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73" w:rsidRDefault="003C5173" w:rsidP="003C5173">
      <w:pPr>
        <w:pStyle w:val="1"/>
        <w:ind w:right="-28"/>
        <w:rPr>
          <w:sz w:val="36"/>
          <w:lang w:val="en-US"/>
        </w:rPr>
      </w:pPr>
    </w:p>
    <w:p w:rsidR="003C5173" w:rsidRDefault="003C5173" w:rsidP="003C5173">
      <w:pPr>
        <w:pStyle w:val="1"/>
        <w:ind w:right="-28"/>
        <w:rPr>
          <w:sz w:val="12"/>
          <w:lang w:val="en-US"/>
        </w:rPr>
      </w:pPr>
    </w:p>
    <w:p w:rsidR="003C5173" w:rsidRPr="007420D4" w:rsidRDefault="003C5173" w:rsidP="007420D4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7420D4">
        <w:rPr>
          <w:spacing w:val="60"/>
          <w:sz w:val="30"/>
          <w:szCs w:val="28"/>
        </w:rPr>
        <w:t>Калужская область</w:t>
      </w:r>
    </w:p>
    <w:p w:rsidR="003C5173" w:rsidRPr="007420D4" w:rsidRDefault="003C5173" w:rsidP="007420D4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7420D4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3C5173" w:rsidRPr="007420D4" w:rsidRDefault="003C5173" w:rsidP="007420D4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7420D4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3C5173" w:rsidRPr="007420D4" w:rsidRDefault="003C5173" w:rsidP="007420D4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3C5173" w:rsidRPr="007420D4" w:rsidRDefault="003C5173" w:rsidP="007420D4">
      <w:pPr>
        <w:pStyle w:val="1"/>
        <w:ind w:right="-28" w:firstLine="0"/>
        <w:rPr>
          <w:spacing w:val="60"/>
          <w:sz w:val="8"/>
          <w:szCs w:val="30"/>
        </w:rPr>
      </w:pPr>
    </w:p>
    <w:p w:rsidR="003C5173" w:rsidRPr="007420D4" w:rsidRDefault="003E2064" w:rsidP="007420D4">
      <w:pPr>
        <w:pStyle w:val="4"/>
        <w:ind w:firstLine="0"/>
        <w:jc w:val="center"/>
        <w:rPr>
          <w:rFonts w:cs="Arial"/>
          <w:b w:val="0"/>
          <w:bCs w:val="0"/>
          <w:sz w:val="34"/>
        </w:rPr>
      </w:pPr>
      <w:proofErr w:type="gramStart"/>
      <w:r w:rsidRPr="007420D4">
        <w:rPr>
          <w:rFonts w:cs="Arial"/>
          <w:sz w:val="34"/>
        </w:rPr>
        <w:t>П</w:t>
      </w:r>
      <w:proofErr w:type="gramEnd"/>
      <w:r w:rsidRPr="007420D4">
        <w:rPr>
          <w:rFonts w:cs="Arial"/>
          <w:sz w:val="34"/>
        </w:rPr>
        <w:t xml:space="preserve"> О С Т А Н О В Л Е Н И Е</w:t>
      </w:r>
    </w:p>
    <w:p w:rsidR="003C5173" w:rsidRDefault="003C5173" w:rsidP="003C5173">
      <w:pPr>
        <w:rPr>
          <w:sz w:val="12"/>
        </w:rPr>
      </w:pPr>
    </w:p>
    <w:p w:rsidR="003C5173" w:rsidRDefault="003C5173" w:rsidP="003C5173">
      <w:pPr>
        <w:rPr>
          <w:sz w:val="16"/>
          <w:szCs w:val="16"/>
        </w:rPr>
      </w:pPr>
    </w:p>
    <w:p w:rsidR="003C5173" w:rsidRPr="00525F7B" w:rsidRDefault="00C83095" w:rsidP="007420D4">
      <w:pPr>
        <w:ind w:firstLine="0"/>
      </w:pPr>
      <w:r w:rsidRPr="00525F7B">
        <w:t xml:space="preserve">от </w:t>
      </w:r>
      <w:r w:rsidR="00C40F95">
        <w:t xml:space="preserve">28.11.2016 </w:t>
      </w:r>
      <w:r w:rsidR="00C40F95">
        <w:tab/>
      </w:r>
      <w:r w:rsidR="00C40F95">
        <w:tab/>
      </w:r>
      <w:r w:rsidR="00C40F95">
        <w:tab/>
      </w:r>
      <w:r w:rsidR="00C40F95">
        <w:tab/>
      </w:r>
      <w:r w:rsidR="00C40F95">
        <w:tab/>
      </w:r>
      <w:r w:rsidR="00C40F95">
        <w:tab/>
      </w:r>
      <w:r w:rsidR="00C40F95">
        <w:tab/>
      </w:r>
      <w:r w:rsidR="00C40F95">
        <w:tab/>
      </w:r>
      <w:r w:rsidR="00C40F95">
        <w:tab/>
      </w:r>
      <w:r w:rsidR="00C40F95">
        <w:tab/>
        <w:t>№ 1831</w:t>
      </w:r>
    </w:p>
    <w:p w:rsidR="00A06891" w:rsidRPr="00E90BA6" w:rsidRDefault="00A06891" w:rsidP="003C5173"/>
    <w:p w:rsidR="004E07C5" w:rsidRPr="007420D4" w:rsidRDefault="004E07C5" w:rsidP="00296CD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20D4">
        <w:rPr>
          <w:rFonts w:cs="Arial"/>
          <w:b/>
          <w:bCs/>
          <w:kern w:val="28"/>
          <w:sz w:val="32"/>
          <w:szCs w:val="32"/>
        </w:rPr>
        <w:t>Об утверждении муниципальной программы «Управление имущественным комплексом муниципального района «Город Людиново и Людиновский район» на 2017-2020 годы»</w:t>
      </w:r>
    </w:p>
    <w:p w:rsidR="004E07C5" w:rsidRPr="007420D4" w:rsidRDefault="004E07C5" w:rsidP="004E07C5">
      <w:pPr>
        <w:spacing w:before="180" w:line="286" w:lineRule="exact"/>
        <w:ind w:right="40" w:firstLine="709"/>
        <w:rPr>
          <w:rFonts w:cs="Arial"/>
        </w:rPr>
      </w:pPr>
      <w:proofErr w:type="gramStart"/>
      <w:r w:rsidRPr="007420D4">
        <w:rPr>
          <w:rFonts w:cs="Arial"/>
        </w:rPr>
        <w:t>В целях реализации пункта 64 статьи 1 Федерального закона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в соответствии с постановлением администрации муниципального района «Город Людиново и Людиновский район» от 21</w:t>
      </w:r>
      <w:r w:rsidR="00C40F95" w:rsidRPr="007420D4">
        <w:rPr>
          <w:rFonts w:cs="Arial"/>
        </w:rPr>
        <w:t>.</w:t>
      </w:r>
      <w:r w:rsidRPr="007420D4">
        <w:rPr>
          <w:rFonts w:cs="Arial"/>
        </w:rPr>
        <w:t xml:space="preserve">09.2016 </w:t>
      </w:r>
      <w:hyperlink r:id="rId7" w:tgtFrame="Logical" w:history="1">
        <w:r w:rsidRPr="007F67F3">
          <w:rPr>
            <w:rStyle w:val="af2"/>
            <w:rFonts w:cs="Arial"/>
          </w:rPr>
          <w:t>№ 1375</w:t>
        </w:r>
      </w:hyperlink>
      <w:r w:rsidRPr="007420D4">
        <w:rPr>
          <w:rFonts w:cs="Arial"/>
        </w:rPr>
        <w:t xml:space="preserve"> «Об утверждении Порядка принятия решения о разработке муниципальных программ муниципального района «Город Людиново и Людиновский район</w:t>
      </w:r>
      <w:proofErr w:type="gramEnd"/>
      <w:r w:rsidRPr="007420D4">
        <w:rPr>
          <w:rFonts w:cs="Arial"/>
        </w:rPr>
        <w:t xml:space="preserve">», их </w:t>
      </w:r>
      <w:proofErr w:type="gramStart"/>
      <w:r w:rsidRPr="007420D4">
        <w:rPr>
          <w:rFonts w:cs="Arial"/>
        </w:rPr>
        <w:t>формировании</w:t>
      </w:r>
      <w:proofErr w:type="gramEnd"/>
      <w:r w:rsidRPr="007420D4">
        <w:rPr>
          <w:rFonts w:cs="Arial"/>
        </w:rPr>
        <w:t xml:space="preserve"> и реализации и Порядка проведения оценки эффективности реализации муниципальных программ, реализуемых на территории муниципального района «Город Людиново и Людиновский район», администрация муниципального района «Город Людиново и Людиновский район»</w:t>
      </w:r>
    </w:p>
    <w:p w:rsidR="004E07C5" w:rsidRPr="007420D4" w:rsidRDefault="004E07C5" w:rsidP="004E07C5">
      <w:pPr>
        <w:ind w:firstLine="709"/>
        <w:rPr>
          <w:rFonts w:cs="Arial"/>
        </w:rPr>
      </w:pPr>
      <w:r w:rsidRPr="007420D4">
        <w:rPr>
          <w:rFonts w:cs="Arial"/>
        </w:rPr>
        <w:t>ПОСТАНОВЛЯЕТ:</w:t>
      </w:r>
    </w:p>
    <w:p w:rsidR="004E07C5" w:rsidRPr="007420D4" w:rsidRDefault="004E07C5" w:rsidP="004E07C5">
      <w:pPr>
        <w:numPr>
          <w:ilvl w:val="0"/>
          <w:numId w:val="39"/>
        </w:numPr>
        <w:tabs>
          <w:tab w:val="left" w:pos="1064"/>
        </w:tabs>
        <w:spacing w:line="293" w:lineRule="exact"/>
        <w:ind w:right="40" w:firstLine="709"/>
        <w:rPr>
          <w:rFonts w:cs="Arial"/>
        </w:rPr>
      </w:pPr>
      <w:r w:rsidRPr="007420D4">
        <w:rPr>
          <w:rFonts w:cs="Arial"/>
        </w:rPr>
        <w:t>Утвердить муниципальную программу «Управление имущественным комплексом муниципального района «Город Людиново и Людиновский район» на 2017-2020 годы» (прилагается).</w:t>
      </w:r>
      <w:r w:rsidRPr="007420D4">
        <w:rPr>
          <w:rFonts w:cs="Arial"/>
        </w:rPr>
        <w:tab/>
      </w:r>
    </w:p>
    <w:p w:rsidR="004E07C5" w:rsidRPr="007420D4" w:rsidRDefault="004E07C5" w:rsidP="004E07C5">
      <w:pPr>
        <w:numPr>
          <w:ilvl w:val="0"/>
          <w:numId w:val="39"/>
        </w:numPr>
        <w:tabs>
          <w:tab w:val="left" w:pos="1054"/>
          <w:tab w:val="left" w:pos="1176"/>
        </w:tabs>
        <w:spacing w:line="283" w:lineRule="exact"/>
        <w:ind w:right="40" w:firstLine="709"/>
        <w:rPr>
          <w:rFonts w:cs="Arial"/>
        </w:rPr>
      </w:pPr>
      <w:r w:rsidRPr="007420D4">
        <w:rPr>
          <w:rFonts w:cs="Arial"/>
        </w:rPr>
        <w:t>Настоящее постановление администрации вступает в силу с</w:t>
      </w:r>
      <w:r w:rsidR="00C40F95" w:rsidRPr="007420D4">
        <w:rPr>
          <w:rFonts w:cs="Arial"/>
        </w:rPr>
        <w:t xml:space="preserve"> 01.01.2017 г.</w:t>
      </w:r>
      <w:r w:rsidRPr="007420D4">
        <w:rPr>
          <w:rFonts w:cs="Arial"/>
        </w:rPr>
        <w:t xml:space="preserve"> и</w:t>
      </w:r>
      <w:r w:rsidR="00C40F95" w:rsidRPr="007420D4">
        <w:rPr>
          <w:rFonts w:cs="Arial"/>
        </w:rPr>
        <w:t xml:space="preserve"> </w:t>
      </w:r>
      <w:r w:rsidRPr="007420D4">
        <w:rPr>
          <w:rFonts w:cs="Arial"/>
        </w:rPr>
        <w:t xml:space="preserve">подлежит опубликованию в газете «Людиновский рабочий» и размещению в сети Интернет на портале органов власти Калужской области и на сайте </w:t>
      </w:r>
      <w:r w:rsidR="008677F2" w:rsidRPr="007420D4">
        <w:rPr>
          <w:rFonts w:cs="Arial"/>
        </w:rPr>
        <w:t>http://www.admludinovo.ru/.</w:t>
      </w:r>
    </w:p>
    <w:p w:rsidR="004E07C5" w:rsidRPr="007420D4" w:rsidRDefault="004E07C5" w:rsidP="004E07C5">
      <w:pPr>
        <w:numPr>
          <w:ilvl w:val="0"/>
          <w:numId w:val="39"/>
        </w:numPr>
        <w:tabs>
          <w:tab w:val="left" w:pos="1054"/>
        </w:tabs>
        <w:spacing w:line="283" w:lineRule="exact"/>
        <w:ind w:right="40" w:firstLine="709"/>
        <w:rPr>
          <w:rFonts w:cs="Arial"/>
        </w:rPr>
      </w:pPr>
      <w:r w:rsidRPr="007420D4">
        <w:rPr>
          <w:rFonts w:cs="Arial"/>
        </w:rPr>
        <w:t>Считать утратившим силу постановление администрации муниципального района «Город Людиново и Людиновский район» от 15.09.2016 г. № 1337 «Об утверждении муниципальной программы «Совершенствование системы градостроительного регулирования на территории муниципального райо</w:t>
      </w:r>
      <w:r w:rsidR="00C40F95" w:rsidRPr="007420D4">
        <w:rPr>
          <w:rFonts w:cs="Arial"/>
        </w:rPr>
        <w:t xml:space="preserve">на «Город Людиново и Людиновский </w:t>
      </w:r>
      <w:r w:rsidRPr="007420D4">
        <w:rPr>
          <w:rFonts w:cs="Arial"/>
        </w:rPr>
        <w:t>район» на 2017-2022 годы».</w:t>
      </w:r>
    </w:p>
    <w:p w:rsidR="00E6004A" w:rsidRPr="007420D4" w:rsidRDefault="004E07C5" w:rsidP="00C40F95">
      <w:pPr>
        <w:spacing w:after="660"/>
        <w:ind w:firstLine="709"/>
        <w:rPr>
          <w:rFonts w:cs="Arial"/>
        </w:rPr>
      </w:pPr>
      <w:r w:rsidRPr="007420D4">
        <w:rPr>
          <w:rFonts w:cs="Arial"/>
        </w:rPr>
        <w:t xml:space="preserve">4. </w:t>
      </w:r>
      <w:proofErr w:type="gramStart"/>
      <w:r w:rsidRPr="007420D4">
        <w:rPr>
          <w:rFonts w:cs="Arial"/>
        </w:rPr>
        <w:t>Контроль за</w:t>
      </w:r>
      <w:proofErr w:type="gramEnd"/>
      <w:r w:rsidRPr="007420D4">
        <w:rPr>
          <w:rFonts w:cs="Arial"/>
        </w:rPr>
        <w:t xml:space="preserve"> исполнением данного постановления оставляю за собой.</w:t>
      </w:r>
    </w:p>
    <w:p w:rsidR="009D1CCD" w:rsidRPr="007420D4" w:rsidRDefault="00964B5A" w:rsidP="007420D4">
      <w:pPr>
        <w:ind w:firstLine="0"/>
        <w:rPr>
          <w:rFonts w:cs="Arial"/>
        </w:rPr>
      </w:pPr>
      <w:r w:rsidRPr="007420D4">
        <w:rPr>
          <w:rFonts w:cs="Arial"/>
        </w:rPr>
        <w:t>Глава</w:t>
      </w:r>
      <w:r w:rsidR="009D1CCD" w:rsidRPr="007420D4">
        <w:rPr>
          <w:rFonts w:cs="Arial"/>
        </w:rPr>
        <w:t xml:space="preserve"> администрации </w:t>
      </w:r>
    </w:p>
    <w:p w:rsidR="00AA22A2" w:rsidRPr="007420D4" w:rsidRDefault="009D1CCD" w:rsidP="007420D4">
      <w:pPr>
        <w:ind w:firstLine="0"/>
        <w:rPr>
          <w:rFonts w:cs="Arial"/>
        </w:rPr>
      </w:pPr>
      <w:r w:rsidRPr="007420D4">
        <w:rPr>
          <w:rFonts w:cs="Arial"/>
        </w:rPr>
        <w:t xml:space="preserve">муниципального района             </w:t>
      </w:r>
      <w:r w:rsidR="006A2D3A" w:rsidRPr="007420D4">
        <w:rPr>
          <w:rFonts w:cs="Arial"/>
        </w:rPr>
        <w:t xml:space="preserve">    </w:t>
      </w:r>
      <w:r w:rsidR="006B75A9">
        <w:rPr>
          <w:rFonts w:cs="Arial"/>
        </w:rPr>
        <w:t xml:space="preserve">                                      </w:t>
      </w:r>
      <w:r w:rsidR="006A2D3A" w:rsidRPr="007420D4">
        <w:rPr>
          <w:rFonts w:cs="Arial"/>
        </w:rPr>
        <w:t xml:space="preserve">     </w:t>
      </w:r>
      <w:r w:rsidR="00964B5A" w:rsidRPr="007420D4">
        <w:rPr>
          <w:rFonts w:cs="Arial"/>
        </w:rPr>
        <w:t>Д.М. Аганичев</w:t>
      </w:r>
    </w:p>
    <w:p w:rsidR="006C0BA7" w:rsidRDefault="006C0BA7" w:rsidP="00204149">
      <w:pPr>
        <w:rPr>
          <w:rFonts w:ascii="Кщьфт" w:hAnsi="Кщьфт"/>
        </w:rPr>
      </w:pPr>
    </w:p>
    <w:p w:rsidR="006C0BA7" w:rsidRDefault="006C0BA7" w:rsidP="00204149">
      <w:pPr>
        <w:rPr>
          <w:rFonts w:ascii="Кщьфт" w:hAnsi="Кщьфт"/>
        </w:rPr>
      </w:pPr>
    </w:p>
    <w:p w:rsidR="006C0BA7" w:rsidRDefault="006C0BA7" w:rsidP="00204149">
      <w:pPr>
        <w:rPr>
          <w:rFonts w:ascii="Кщьфт" w:hAnsi="Кщьфт"/>
        </w:rPr>
      </w:pPr>
    </w:p>
    <w:p w:rsidR="007420D4" w:rsidRDefault="006C0BA7" w:rsidP="007420D4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420D4">
        <w:rPr>
          <w:rFonts w:cs="Arial"/>
          <w:b/>
          <w:bCs/>
          <w:kern w:val="28"/>
          <w:sz w:val="32"/>
          <w:szCs w:val="32"/>
        </w:rPr>
        <w:t>Приложение</w:t>
      </w:r>
      <w:r w:rsidR="007420D4" w:rsidRPr="007420D4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6C0BA7" w:rsidRDefault="006C0BA7" w:rsidP="007420D4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420D4">
        <w:rPr>
          <w:rFonts w:cs="Arial"/>
          <w:b/>
          <w:bCs/>
          <w:kern w:val="28"/>
          <w:sz w:val="32"/>
          <w:szCs w:val="32"/>
        </w:rPr>
        <w:lastRenderedPageBreak/>
        <w:t>к постановлению администрации</w:t>
      </w:r>
      <w:r w:rsidR="007420D4" w:rsidRPr="007420D4">
        <w:rPr>
          <w:rFonts w:cs="Arial"/>
          <w:b/>
          <w:bCs/>
          <w:kern w:val="28"/>
          <w:sz w:val="32"/>
          <w:szCs w:val="32"/>
        </w:rPr>
        <w:t xml:space="preserve"> </w:t>
      </w:r>
      <w:r w:rsidRPr="007420D4">
        <w:rPr>
          <w:rFonts w:cs="Arial"/>
          <w:b/>
          <w:bCs/>
          <w:kern w:val="28"/>
          <w:sz w:val="32"/>
          <w:szCs w:val="32"/>
        </w:rPr>
        <w:t>муниципального района</w:t>
      </w:r>
      <w:r w:rsidR="007420D4" w:rsidRPr="007420D4">
        <w:rPr>
          <w:rFonts w:cs="Arial"/>
          <w:b/>
          <w:bCs/>
          <w:kern w:val="28"/>
          <w:sz w:val="32"/>
          <w:szCs w:val="32"/>
        </w:rPr>
        <w:t xml:space="preserve"> </w:t>
      </w:r>
      <w:r w:rsidRPr="007420D4">
        <w:rPr>
          <w:rFonts w:cs="Arial"/>
          <w:b/>
          <w:bCs/>
          <w:kern w:val="28"/>
          <w:sz w:val="32"/>
          <w:szCs w:val="32"/>
        </w:rPr>
        <w:t>«Город Людиново и Людиновский район»</w:t>
      </w:r>
      <w:r w:rsidR="007420D4" w:rsidRPr="007420D4">
        <w:rPr>
          <w:rFonts w:cs="Arial"/>
          <w:b/>
          <w:bCs/>
          <w:kern w:val="28"/>
          <w:sz w:val="32"/>
          <w:szCs w:val="32"/>
        </w:rPr>
        <w:t xml:space="preserve"> </w:t>
      </w:r>
      <w:r w:rsidRPr="007420D4">
        <w:rPr>
          <w:rFonts w:cs="Arial"/>
          <w:b/>
          <w:bCs/>
          <w:kern w:val="28"/>
          <w:sz w:val="32"/>
          <w:szCs w:val="32"/>
        </w:rPr>
        <w:t>от 28.11.2016 № 1831</w:t>
      </w:r>
      <w:r w:rsidR="007420D4" w:rsidRPr="007420D4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7420D4" w:rsidRDefault="007420D4" w:rsidP="007420D4">
      <w:pPr>
        <w:jc w:val="right"/>
      </w:pPr>
    </w:p>
    <w:p w:rsidR="006C0BA7" w:rsidRPr="00370B0E" w:rsidRDefault="006C0BA7" w:rsidP="007420D4">
      <w:pPr>
        <w:autoSpaceDE w:val="0"/>
        <w:autoSpaceDN w:val="0"/>
        <w:adjustRightInd w:val="0"/>
        <w:ind w:firstLine="0"/>
        <w:jc w:val="center"/>
        <w:rPr>
          <w:b/>
          <w:sz w:val="32"/>
          <w:szCs w:val="32"/>
        </w:rPr>
      </w:pPr>
      <w:r w:rsidRPr="00370B0E">
        <w:rPr>
          <w:b/>
          <w:sz w:val="32"/>
          <w:szCs w:val="32"/>
        </w:rPr>
        <w:t xml:space="preserve">Муниципальная программа </w:t>
      </w:r>
    </w:p>
    <w:p w:rsidR="006C0BA7" w:rsidRDefault="006C0BA7" w:rsidP="007420D4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32"/>
          <w:szCs w:val="32"/>
        </w:rPr>
      </w:pPr>
      <w:r w:rsidRPr="00370B0E">
        <w:rPr>
          <w:b/>
          <w:bCs/>
          <w:sz w:val="32"/>
          <w:szCs w:val="32"/>
        </w:rPr>
        <w:t>«Управление имущественным комплексом»</w:t>
      </w:r>
    </w:p>
    <w:p w:rsidR="006C0BA7" w:rsidRPr="00370B0E" w:rsidRDefault="006C0BA7" w:rsidP="007420D4">
      <w:pPr>
        <w:autoSpaceDE w:val="0"/>
        <w:autoSpaceDN w:val="0"/>
        <w:adjustRightInd w:val="0"/>
        <w:ind w:firstLine="0"/>
        <w:jc w:val="center"/>
        <w:rPr>
          <w:b/>
          <w:sz w:val="32"/>
          <w:szCs w:val="32"/>
        </w:rPr>
      </w:pPr>
      <w:r w:rsidRPr="00370B0E">
        <w:rPr>
          <w:b/>
          <w:sz w:val="32"/>
          <w:szCs w:val="32"/>
        </w:rPr>
        <w:t>муниципального района</w:t>
      </w:r>
    </w:p>
    <w:p w:rsidR="006C0BA7" w:rsidRPr="00370B0E" w:rsidRDefault="006C0BA7" w:rsidP="007420D4">
      <w:pPr>
        <w:autoSpaceDE w:val="0"/>
        <w:autoSpaceDN w:val="0"/>
        <w:adjustRightInd w:val="0"/>
        <w:ind w:firstLine="0"/>
        <w:jc w:val="center"/>
        <w:rPr>
          <w:b/>
          <w:sz w:val="32"/>
          <w:szCs w:val="32"/>
        </w:rPr>
      </w:pPr>
      <w:r w:rsidRPr="00370B0E">
        <w:rPr>
          <w:b/>
          <w:sz w:val="32"/>
          <w:szCs w:val="32"/>
        </w:rPr>
        <w:t xml:space="preserve"> «Город Людиново и Людиновский район»</w:t>
      </w:r>
    </w:p>
    <w:p w:rsidR="006C0BA7" w:rsidRDefault="006C0BA7" w:rsidP="006C0BA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C0BA7" w:rsidRPr="007420D4" w:rsidRDefault="006C0BA7" w:rsidP="007420D4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20D4">
        <w:rPr>
          <w:rFonts w:cs="Arial"/>
          <w:b/>
          <w:bCs/>
          <w:kern w:val="28"/>
          <w:sz w:val="32"/>
          <w:szCs w:val="32"/>
        </w:rPr>
        <w:t>ПАСПОРТ</w:t>
      </w:r>
    </w:p>
    <w:p w:rsidR="006C0BA7" w:rsidRPr="007420D4" w:rsidRDefault="006C0BA7" w:rsidP="007420D4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20D4">
        <w:rPr>
          <w:rFonts w:cs="Arial"/>
          <w:b/>
          <w:bCs/>
          <w:kern w:val="28"/>
          <w:sz w:val="32"/>
          <w:szCs w:val="32"/>
        </w:rPr>
        <w:t xml:space="preserve">муниципальной программы </w:t>
      </w:r>
    </w:p>
    <w:p w:rsidR="006C0BA7" w:rsidRPr="007420D4" w:rsidRDefault="006C0BA7" w:rsidP="007420D4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20D4">
        <w:rPr>
          <w:rFonts w:cs="Arial"/>
          <w:b/>
          <w:bCs/>
          <w:kern w:val="28"/>
          <w:sz w:val="32"/>
          <w:szCs w:val="32"/>
        </w:rPr>
        <w:t>«Управление имущественным комплексом муниципального района «Город Людиново и Людиновский район» на 2017 – 2020гг.</w:t>
      </w:r>
    </w:p>
    <w:p w:rsidR="006C0BA7" w:rsidRPr="005A00E6" w:rsidRDefault="006C0BA7" w:rsidP="006C0BA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3"/>
        <w:gridCol w:w="2561"/>
        <w:gridCol w:w="992"/>
        <w:gridCol w:w="975"/>
        <w:gridCol w:w="18"/>
        <w:gridCol w:w="992"/>
        <w:gridCol w:w="850"/>
        <w:gridCol w:w="958"/>
      </w:tblGrid>
      <w:tr w:rsidR="006C0BA7" w:rsidRPr="00A93966" w:rsidTr="007420D4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9916A1" w:rsidRDefault="007420D4" w:rsidP="00E932DF">
            <w:pPr>
              <w:pStyle w:val="Table0"/>
              <w:jc w:val="left"/>
            </w:pPr>
            <w:r>
              <w:t>1.</w:t>
            </w:r>
            <w:r w:rsidR="006C0BA7" w:rsidRPr="009916A1">
              <w:t>Ответственный исполнитель муниципальной программы</w:t>
            </w:r>
          </w:p>
        </w:tc>
        <w:tc>
          <w:tcPr>
            <w:tcW w:w="7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E55176" w:rsidRDefault="006C0BA7" w:rsidP="00E932DF">
            <w:pPr>
              <w:pStyle w:val="Table0"/>
              <w:jc w:val="left"/>
            </w:pPr>
            <w:r w:rsidRPr="00E55176">
              <w:t xml:space="preserve">Отдел имущественных и земельных отношений администрации муниципального района </w:t>
            </w:r>
            <w:bookmarkStart w:id="0" w:name="_GoBack"/>
            <w:bookmarkEnd w:id="0"/>
            <w:r w:rsidRPr="00E55176">
              <w:t>«город Людиново и Людиновский район»</w:t>
            </w:r>
          </w:p>
        </w:tc>
      </w:tr>
      <w:tr w:rsidR="006C0BA7" w:rsidRPr="00A93966" w:rsidTr="007420D4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9916A1" w:rsidRDefault="007420D4" w:rsidP="00E932DF">
            <w:pPr>
              <w:pStyle w:val="Table0"/>
              <w:jc w:val="left"/>
            </w:pPr>
            <w:r>
              <w:t>2.</w:t>
            </w:r>
            <w:r w:rsidR="006C0BA7" w:rsidRPr="009916A1">
              <w:t>Соисполнители муниципальной программы</w:t>
            </w:r>
          </w:p>
        </w:tc>
        <w:tc>
          <w:tcPr>
            <w:tcW w:w="7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E55176" w:rsidRDefault="006C0BA7" w:rsidP="00E932DF">
            <w:pPr>
              <w:pStyle w:val="Table0"/>
              <w:jc w:val="left"/>
            </w:pPr>
            <w:r w:rsidRPr="00E55176">
              <w:t>Отдел архитектуры и градостроительства администрации муниципального района «город Людиново и Людиновский район»</w:t>
            </w:r>
          </w:p>
        </w:tc>
      </w:tr>
      <w:tr w:rsidR="006C0BA7" w:rsidRPr="00A93966" w:rsidTr="007420D4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7420D4" w:rsidP="00E932DF">
            <w:pPr>
              <w:pStyle w:val="Table0"/>
              <w:jc w:val="left"/>
            </w:pPr>
            <w:r>
              <w:t>3.</w:t>
            </w:r>
            <w:r w:rsidR="006C0BA7" w:rsidRPr="009916A1">
              <w:t>Цели муниципальной программы</w:t>
            </w:r>
          </w:p>
          <w:p w:rsidR="006B75A9" w:rsidRDefault="006B75A9" w:rsidP="00E932DF">
            <w:pPr>
              <w:pStyle w:val="Table"/>
            </w:pPr>
          </w:p>
          <w:p w:rsidR="006B75A9" w:rsidRDefault="006B75A9" w:rsidP="00E932DF">
            <w:pPr>
              <w:pStyle w:val="Table"/>
            </w:pPr>
          </w:p>
          <w:p w:rsidR="006B75A9" w:rsidRDefault="006B75A9" w:rsidP="00E932DF">
            <w:pPr>
              <w:pStyle w:val="Table"/>
            </w:pPr>
          </w:p>
          <w:p w:rsidR="006B75A9" w:rsidRDefault="006B75A9" w:rsidP="00E932DF">
            <w:pPr>
              <w:pStyle w:val="Table"/>
            </w:pPr>
          </w:p>
          <w:p w:rsidR="006B75A9" w:rsidRDefault="006B75A9" w:rsidP="00E932DF">
            <w:pPr>
              <w:pStyle w:val="Table"/>
            </w:pPr>
          </w:p>
          <w:p w:rsidR="006B75A9" w:rsidRDefault="006B75A9" w:rsidP="00E932DF">
            <w:pPr>
              <w:pStyle w:val="Table"/>
            </w:pPr>
          </w:p>
          <w:p w:rsidR="006B75A9" w:rsidRDefault="006B75A9" w:rsidP="00E932DF">
            <w:pPr>
              <w:pStyle w:val="Table"/>
            </w:pPr>
          </w:p>
          <w:p w:rsidR="006B75A9" w:rsidRDefault="006B75A9" w:rsidP="00E932DF">
            <w:pPr>
              <w:pStyle w:val="Table"/>
            </w:pPr>
          </w:p>
          <w:p w:rsidR="006B75A9" w:rsidRDefault="006B75A9" w:rsidP="00E932DF">
            <w:pPr>
              <w:pStyle w:val="Table"/>
            </w:pPr>
          </w:p>
          <w:p w:rsidR="006B75A9" w:rsidRDefault="006B75A9" w:rsidP="00E932DF">
            <w:pPr>
              <w:pStyle w:val="Table"/>
            </w:pPr>
          </w:p>
          <w:p w:rsidR="006B75A9" w:rsidRDefault="006B75A9" w:rsidP="00E932DF">
            <w:pPr>
              <w:pStyle w:val="Table"/>
            </w:pPr>
          </w:p>
          <w:p w:rsidR="006B75A9" w:rsidRDefault="006B75A9" w:rsidP="00E932DF">
            <w:pPr>
              <w:pStyle w:val="Table"/>
            </w:pPr>
          </w:p>
          <w:p w:rsidR="006B75A9" w:rsidRDefault="006B75A9" w:rsidP="00E932DF">
            <w:pPr>
              <w:pStyle w:val="Table"/>
            </w:pPr>
          </w:p>
          <w:p w:rsidR="006B75A9" w:rsidRDefault="006B75A9" w:rsidP="00E932DF">
            <w:pPr>
              <w:pStyle w:val="Table"/>
            </w:pPr>
          </w:p>
          <w:p w:rsidR="006B75A9" w:rsidRDefault="006B75A9" w:rsidP="00E932DF">
            <w:pPr>
              <w:pStyle w:val="Table"/>
            </w:pPr>
          </w:p>
          <w:p w:rsidR="006B75A9" w:rsidRDefault="006B75A9" w:rsidP="00E932DF">
            <w:pPr>
              <w:pStyle w:val="Table"/>
            </w:pPr>
          </w:p>
          <w:p w:rsidR="006B75A9" w:rsidRDefault="006B75A9" w:rsidP="00E932DF">
            <w:pPr>
              <w:pStyle w:val="Table"/>
            </w:pPr>
          </w:p>
          <w:p w:rsidR="006B75A9" w:rsidRDefault="006B75A9" w:rsidP="00E932DF">
            <w:pPr>
              <w:pStyle w:val="Table"/>
            </w:pPr>
          </w:p>
          <w:p w:rsidR="006B75A9" w:rsidRDefault="006B75A9" w:rsidP="00E932DF">
            <w:pPr>
              <w:pStyle w:val="Table"/>
            </w:pPr>
          </w:p>
          <w:p w:rsidR="006B75A9" w:rsidRDefault="006B75A9" w:rsidP="00E932DF">
            <w:pPr>
              <w:pStyle w:val="Table"/>
            </w:pPr>
          </w:p>
          <w:p w:rsidR="006B75A9" w:rsidRDefault="006B75A9" w:rsidP="00E932DF">
            <w:pPr>
              <w:pStyle w:val="Table"/>
            </w:pPr>
          </w:p>
          <w:p w:rsidR="006B75A9" w:rsidRPr="006B75A9" w:rsidRDefault="006B75A9" w:rsidP="00E932DF">
            <w:pPr>
              <w:pStyle w:val="Table"/>
            </w:pPr>
          </w:p>
        </w:tc>
        <w:tc>
          <w:tcPr>
            <w:tcW w:w="7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E932DF">
            <w:pPr>
              <w:pStyle w:val="Table"/>
            </w:pPr>
            <w:r>
              <w:t xml:space="preserve">В сфере </w:t>
            </w:r>
            <w:proofErr w:type="spellStart"/>
            <w:r>
              <w:t>имущественно-земельных</w:t>
            </w:r>
            <w:proofErr w:type="spellEnd"/>
            <w:r>
              <w:t xml:space="preserve"> отношений:</w:t>
            </w:r>
          </w:p>
          <w:p w:rsidR="006C0BA7" w:rsidRPr="00E55176" w:rsidRDefault="006C0BA7" w:rsidP="00E932DF">
            <w:pPr>
              <w:pStyle w:val="Table"/>
            </w:pPr>
            <w:r w:rsidRPr="00E55176">
              <w:t>- повышение результативности и эффективности управления, использования и распоряжения муниципальной собственностью;</w:t>
            </w:r>
          </w:p>
          <w:p w:rsidR="006C0BA7" w:rsidRDefault="006C0BA7" w:rsidP="00E932DF">
            <w:pPr>
              <w:pStyle w:val="Table"/>
            </w:pPr>
            <w:r w:rsidRPr="00E55176">
              <w:t xml:space="preserve">- увеличение доходов бюджета муниципального </w:t>
            </w:r>
            <w:r>
              <w:t>района</w:t>
            </w:r>
            <w:r w:rsidRPr="00E55176">
              <w:t xml:space="preserve"> «Город </w:t>
            </w:r>
            <w:r>
              <w:t>Людиново и Людиновский район</w:t>
            </w:r>
            <w:r w:rsidRPr="00E55176">
              <w:t>» на основе эффективного управления муниципальным имуществом</w:t>
            </w:r>
            <w:r>
              <w:t>.</w:t>
            </w:r>
          </w:p>
          <w:p w:rsidR="006C0BA7" w:rsidRDefault="006C0BA7" w:rsidP="00E932DF">
            <w:pPr>
              <w:pStyle w:val="Table"/>
            </w:pPr>
            <w:r w:rsidRPr="00BF22F9">
              <w:t>В сфере архитектуры</w:t>
            </w:r>
            <w:r>
              <w:t>:</w:t>
            </w:r>
          </w:p>
          <w:p w:rsidR="006C0BA7" w:rsidRPr="00BF22F9" w:rsidRDefault="006C0BA7" w:rsidP="00E932DF">
            <w:pPr>
              <w:pStyle w:val="Table"/>
            </w:pPr>
            <w:r w:rsidRPr="00BF22F9">
              <w:t xml:space="preserve"> – обеспечение единства и многообразия архитектурно-пространственной среды, сохранение культурного и архитектурного наследия, разработка архитектурно-строительных систем нового поколения, обеспечение приоритета </w:t>
            </w:r>
            <w:proofErr w:type="gramStart"/>
            <w:r w:rsidRPr="00BF22F9">
              <w:t>архитектурного решения</w:t>
            </w:r>
            <w:proofErr w:type="gramEnd"/>
            <w:r w:rsidRPr="00BF22F9">
              <w:t xml:space="preserve"> в инвестиционном архитектурно-строительном</w:t>
            </w:r>
            <w:r>
              <w:t xml:space="preserve"> процессе.</w:t>
            </w:r>
          </w:p>
          <w:p w:rsidR="006C0BA7" w:rsidRDefault="006C0BA7" w:rsidP="00E932DF">
            <w:pPr>
              <w:pStyle w:val="Table"/>
            </w:pPr>
            <w:r w:rsidRPr="00BF22F9">
              <w:t>В сфере градостроительства</w:t>
            </w:r>
            <w:r>
              <w:t>:</w:t>
            </w:r>
          </w:p>
          <w:p w:rsidR="006C0BA7" w:rsidRPr="00E55176" w:rsidRDefault="006C0BA7" w:rsidP="00E932DF">
            <w:pPr>
              <w:pStyle w:val="Table"/>
            </w:pPr>
            <w:r w:rsidRPr="00BF22F9">
              <w:t xml:space="preserve"> - осуществление комплексной и последовательной территориально-градостроительной политики рациональной пространственной организации, устойчивого, сбалансированного и динамичного развития городского и сельских поселений, создания безопасной, благоприятной и стимулирующей развитие человека и экономики материально-пространственной среды; </w:t>
            </w:r>
            <w:proofErr w:type="gramStart"/>
            <w:r w:rsidRPr="00BF22F9">
              <w:t xml:space="preserve">обеспечение высоких стандартов качества среды жизнедеятельности на территории муниципального района при условии сохранения исторического самобытного облика города и поселений, определения актуальных и перспективных градообразующих </w:t>
            </w:r>
            <w:r w:rsidRPr="00BF22F9">
              <w:lastRenderedPageBreak/>
              <w:t>факторов, обеспечивающих гармонизацию урбанизированной среды, сбалансированность размещения жилищного фонда, мест приложения труда, объектов социальной, инженерной и транспортной инфраструктуры; восстановление и поддержание в равновесном экологическом состоянии природной окружающей среды.</w:t>
            </w:r>
            <w:proofErr w:type="gramEnd"/>
          </w:p>
        </w:tc>
      </w:tr>
      <w:tr w:rsidR="006C0BA7" w:rsidRPr="00A93966" w:rsidTr="007420D4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9916A1" w:rsidRDefault="007420D4" w:rsidP="00E932DF">
            <w:pPr>
              <w:pStyle w:val="Table"/>
            </w:pPr>
            <w:r>
              <w:lastRenderedPageBreak/>
              <w:t>4.</w:t>
            </w:r>
            <w:r w:rsidR="006C0BA7" w:rsidRPr="009916A1">
              <w:t>Задачи муниципальной программы</w:t>
            </w:r>
          </w:p>
        </w:tc>
        <w:tc>
          <w:tcPr>
            <w:tcW w:w="7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4A1CA2" w:rsidRDefault="006C0BA7" w:rsidP="00E932DF">
            <w:pPr>
              <w:pStyle w:val="Table"/>
            </w:pPr>
            <w:r>
              <w:t>- п</w:t>
            </w:r>
            <w:r w:rsidRPr="004A1CA2">
              <w:t>риватизация муниципального имущества, не участвующего в обеспечении исполнения полномочий органов местного самоуправления и осуществлении деятел</w:t>
            </w:r>
            <w:r>
              <w:t>ьности муниципальных учреждений;</w:t>
            </w:r>
          </w:p>
          <w:p w:rsidR="006C0BA7" w:rsidRPr="004A1CA2" w:rsidRDefault="006C0BA7" w:rsidP="00E932DF">
            <w:pPr>
              <w:pStyle w:val="Table"/>
            </w:pPr>
            <w:r>
              <w:t>- м</w:t>
            </w:r>
            <w:r w:rsidRPr="004A1CA2">
              <w:t>аксимальное вовлечение в экономический оборот муниципального имущества, в том числе и оформленного в муниципальную собственность, имущества, и</w:t>
            </w:r>
            <w:r>
              <w:t>меющего признаки «бесхозяйного»;</w:t>
            </w:r>
          </w:p>
          <w:p w:rsidR="006C0BA7" w:rsidRPr="004A1CA2" w:rsidRDefault="006C0BA7" w:rsidP="00E932DF">
            <w:pPr>
              <w:pStyle w:val="Table"/>
            </w:pPr>
            <w:r>
              <w:t>-п</w:t>
            </w:r>
            <w:r w:rsidRPr="004A1CA2">
              <w:t>редоставление свободного имущества  через  проведение процедуры торгов на право заключения  договора  аренды муниципального имущества</w:t>
            </w:r>
            <w:r>
              <w:t>;</w:t>
            </w:r>
          </w:p>
          <w:p w:rsidR="006C0BA7" w:rsidRPr="004A1CA2" w:rsidRDefault="006C0BA7" w:rsidP="00E932DF">
            <w:pPr>
              <w:pStyle w:val="Table"/>
            </w:pPr>
            <w:r>
              <w:t>- п</w:t>
            </w:r>
            <w:r w:rsidRPr="004A1CA2">
              <w:t xml:space="preserve">овышение эффективности управления и распоряжения земельными участками, находящимися в собственности муниципального района, а также в иных случаях, </w:t>
            </w:r>
            <w:r>
              <w:t>установленных законодательством;</w:t>
            </w:r>
          </w:p>
          <w:p w:rsidR="006C0BA7" w:rsidRPr="004A1CA2" w:rsidRDefault="006C0BA7" w:rsidP="00E932DF">
            <w:pPr>
              <w:pStyle w:val="Table"/>
            </w:pPr>
            <w:r>
              <w:t>- п</w:t>
            </w:r>
            <w:r w:rsidRPr="004A1CA2">
              <w:t>роведени</w:t>
            </w:r>
            <w:r>
              <w:t>е комплексных кадастровых работ;</w:t>
            </w:r>
          </w:p>
          <w:p w:rsidR="006C0BA7" w:rsidRPr="004A1CA2" w:rsidRDefault="006C0BA7" w:rsidP="00E932DF">
            <w:pPr>
              <w:pStyle w:val="Table"/>
            </w:pPr>
            <w:r>
              <w:t>- с</w:t>
            </w:r>
            <w:r w:rsidRPr="004A1CA2">
              <w:t>одержание и обслуживание к</w:t>
            </w:r>
            <w:r>
              <w:t>азны муниципального образования;</w:t>
            </w:r>
          </w:p>
          <w:p w:rsidR="006C0BA7" w:rsidRDefault="006C0BA7" w:rsidP="00E932DF">
            <w:pPr>
              <w:pStyle w:val="Table"/>
            </w:pPr>
            <w:r>
              <w:t>- оценка рыночной стоимости права аренды и иного пользования имущества, находящегося в муниципальной собственности, для получения доходов от использования;</w:t>
            </w:r>
          </w:p>
          <w:p w:rsidR="006C0BA7" w:rsidRDefault="006C0BA7" w:rsidP="00E932DF">
            <w:pPr>
              <w:pStyle w:val="Table"/>
            </w:pPr>
            <w:r>
              <w:t>- оценка рыночной стоимости объектов недвижимости;</w:t>
            </w:r>
          </w:p>
          <w:p w:rsidR="006C0BA7" w:rsidRPr="00BF22F9" w:rsidRDefault="006C0BA7" w:rsidP="00E932DF">
            <w:pPr>
              <w:pStyle w:val="Table"/>
            </w:pPr>
            <w:r w:rsidRPr="00BF22F9">
              <w:t xml:space="preserve">- ведение градостроительной деятельности на территории муниципального района в соответствии с основными принципами градостроительного законодательства, направленными на устойчивое развитие территории на основе территориального планирования и градостроительного зонирования; </w:t>
            </w:r>
          </w:p>
          <w:p w:rsidR="006C0BA7" w:rsidRPr="00BF22F9" w:rsidRDefault="006C0BA7" w:rsidP="00E932DF">
            <w:pPr>
              <w:pStyle w:val="Table"/>
            </w:pPr>
            <w:r w:rsidRPr="00BF22F9">
              <w:t>- создание условий для привлечения инвестиций и активизации строительства;</w:t>
            </w:r>
          </w:p>
          <w:p w:rsidR="006C0BA7" w:rsidRPr="00BF22F9" w:rsidRDefault="006C0BA7" w:rsidP="00E932DF">
            <w:pPr>
              <w:pStyle w:val="Table"/>
            </w:pPr>
            <w:r w:rsidRPr="00BF22F9">
              <w:t>- формирования экологически безопасной, благоприятной среды жизнедеятельности;</w:t>
            </w:r>
          </w:p>
          <w:p w:rsidR="006C0BA7" w:rsidRPr="00BF22F9" w:rsidRDefault="006C0BA7" w:rsidP="00E932DF">
            <w:pPr>
              <w:pStyle w:val="Table"/>
            </w:pPr>
            <w:r w:rsidRPr="00BF22F9">
              <w:t>- обеспечение комплексного и эффективного развития социальной, производственной и инженерно-транспортной инфраструктуры;</w:t>
            </w:r>
          </w:p>
          <w:p w:rsidR="006C0BA7" w:rsidRPr="007C0424" w:rsidRDefault="006C0BA7" w:rsidP="00E932DF">
            <w:pPr>
              <w:pStyle w:val="Table"/>
            </w:pPr>
            <w:r>
              <w:t xml:space="preserve">- </w:t>
            </w:r>
            <w:r w:rsidRPr="00BF22F9">
              <w:t xml:space="preserve">бережное природопользование, сохранение исторического и культурного наследия, природных ландшафтов, повышение уровня архитектурно-художественной выразительности </w:t>
            </w:r>
            <w:proofErr w:type="gramStart"/>
            <w:r w:rsidRPr="00BF22F9">
              <w:t>застройки города</w:t>
            </w:r>
            <w:proofErr w:type="gramEnd"/>
            <w:r w:rsidRPr="00BF22F9">
              <w:t xml:space="preserve"> и других населенных пунктов Людиновского района.</w:t>
            </w:r>
          </w:p>
        </w:tc>
      </w:tr>
      <w:tr w:rsidR="006C0BA7" w:rsidRPr="00A93966" w:rsidTr="007420D4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9916A1" w:rsidRDefault="007420D4" w:rsidP="00E932DF">
            <w:pPr>
              <w:pStyle w:val="Table"/>
            </w:pPr>
            <w:r>
              <w:t>5.</w:t>
            </w:r>
            <w:r w:rsidR="006C0BA7" w:rsidRPr="009916A1">
              <w:t>Подпрограммы муниципальной программы</w:t>
            </w:r>
          </w:p>
        </w:tc>
        <w:tc>
          <w:tcPr>
            <w:tcW w:w="7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E932DF">
            <w:pPr>
              <w:pStyle w:val="Table"/>
            </w:pPr>
            <w:r>
              <w:t>1. Управление земельно-имущественными ресурсами Людиновского района.</w:t>
            </w:r>
          </w:p>
          <w:p w:rsidR="006C0BA7" w:rsidRPr="004944CE" w:rsidRDefault="006C0BA7" w:rsidP="00E932DF">
            <w:pPr>
              <w:pStyle w:val="Table"/>
            </w:pPr>
            <w:r>
              <w:t xml:space="preserve">2. </w:t>
            </w:r>
            <w:r w:rsidRPr="00E55176">
              <w:t>Совершенствование системы градостроительного регулирования на территории муниципального района  «Город Людиново и Людиновский район»</w:t>
            </w:r>
            <w:r>
              <w:t>.</w:t>
            </w:r>
          </w:p>
        </w:tc>
      </w:tr>
      <w:tr w:rsidR="006C0BA7" w:rsidRPr="00A93966" w:rsidTr="007420D4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9916A1" w:rsidRDefault="007420D4" w:rsidP="00E932DF">
            <w:pPr>
              <w:pStyle w:val="Table"/>
            </w:pPr>
            <w:r>
              <w:t>6.</w:t>
            </w:r>
            <w:r w:rsidR="006C0BA7" w:rsidRPr="009916A1">
              <w:t xml:space="preserve">Индикаторы </w:t>
            </w:r>
            <w:r w:rsidR="006C0BA7" w:rsidRPr="009916A1">
              <w:lastRenderedPageBreak/>
              <w:t>муниципальной  программы</w:t>
            </w:r>
          </w:p>
        </w:tc>
        <w:tc>
          <w:tcPr>
            <w:tcW w:w="7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70022D" w:rsidRDefault="006C0BA7" w:rsidP="00E932DF">
            <w:pPr>
              <w:pStyle w:val="Table"/>
            </w:pPr>
            <w:r w:rsidRPr="0070022D">
              <w:lastRenderedPageBreak/>
              <w:t xml:space="preserve">1. Процент исполнения плановых назначений по доходам от </w:t>
            </w:r>
            <w:r w:rsidRPr="0070022D">
              <w:lastRenderedPageBreak/>
              <w:t>сдачи в аренду муниципального имущества</w:t>
            </w:r>
            <w:r>
              <w:t>; %</w:t>
            </w:r>
          </w:p>
          <w:p w:rsidR="006C0BA7" w:rsidRPr="0070022D" w:rsidRDefault="006C0BA7" w:rsidP="00E932DF">
            <w:pPr>
              <w:pStyle w:val="Table"/>
            </w:pPr>
            <w:r w:rsidRPr="0070022D">
              <w:t>2</w:t>
            </w:r>
            <w:r>
              <w:t xml:space="preserve">. </w:t>
            </w:r>
            <w:r w:rsidRPr="0070022D">
              <w:t xml:space="preserve">Процент исполнения плановых назначений по доходам от </w:t>
            </w:r>
            <w:r>
              <w:t xml:space="preserve">продажи </w:t>
            </w:r>
            <w:r w:rsidRPr="0070022D">
              <w:t>муниципального имущества</w:t>
            </w:r>
            <w:r>
              <w:t>; %</w:t>
            </w:r>
          </w:p>
          <w:p w:rsidR="006C0BA7" w:rsidRDefault="006C0BA7" w:rsidP="00E932DF">
            <w:pPr>
              <w:pStyle w:val="Table"/>
            </w:pPr>
            <w:r>
              <w:t>3</w:t>
            </w:r>
            <w:r w:rsidRPr="00494740">
              <w:t>. Доля выявленных и подлежащих учету объектов к общему числу объектов, учтенных в реестре собственности муниципального образования, от общего числа выявленных и подлежащих учету объектов; %</w:t>
            </w:r>
          </w:p>
          <w:p w:rsidR="006C0BA7" w:rsidRDefault="006C0BA7" w:rsidP="00E932DF">
            <w:pPr>
              <w:pStyle w:val="Table"/>
            </w:pPr>
            <w:r>
              <w:t xml:space="preserve">4. </w:t>
            </w:r>
            <w:r w:rsidRPr="007B32B0">
              <w:t xml:space="preserve">Количество объектов, по которым будет проведена оценка рыночной стоимости объектов недвижимости, находящихся в собственности муниципального </w:t>
            </w:r>
            <w:r>
              <w:t>района</w:t>
            </w:r>
            <w:r w:rsidRPr="007B32B0">
              <w:t xml:space="preserve"> «Город </w:t>
            </w:r>
            <w:r>
              <w:t>Людиново и Людиновский район</w:t>
            </w:r>
            <w:r w:rsidRPr="007B32B0">
              <w:t>», для получения доходов от отчуждения (ед.)</w:t>
            </w:r>
            <w:r>
              <w:t>;</w:t>
            </w:r>
          </w:p>
          <w:p w:rsidR="006C0BA7" w:rsidRDefault="006C0BA7" w:rsidP="00E932DF">
            <w:pPr>
              <w:pStyle w:val="Table"/>
            </w:pPr>
            <w:r>
              <w:t xml:space="preserve">5. Количество </w:t>
            </w:r>
            <w:r w:rsidRPr="004C2885">
              <w:t>сформированных и поставленных на кадастровый учет земельных участков</w:t>
            </w:r>
            <w:r>
              <w:t xml:space="preserve"> (ед.);</w:t>
            </w:r>
          </w:p>
          <w:p w:rsidR="006C0BA7" w:rsidRDefault="006C0BA7" w:rsidP="00E932DF">
            <w:pPr>
              <w:pStyle w:val="Table"/>
            </w:pPr>
            <w:r>
              <w:t>6. Количество изготовленных технических планов и кадастровых паспортов на объекты недвижимост</w:t>
            </w:r>
            <w:proofErr w:type="gramStart"/>
            <w:r>
              <w:t>и(</w:t>
            </w:r>
            <w:proofErr w:type="gramEnd"/>
            <w:r>
              <w:t>ед.);</w:t>
            </w:r>
          </w:p>
          <w:p w:rsidR="006C0BA7" w:rsidRPr="00BF22F9" w:rsidRDefault="006C0BA7" w:rsidP="00E932DF">
            <w:pPr>
              <w:pStyle w:val="Table"/>
            </w:pPr>
            <w:r>
              <w:t>7. г</w:t>
            </w:r>
            <w:r w:rsidRPr="00BF22F9">
              <w:t>одовой объем ввода жилья;</w:t>
            </w:r>
          </w:p>
          <w:p w:rsidR="006C0BA7" w:rsidRPr="00BF22F9" w:rsidRDefault="006C0BA7" w:rsidP="00E932DF">
            <w:pPr>
              <w:pStyle w:val="Table"/>
            </w:pPr>
            <w:r>
              <w:t>8. к</w:t>
            </w:r>
            <w:r w:rsidRPr="00BF22F9">
              <w:t>оличество выданных градостроительных планов земельных участков;</w:t>
            </w:r>
          </w:p>
          <w:p w:rsidR="006C0BA7" w:rsidRPr="00BF22F9" w:rsidRDefault="006C0BA7" w:rsidP="00E932DF">
            <w:pPr>
              <w:pStyle w:val="Table"/>
            </w:pPr>
            <w:r>
              <w:t>9. к</w:t>
            </w:r>
            <w:r w:rsidRPr="00BF22F9">
              <w:t>оличество разрешений, выданных на строительство жилья;</w:t>
            </w:r>
          </w:p>
          <w:p w:rsidR="006C0BA7" w:rsidRPr="00A93966" w:rsidRDefault="006C0BA7" w:rsidP="00E932DF">
            <w:pPr>
              <w:pStyle w:val="Table"/>
            </w:pPr>
            <w:r>
              <w:t>10. к</w:t>
            </w:r>
            <w:r w:rsidRPr="00BF22F9">
              <w:t>оличество утвержденной документации  по проектам планировок территорий</w:t>
            </w:r>
            <w:r>
              <w:t>.</w:t>
            </w:r>
          </w:p>
        </w:tc>
      </w:tr>
      <w:tr w:rsidR="006C0BA7" w:rsidRPr="00A93966" w:rsidTr="007420D4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9916A1" w:rsidRDefault="007420D4" w:rsidP="00E932DF">
            <w:pPr>
              <w:pStyle w:val="Table"/>
            </w:pPr>
            <w:r>
              <w:lastRenderedPageBreak/>
              <w:t>7.</w:t>
            </w:r>
            <w:r w:rsidR="006C0BA7" w:rsidRPr="009916A1">
              <w:t>Сроки и этапы реализации муниципальной программы</w:t>
            </w:r>
          </w:p>
        </w:tc>
        <w:tc>
          <w:tcPr>
            <w:tcW w:w="7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93966" w:rsidRDefault="006C0BA7" w:rsidP="00E932DF">
            <w:pPr>
              <w:pStyle w:val="Table"/>
            </w:pPr>
            <w:r>
              <w:t>2017-2020 годы</w:t>
            </w:r>
          </w:p>
        </w:tc>
      </w:tr>
      <w:tr w:rsidR="006C0BA7" w:rsidRPr="00A93966" w:rsidTr="007420D4">
        <w:trPr>
          <w:trHeight w:val="216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9916A1" w:rsidRDefault="007420D4" w:rsidP="00E932DF">
            <w:pPr>
              <w:pStyle w:val="Table"/>
            </w:pPr>
            <w:r>
              <w:t>8.</w:t>
            </w:r>
            <w:r w:rsidR="006C0BA7" w:rsidRPr="009916A1"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9916A1" w:rsidRDefault="006C0BA7" w:rsidP="00E932DF">
            <w:pPr>
              <w:pStyle w:val="Table"/>
            </w:pPr>
            <w:r w:rsidRPr="009916A1"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D04418" w:rsidRDefault="006C0BA7" w:rsidP="00E932DF">
            <w:pPr>
              <w:pStyle w:val="Table"/>
            </w:pPr>
            <w:r w:rsidRPr="00D04418">
              <w:t>Всего (тыс</w:t>
            </w:r>
            <w:proofErr w:type="gramStart"/>
            <w:r w:rsidRPr="00D04418">
              <w:t>.р</w:t>
            </w:r>
            <w:proofErr w:type="gramEnd"/>
            <w:r w:rsidRPr="00D04418">
              <w:t>уб.)</w:t>
            </w: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93966" w:rsidRDefault="006C0BA7" w:rsidP="00E932DF">
            <w:pPr>
              <w:pStyle w:val="Table"/>
            </w:pPr>
            <w:r>
              <w:t>в том числе по годам:</w:t>
            </w:r>
          </w:p>
        </w:tc>
      </w:tr>
      <w:tr w:rsidR="006C0BA7" w:rsidRPr="00A93966" w:rsidTr="007420D4">
        <w:trPr>
          <w:trHeight w:val="214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9916A1" w:rsidRDefault="006C0BA7" w:rsidP="00E932DF">
            <w:pPr>
              <w:pStyle w:val="Table"/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9916A1" w:rsidRDefault="006C0BA7" w:rsidP="00E932DF">
            <w:pPr>
              <w:pStyle w:val="Table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E932DF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DE0007" w:rsidRDefault="006C0BA7" w:rsidP="00E932DF">
            <w:pPr>
              <w:pStyle w:val="Table"/>
            </w:pPr>
            <w:r w:rsidRPr="00DE0007"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DE0007" w:rsidRDefault="006C0BA7" w:rsidP="00E932DF">
            <w:pPr>
              <w:pStyle w:val="Table"/>
            </w:pPr>
            <w:r w:rsidRPr="00DE0007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DE0007" w:rsidRDefault="006C0BA7" w:rsidP="00E932DF">
            <w:pPr>
              <w:pStyle w:val="Table"/>
            </w:pPr>
            <w:r w:rsidRPr="00DE0007">
              <w:t>2019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DE0007" w:rsidRDefault="006C0BA7" w:rsidP="00E932DF">
            <w:pPr>
              <w:pStyle w:val="Table"/>
            </w:pPr>
            <w:r w:rsidRPr="00DE0007">
              <w:t>2020</w:t>
            </w:r>
          </w:p>
        </w:tc>
      </w:tr>
      <w:tr w:rsidR="006C0BA7" w:rsidRPr="00A93966" w:rsidTr="007420D4">
        <w:trPr>
          <w:trHeight w:val="214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9916A1" w:rsidRDefault="006C0BA7" w:rsidP="00E932DF">
            <w:pPr>
              <w:pStyle w:val="Table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9916A1" w:rsidRDefault="006C0BA7" w:rsidP="00E932DF">
            <w:pPr>
              <w:pStyle w:val="Table"/>
            </w:pPr>
            <w:r w:rsidRPr="009916A1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F36E70" w:rsidRDefault="006C0BA7" w:rsidP="00E932DF">
            <w:pPr>
              <w:pStyle w:val="Table"/>
            </w:pPr>
            <w:r w:rsidRPr="00F36E70">
              <w:t>2</w:t>
            </w:r>
            <w:r>
              <w:t>6041</w:t>
            </w:r>
            <w:r w:rsidRPr="00F36E70">
              <w:t>,</w:t>
            </w:r>
            <w: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F36E70" w:rsidRDefault="006C0BA7" w:rsidP="00E932DF">
            <w:pPr>
              <w:pStyle w:val="Table"/>
            </w:pPr>
            <w:r>
              <w:t>16360,4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F36E70" w:rsidRDefault="006C0BA7" w:rsidP="00E932DF">
            <w:pPr>
              <w:pStyle w:val="Table"/>
            </w:pPr>
            <w:r>
              <w:t>3277,0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F36E70" w:rsidRDefault="006C0BA7" w:rsidP="00E932DF">
            <w:pPr>
              <w:pStyle w:val="Table"/>
            </w:pPr>
            <w:r>
              <w:t>3277,0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F36E70" w:rsidRDefault="006C0BA7" w:rsidP="00E932DF">
            <w:pPr>
              <w:pStyle w:val="Table"/>
            </w:pPr>
            <w:r w:rsidRPr="00F36E70">
              <w:t>3</w:t>
            </w:r>
            <w:r>
              <w:t>12</w:t>
            </w:r>
            <w:r w:rsidRPr="00F36E70">
              <w:t>7,0</w:t>
            </w:r>
          </w:p>
        </w:tc>
      </w:tr>
      <w:tr w:rsidR="006C0BA7" w:rsidRPr="00A93966" w:rsidTr="007420D4">
        <w:trPr>
          <w:trHeight w:val="214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9916A1" w:rsidRDefault="006C0BA7" w:rsidP="00E932DF">
            <w:pPr>
              <w:pStyle w:val="Table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9916A1" w:rsidRDefault="006C0BA7" w:rsidP="00E932DF">
            <w:pPr>
              <w:pStyle w:val="Table"/>
            </w:pPr>
            <w:r w:rsidRPr="002352B0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E932DF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E932DF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E932D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E932DF">
            <w:pPr>
              <w:pStyle w:val="Table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E932DF">
            <w:pPr>
              <w:pStyle w:val="Table"/>
            </w:pPr>
          </w:p>
        </w:tc>
      </w:tr>
      <w:tr w:rsidR="006C0BA7" w:rsidRPr="00A93966" w:rsidTr="007420D4">
        <w:trPr>
          <w:trHeight w:val="214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9916A1" w:rsidRDefault="006C0BA7" w:rsidP="00E932DF">
            <w:pPr>
              <w:pStyle w:val="Table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9916A1" w:rsidRDefault="006C0BA7" w:rsidP="00E932DF">
            <w:pPr>
              <w:pStyle w:val="Table"/>
            </w:pPr>
            <w:r w:rsidRPr="009916A1">
              <w:t>средства из бюджета муниципального района «Город Людиново и Людиновский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F36E70" w:rsidRDefault="006C0BA7" w:rsidP="00E932DF">
            <w:pPr>
              <w:pStyle w:val="Table"/>
            </w:pPr>
            <w:r w:rsidRPr="00F36E70">
              <w:t>6</w:t>
            </w:r>
            <w:r>
              <w:t>015</w:t>
            </w:r>
            <w:r w:rsidRPr="00F36E70">
              <w:t>,</w:t>
            </w:r>
            <w: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F36E70" w:rsidRDefault="006C0BA7" w:rsidP="00E932DF">
            <w:pPr>
              <w:pStyle w:val="Table"/>
            </w:pPr>
            <w:r>
              <w:t>1734,4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F36E70" w:rsidRDefault="006C0BA7" w:rsidP="00E932DF">
            <w:pPr>
              <w:pStyle w:val="Table"/>
            </w:pPr>
            <w:r>
              <w:t>1477,0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F36E70" w:rsidRDefault="006C0BA7" w:rsidP="00E932DF">
            <w:pPr>
              <w:pStyle w:val="Table"/>
            </w:pPr>
            <w:r>
              <w:t>1477,0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F36E70" w:rsidRDefault="006C0BA7" w:rsidP="00E932DF">
            <w:pPr>
              <w:pStyle w:val="Table"/>
            </w:pPr>
            <w:r w:rsidRPr="00F36E70">
              <w:t>1</w:t>
            </w:r>
            <w:r>
              <w:t>327</w:t>
            </w:r>
            <w:r w:rsidRPr="00F36E70">
              <w:t>,0</w:t>
            </w:r>
          </w:p>
        </w:tc>
      </w:tr>
      <w:tr w:rsidR="006C0BA7" w:rsidRPr="00A93966" w:rsidTr="007420D4">
        <w:trPr>
          <w:trHeight w:val="214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9916A1" w:rsidRDefault="006C0BA7" w:rsidP="00E932DF">
            <w:pPr>
              <w:pStyle w:val="Table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9916A1" w:rsidRDefault="006C0BA7" w:rsidP="00E932DF">
            <w:pPr>
              <w:pStyle w:val="Table"/>
            </w:pPr>
            <w:r w:rsidRPr="009916A1">
              <w:t>средства из бюджета городского поселения «Город Людиново»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F36E70" w:rsidRDefault="006C0BA7" w:rsidP="00E932DF">
            <w:pPr>
              <w:pStyle w:val="Table"/>
            </w:pPr>
            <w:r>
              <w:t>20026</w:t>
            </w:r>
            <w:r w:rsidRPr="00F36E70">
              <w:t>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F36E70" w:rsidRDefault="006C0BA7" w:rsidP="00E932DF">
            <w:pPr>
              <w:pStyle w:val="Table"/>
            </w:pPr>
            <w:r w:rsidRPr="00F36E70">
              <w:t>1</w:t>
            </w:r>
            <w:r>
              <w:t>4626</w:t>
            </w:r>
            <w:r w:rsidRPr="00F36E70">
              <w:t>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F36E70" w:rsidRDefault="006C0BA7" w:rsidP="00E932DF">
            <w:pPr>
              <w:pStyle w:val="Table"/>
            </w:pPr>
            <w:r>
              <w:t>1800</w:t>
            </w:r>
            <w:r w:rsidRPr="00F36E70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F36E70" w:rsidRDefault="006C0BA7" w:rsidP="00E932DF">
            <w:pPr>
              <w:pStyle w:val="Table"/>
            </w:pPr>
            <w:r>
              <w:t>1800</w:t>
            </w:r>
            <w:r w:rsidRPr="00F36E70">
              <w:t>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F36E70" w:rsidRDefault="006C0BA7" w:rsidP="00E932DF">
            <w:pPr>
              <w:pStyle w:val="Table"/>
            </w:pPr>
            <w:r>
              <w:t>1800,0</w:t>
            </w:r>
          </w:p>
        </w:tc>
      </w:tr>
      <w:tr w:rsidR="006C0BA7" w:rsidRPr="00F668F1" w:rsidTr="007420D4">
        <w:trPr>
          <w:trHeight w:val="1975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9916A1" w:rsidRDefault="007420D4" w:rsidP="00E932DF">
            <w:pPr>
              <w:pStyle w:val="Table"/>
            </w:pPr>
            <w:r>
              <w:t>9.</w:t>
            </w:r>
            <w:r w:rsidR="006C0BA7" w:rsidRPr="009916A1">
              <w:t>Ожидаемые результаты реализации муниципальной программы</w:t>
            </w:r>
          </w:p>
        </w:tc>
        <w:tc>
          <w:tcPr>
            <w:tcW w:w="7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DF29CE" w:rsidRDefault="006C0BA7" w:rsidP="00E932DF">
            <w:pPr>
              <w:pStyle w:val="Table"/>
            </w:pPr>
            <w:r w:rsidRPr="00DF29CE">
              <w:t xml:space="preserve">- ежегодное обеспечение поступлений неналоговых доходов в бюджет в виде арендной платы от использования имущества (в т.ч. земельных участков)- 100%; </w:t>
            </w:r>
          </w:p>
          <w:p w:rsidR="006C0BA7" w:rsidRPr="00DF29CE" w:rsidRDefault="006C0BA7" w:rsidP="00E932DF">
            <w:pPr>
              <w:pStyle w:val="Table"/>
            </w:pPr>
            <w:r w:rsidRPr="00DF29CE">
              <w:t>- получение доходов от приватизации имущества (в т.ч. земельных участков) – 100;</w:t>
            </w:r>
          </w:p>
          <w:p w:rsidR="006C0BA7" w:rsidRPr="00DF29CE" w:rsidRDefault="006C0BA7" w:rsidP="00E932DF">
            <w:pPr>
              <w:pStyle w:val="Table"/>
            </w:pPr>
            <w:r w:rsidRPr="00DF29CE">
              <w:t xml:space="preserve">- </w:t>
            </w:r>
            <w:r w:rsidR="007420D4" w:rsidRPr="00DF29CE">
              <w:t>увеличение</w:t>
            </w:r>
            <w:r w:rsidRPr="00DF29CE">
              <w:t xml:space="preserve"> объема введенного в эксплуатацию жилья на 60 тыс.кв.м.;</w:t>
            </w:r>
          </w:p>
          <w:p w:rsidR="006C0BA7" w:rsidRDefault="006C0BA7" w:rsidP="00E932DF">
            <w:pPr>
              <w:pStyle w:val="Table"/>
            </w:pPr>
            <w:r>
              <w:rPr>
                <w:sz w:val="20"/>
                <w:szCs w:val="20"/>
              </w:rPr>
              <w:t xml:space="preserve">- </w:t>
            </w:r>
            <w:r>
              <w:t>с</w:t>
            </w:r>
            <w:r w:rsidRPr="00BF22F9">
              <w:t xml:space="preserve">троительство объектов на основе документов территориального планирования, правил землепользования и </w:t>
            </w:r>
            <w:r w:rsidRPr="00BF22F9">
              <w:lastRenderedPageBreak/>
              <w:t>застройки и документации по планировке территории</w:t>
            </w:r>
            <w:r>
              <w:t>:</w:t>
            </w:r>
          </w:p>
          <w:p w:rsidR="006C0BA7" w:rsidRDefault="006C0BA7" w:rsidP="00E932DF">
            <w:pPr>
              <w:pStyle w:val="Table"/>
            </w:pPr>
            <w:r>
              <w:t>-</w:t>
            </w:r>
            <w:r w:rsidRPr="00680A95">
              <w:t xml:space="preserve"> количество выданных градостроительных планов земельных участков</w:t>
            </w:r>
            <w:r>
              <w:t xml:space="preserve"> – 785 шт.;</w:t>
            </w:r>
          </w:p>
          <w:p w:rsidR="006C0BA7" w:rsidRDefault="006C0BA7" w:rsidP="00E932DF">
            <w:pPr>
              <w:pStyle w:val="Table"/>
            </w:pPr>
            <w:r>
              <w:t xml:space="preserve">- </w:t>
            </w:r>
            <w:r w:rsidRPr="00BC58D9">
              <w:t>количество разрешений, выданных на строительство жилья</w:t>
            </w:r>
            <w:r>
              <w:t xml:space="preserve"> -                  705 шт.;</w:t>
            </w:r>
          </w:p>
          <w:p w:rsidR="006C0BA7" w:rsidRDefault="006C0BA7" w:rsidP="00E932DF">
            <w:pPr>
              <w:pStyle w:val="Table"/>
            </w:pPr>
            <w:r>
              <w:t xml:space="preserve">- </w:t>
            </w:r>
            <w:r w:rsidRPr="00BC58D9">
              <w:t>количество утвержденной документации  по проектам планировок территорий</w:t>
            </w:r>
            <w:r>
              <w:t xml:space="preserve"> – 20 шт.</w:t>
            </w:r>
          </w:p>
          <w:p w:rsidR="006C0BA7" w:rsidRPr="00DF29CE" w:rsidRDefault="006C0BA7" w:rsidP="00E932DF">
            <w:pPr>
              <w:pStyle w:val="Table"/>
            </w:pPr>
            <w:r w:rsidRPr="00DF29CE">
              <w:t>- увеличение количества объектов недвижимого имущества (без учета земельных участков), в отношении которых подготовлены технические планы объектов капитального строительства, кадастровые паспорта зданий, строений, сооружений на 450 шт.;</w:t>
            </w:r>
          </w:p>
          <w:p w:rsidR="006C0BA7" w:rsidRPr="00DF29CE" w:rsidRDefault="006C0BA7" w:rsidP="00E932DF">
            <w:pPr>
              <w:pStyle w:val="Table"/>
            </w:pPr>
            <w:r w:rsidRPr="00DF29CE">
              <w:t>- увеличение эффективности освоения территорий, вовлечение в оборот неиспользуемых земельных участков в количестве 350 шт.;</w:t>
            </w:r>
          </w:p>
          <w:p w:rsidR="006C0BA7" w:rsidRPr="007C0424" w:rsidRDefault="006C0BA7" w:rsidP="00E932DF">
            <w:pPr>
              <w:pStyle w:val="Table"/>
            </w:pPr>
            <w:r w:rsidRPr="00DF29CE">
              <w:t>- обеспечение выполнения работ по оценке кадастровой стоимости 340 объектов недвижимости.</w:t>
            </w:r>
          </w:p>
          <w:p w:rsidR="006C0BA7" w:rsidRPr="007C0424" w:rsidRDefault="006C0BA7" w:rsidP="00E932DF">
            <w:pPr>
              <w:pStyle w:val="Table"/>
              <w:rPr>
                <w:highlight w:val="yellow"/>
              </w:rPr>
            </w:pPr>
          </w:p>
        </w:tc>
      </w:tr>
    </w:tbl>
    <w:p w:rsidR="006C0BA7" w:rsidRPr="007420D4" w:rsidRDefault="006C0BA7" w:rsidP="007420D4">
      <w:pPr>
        <w:pStyle w:val="11"/>
        <w:pageBreakBefore/>
        <w:numPr>
          <w:ilvl w:val="1"/>
          <w:numId w:val="43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eastAsia="Times New Roman" w:cs="Arial"/>
          <w:b/>
          <w:bCs/>
          <w:iCs/>
          <w:sz w:val="30"/>
          <w:szCs w:val="28"/>
        </w:rPr>
      </w:pPr>
      <w:r w:rsidRPr="007420D4">
        <w:rPr>
          <w:rFonts w:eastAsia="Times New Roman" w:cs="Arial"/>
          <w:b/>
          <w:bCs/>
          <w:iCs/>
          <w:sz w:val="30"/>
          <w:szCs w:val="28"/>
        </w:rPr>
        <w:lastRenderedPageBreak/>
        <w:t>Общая характеристика сферы реализации подпрограммы</w:t>
      </w:r>
    </w:p>
    <w:p w:rsidR="006C0BA7" w:rsidRPr="001F671F" w:rsidRDefault="006C0BA7" w:rsidP="006C0BA7">
      <w:pPr>
        <w:pStyle w:val="11"/>
        <w:tabs>
          <w:tab w:val="left" w:pos="1134"/>
        </w:tabs>
        <w:autoSpaceDE w:val="0"/>
        <w:autoSpaceDN w:val="0"/>
        <w:adjustRightInd w:val="0"/>
        <w:ind w:left="709"/>
      </w:pPr>
    </w:p>
    <w:p w:rsidR="006C0BA7" w:rsidRPr="001F671F" w:rsidRDefault="006C0BA7" w:rsidP="006C0BA7">
      <w:pPr>
        <w:tabs>
          <w:tab w:val="left" w:pos="709"/>
        </w:tabs>
        <w:autoSpaceDE w:val="0"/>
        <w:autoSpaceDN w:val="0"/>
        <w:adjustRightInd w:val="0"/>
        <w:ind w:firstLine="709"/>
        <w:rPr>
          <w:b/>
        </w:rPr>
      </w:pPr>
      <w:r w:rsidRPr="001F671F">
        <w:rPr>
          <w:b/>
        </w:rPr>
        <w:t>Вводная</w:t>
      </w:r>
    </w:p>
    <w:p w:rsidR="006C0BA7" w:rsidRDefault="006C0BA7" w:rsidP="006C0BA7">
      <w:pPr>
        <w:tabs>
          <w:tab w:val="left" w:pos="709"/>
        </w:tabs>
        <w:autoSpaceDE w:val="0"/>
        <w:autoSpaceDN w:val="0"/>
        <w:adjustRightInd w:val="0"/>
        <w:ind w:firstLine="709"/>
        <w:rPr>
          <w:b/>
          <w:sz w:val="26"/>
          <w:szCs w:val="26"/>
        </w:rPr>
      </w:pPr>
    </w:p>
    <w:p w:rsidR="006C0BA7" w:rsidRPr="007420D4" w:rsidRDefault="006C0BA7" w:rsidP="007420D4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7420D4">
        <w:rPr>
          <w:rFonts w:cs="Arial"/>
        </w:rPr>
        <w:t>Управление муниципальным имуществом является неотъемлемой частью деятельности администрации муниципального района по решению экономических и социальных задач, укреплению финансовой системы, обеспечивающей повышение уровня и качества жизни населения муниципального района.</w:t>
      </w:r>
    </w:p>
    <w:p w:rsidR="006C0BA7" w:rsidRPr="007420D4" w:rsidRDefault="006C0BA7" w:rsidP="007420D4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7420D4">
        <w:rPr>
          <w:rFonts w:cs="Arial"/>
        </w:rPr>
        <w:t>Доходы от распоряжения и использования имущества и земли являются одним из источников собственных доходов бюджета муниципального района.</w:t>
      </w:r>
    </w:p>
    <w:p w:rsidR="006C0BA7" w:rsidRPr="007420D4" w:rsidRDefault="006C0BA7" w:rsidP="007420D4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7420D4">
        <w:rPr>
          <w:rFonts w:cs="Arial"/>
        </w:rPr>
        <w:t>Работа с муниципальным имуществом подчинена достижению цели – получение максимального дохода в районный бюджет путем сдачи в аренду и продажи неиспользуемого (свободного) муниципального имущества и земельных участков, в т.ч. находящихся в муниципальной собственности.</w:t>
      </w:r>
    </w:p>
    <w:p w:rsidR="006C0BA7" w:rsidRPr="007420D4" w:rsidRDefault="006C0BA7" w:rsidP="007420D4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7420D4">
        <w:rPr>
          <w:rFonts w:cs="Arial"/>
        </w:rPr>
        <w:t>Программа разработана с целью реализации функций и полномочий отдела имущественных и земельных отношений администраци</w:t>
      </w:r>
      <w:r w:rsidR="00E932DF">
        <w:rPr>
          <w:rFonts w:cs="Arial"/>
        </w:rPr>
        <w:t>и муниципального района «Город Л</w:t>
      </w:r>
      <w:r w:rsidRPr="007420D4">
        <w:rPr>
          <w:rFonts w:cs="Arial"/>
        </w:rPr>
        <w:t>юдиново и Людиновский район».</w:t>
      </w:r>
    </w:p>
    <w:p w:rsidR="006C0BA7" w:rsidRPr="007420D4" w:rsidRDefault="006C0BA7" w:rsidP="007420D4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7420D4">
        <w:rPr>
          <w:rFonts w:cs="Arial"/>
        </w:rPr>
        <w:t>В сфере земельно-имущественных отношений отдел реализует следующие полномочия:</w:t>
      </w:r>
    </w:p>
    <w:p w:rsidR="006C0BA7" w:rsidRPr="007420D4" w:rsidRDefault="006C0BA7" w:rsidP="007420D4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7420D4">
        <w:rPr>
          <w:rFonts w:cs="Arial"/>
        </w:rPr>
        <w:t>- управление и распоряжение муниципальным имуществом (в том числе имуществом казны и муниципальных организаций);</w:t>
      </w:r>
    </w:p>
    <w:p w:rsidR="006C0BA7" w:rsidRPr="007420D4" w:rsidRDefault="006C0BA7" w:rsidP="007420D4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7420D4">
        <w:rPr>
          <w:rFonts w:cs="Arial"/>
        </w:rPr>
        <w:t>- приватизация муниципального имущества;</w:t>
      </w:r>
    </w:p>
    <w:p w:rsidR="006C0BA7" w:rsidRPr="007420D4" w:rsidRDefault="006C0BA7" w:rsidP="007420D4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7420D4">
        <w:rPr>
          <w:rFonts w:cs="Arial"/>
        </w:rPr>
        <w:t>- решение вопросов разграничения имущества между муниципальным районом и Российской Федерацией, муниципальным районом и Калужской областью;</w:t>
      </w:r>
    </w:p>
    <w:p w:rsidR="006C0BA7" w:rsidRPr="007420D4" w:rsidRDefault="006C0BA7" w:rsidP="007420D4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7420D4">
        <w:rPr>
          <w:rFonts w:cs="Arial"/>
        </w:rPr>
        <w:t>- разграничение государственной собственности на землю;</w:t>
      </w:r>
    </w:p>
    <w:p w:rsidR="006C0BA7" w:rsidRPr="007420D4" w:rsidRDefault="006C0BA7" w:rsidP="007420D4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7420D4">
        <w:rPr>
          <w:rFonts w:cs="Arial"/>
        </w:rPr>
        <w:t>- распоряжение земельными участками, находящимися в собственности муниципального района и в ведении муниципального района до разграничения государственной собственности на землю;</w:t>
      </w:r>
    </w:p>
    <w:p w:rsidR="006C0BA7" w:rsidRPr="007420D4" w:rsidRDefault="006C0BA7" w:rsidP="007420D4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7420D4">
        <w:rPr>
          <w:rFonts w:cs="Arial"/>
        </w:rPr>
        <w:t>- учет недвижимости, находящейся в собственности муниципального района.</w:t>
      </w:r>
    </w:p>
    <w:p w:rsidR="006C0BA7" w:rsidRPr="007420D4" w:rsidRDefault="006C0BA7" w:rsidP="007420D4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7420D4">
        <w:rPr>
          <w:rFonts w:cs="Arial"/>
        </w:rPr>
        <w:t>В рамках исполнения указанных полномочий отдел имущественных и земельных отношений проводит следующую работу:</w:t>
      </w:r>
    </w:p>
    <w:p w:rsidR="006C0BA7" w:rsidRPr="007420D4" w:rsidRDefault="006C0BA7" w:rsidP="007420D4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7420D4">
        <w:rPr>
          <w:rFonts w:cs="Arial"/>
        </w:rPr>
        <w:t>1) в сфере имущественных отношений:</w:t>
      </w:r>
    </w:p>
    <w:p w:rsidR="006C0BA7" w:rsidRPr="007420D4" w:rsidRDefault="006C0BA7" w:rsidP="007420D4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7420D4">
        <w:rPr>
          <w:rFonts w:cs="Arial"/>
        </w:rPr>
        <w:t>- оценка рыночной стоимости объектов - необходима для обеспечения поступлений неналоговых доходов муниципального бюджета в части арендной платы от использования имущества, находящегося в муниципальной собственности, а также в части получения доходов от приватизации.</w:t>
      </w:r>
    </w:p>
    <w:p w:rsidR="006C0BA7" w:rsidRPr="007420D4" w:rsidRDefault="006C0BA7" w:rsidP="007420D4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7420D4">
        <w:rPr>
          <w:rFonts w:cs="Arial"/>
        </w:rPr>
        <w:t>Кроме того, оценка рыночной стоимости необходима для исполнения федерального гражданского законодательства, а также законодательства в сфере приватизации. Приватизация муниципального имущества в виде продажи на аукционе, а также предоставление объектов муниципальной собственности в аренду невозможны без оценки рыночной стоимости.</w:t>
      </w:r>
    </w:p>
    <w:p w:rsidR="006C0BA7" w:rsidRPr="007420D4" w:rsidRDefault="006C0BA7" w:rsidP="007420D4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7420D4">
        <w:rPr>
          <w:rFonts w:cs="Arial"/>
        </w:rPr>
        <w:t>Для оценки рыночной стоимости имущества, находящегося в муниципальной собственности, отдел имущественных и земельных отношений осуществляет мероприятия по отбору оценщиков и оплате их услуг.</w:t>
      </w:r>
    </w:p>
    <w:p w:rsidR="006C0BA7" w:rsidRPr="007420D4" w:rsidRDefault="006C0BA7" w:rsidP="007420D4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7420D4">
        <w:rPr>
          <w:rFonts w:cs="Arial"/>
        </w:rPr>
        <w:t xml:space="preserve">- </w:t>
      </w:r>
      <w:r w:rsidR="006B75A9" w:rsidRPr="007420D4">
        <w:rPr>
          <w:rFonts w:cs="Arial"/>
        </w:rPr>
        <w:t>инвентаризация</w:t>
      </w:r>
      <w:r w:rsidRPr="007420D4">
        <w:rPr>
          <w:rFonts w:cs="Arial"/>
        </w:rPr>
        <w:t xml:space="preserve"> объектов муниципальной собственности осуществляется для формирования и актуализации реестра муниципальной собственности, принятия мер по эффективному распределению и использованию, обеспечению регистрации прав на недвижимое имущество, находящегося в муниципальной собственности, а также для решения вопросов по разграничению имущества.</w:t>
      </w:r>
    </w:p>
    <w:p w:rsidR="006C0BA7" w:rsidRPr="007420D4" w:rsidRDefault="006C0BA7" w:rsidP="007420D4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7420D4">
        <w:rPr>
          <w:rFonts w:cs="Arial"/>
        </w:rPr>
        <w:t>2) в сфере земельных отношений:</w:t>
      </w:r>
    </w:p>
    <w:p w:rsidR="006C0BA7" w:rsidRPr="007420D4" w:rsidRDefault="006C0BA7" w:rsidP="007420D4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7420D4">
        <w:rPr>
          <w:rFonts w:cs="Arial"/>
        </w:rPr>
        <w:lastRenderedPageBreak/>
        <w:t>- в ходе проведения разграничения государственной собственности на землю увеличивается имущественная база муниципального района, поскольку после регистрации права собственности на земельные участки в собственность района поступает новое имущество.</w:t>
      </w:r>
    </w:p>
    <w:p w:rsidR="006C0BA7" w:rsidRPr="007420D4" w:rsidRDefault="006C0BA7" w:rsidP="007420D4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7420D4">
        <w:rPr>
          <w:sz w:val="24"/>
          <w:szCs w:val="24"/>
        </w:rPr>
        <w:t xml:space="preserve">Комплекс программных мероприятий, направленных на повышение эффективности использования муниципальной собственности и находящихся в государственной </w:t>
      </w:r>
      <w:proofErr w:type="spellStart"/>
      <w:r w:rsidRPr="007420D4">
        <w:rPr>
          <w:sz w:val="24"/>
          <w:szCs w:val="24"/>
        </w:rPr>
        <w:t>неразграниченной</w:t>
      </w:r>
      <w:proofErr w:type="spellEnd"/>
      <w:r w:rsidRPr="007420D4">
        <w:rPr>
          <w:sz w:val="24"/>
          <w:szCs w:val="24"/>
        </w:rPr>
        <w:t xml:space="preserve"> собственности земельных участков, включает в себя мероприятия по формированию оптимальной с точки зрения реализации муниципальных и государственных полномочий и задач структуры муниципальной собственности; по созданию и реализации механизмов, позволяющих повысить эффективность управления объектами собственности - муниципальными унитарными предприятиями, муниципальными учреждениями, объектами недвижимости, земельными участками.</w:t>
      </w:r>
      <w:proofErr w:type="gramEnd"/>
    </w:p>
    <w:p w:rsidR="006C0BA7" w:rsidRPr="007420D4" w:rsidRDefault="006C0BA7" w:rsidP="007420D4">
      <w:pPr>
        <w:rPr>
          <w:rFonts w:cs="Arial"/>
        </w:rPr>
      </w:pPr>
      <w:r w:rsidRPr="007420D4">
        <w:rPr>
          <w:rFonts w:cs="Arial"/>
        </w:rPr>
        <w:t>Развитие инфраструктуры систем расселения, городов, сельских поселений, состояние городского хозяйства, безопасность жилья, производственных зданий и сооружений во всех сферах деятельности человека, уровень комфортности труда, отдыха, проживания людей, уровень качества жизни в полной или значительной мере определяются результатами градостроительной деятельности.</w:t>
      </w:r>
    </w:p>
    <w:p w:rsidR="006C0BA7" w:rsidRPr="007420D4" w:rsidRDefault="006C0BA7" w:rsidP="007420D4">
      <w:pPr>
        <w:autoSpaceDE w:val="0"/>
        <w:autoSpaceDN w:val="0"/>
        <w:adjustRightInd w:val="0"/>
        <w:rPr>
          <w:rFonts w:cs="Arial"/>
        </w:rPr>
      </w:pPr>
      <w:r w:rsidRPr="007420D4">
        <w:rPr>
          <w:rFonts w:cs="Arial"/>
          <w:bCs/>
          <w:color w:val="252525"/>
          <w:shd w:val="clear" w:color="auto" w:fill="FFFFFF"/>
        </w:rPr>
        <w:t>Градостроительство</w:t>
      </w:r>
      <w:r w:rsidRPr="007420D4">
        <w:rPr>
          <w:rFonts w:cs="Arial"/>
          <w:color w:val="252525"/>
          <w:shd w:val="clear" w:color="auto" w:fill="FFFFFF"/>
        </w:rPr>
        <w:t xml:space="preserve"> формирует материально-пространственную среду жилой застройки, города, села, пространственно организует ландшафт систем расселения. </w:t>
      </w:r>
      <w:r w:rsidRPr="007420D4">
        <w:rPr>
          <w:rFonts w:cs="Arial"/>
        </w:rPr>
        <w:t>Градостроительная деятельность на территории муниципального района «Город Людиново и Людиновский район» осуществляется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сооружений.</w:t>
      </w:r>
    </w:p>
    <w:p w:rsidR="006C0BA7" w:rsidRPr="007420D4" w:rsidRDefault="006C0BA7" w:rsidP="007420D4">
      <w:pPr>
        <w:autoSpaceDE w:val="0"/>
        <w:autoSpaceDN w:val="0"/>
        <w:adjustRightInd w:val="0"/>
        <w:rPr>
          <w:rFonts w:cs="Arial"/>
        </w:rPr>
      </w:pPr>
      <w:r w:rsidRPr="007420D4">
        <w:rPr>
          <w:rFonts w:cs="Arial"/>
        </w:rPr>
        <w:t>Градостроительное развитие города Людиново и других населенных пунктов муниципального района происходит путём размещения объектов нового капитального строительства, как на свободных, так и на застроенных территориях.</w:t>
      </w:r>
    </w:p>
    <w:p w:rsidR="006C0BA7" w:rsidRPr="007420D4" w:rsidRDefault="006C0BA7" w:rsidP="007420D4">
      <w:pPr>
        <w:autoSpaceDE w:val="0"/>
        <w:autoSpaceDN w:val="0"/>
        <w:adjustRightInd w:val="0"/>
        <w:rPr>
          <w:rFonts w:cs="Arial"/>
        </w:rPr>
      </w:pPr>
      <w:r w:rsidRPr="007420D4">
        <w:rPr>
          <w:rFonts w:cs="Arial"/>
        </w:rPr>
        <w:t>Приоритетом является устойчивое развитие территорий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6C0BA7" w:rsidRPr="000B4E85" w:rsidRDefault="006C0BA7" w:rsidP="006C0BA7">
      <w:pPr>
        <w:pStyle w:val="23"/>
        <w:tabs>
          <w:tab w:val="left" w:pos="1134"/>
        </w:tabs>
        <w:autoSpaceDE w:val="0"/>
        <w:autoSpaceDN w:val="0"/>
        <w:adjustRightInd w:val="0"/>
        <w:ind w:left="709"/>
        <w:rPr>
          <w:sz w:val="26"/>
          <w:szCs w:val="26"/>
        </w:rPr>
      </w:pPr>
    </w:p>
    <w:p w:rsidR="006C0BA7" w:rsidRPr="001F671F" w:rsidRDefault="006C0BA7" w:rsidP="006C0BA7">
      <w:pPr>
        <w:pStyle w:val="11"/>
        <w:numPr>
          <w:ilvl w:val="1"/>
          <w:numId w:val="45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1F671F">
        <w:rPr>
          <w:b/>
        </w:rPr>
        <w:t>Основные проблемы в сфере реализации муниципальной программы.</w:t>
      </w:r>
    </w:p>
    <w:p w:rsidR="006C0BA7" w:rsidRDefault="006C0BA7" w:rsidP="006C0BA7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C0BA7" w:rsidRPr="007420D4" w:rsidRDefault="006C0BA7" w:rsidP="007420D4">
      <w:pPr>
        <w:autoSpaceDE w:val="0"/>
        <w:autoSpaceDN w:val="0"/>
        <w:adjustRightInd w:val="0"/>
        <w:ind w:firstLine="540"/>
        <w:rPr>
          <w:rFonts w:cs="Arial"/>
        </w:rPr>
      </w:pPr>
      <w:r w:rsidRPr="007420D4">
        <w:rPr>
          <w:rFonts w:cs="Arial"/>
        </w:rPr>
        <w:t>В сфере управления и распоряжения муниципальной собственностью муниципального района «Город Людиново и Людиновский район» имеется ряд проблем, которые необходимо решить в ближайшей перспективе:</w:t>
      </w:r>
    </w:p>
    <w:p w:rsidR="006C0BA7" w:rsidRPr="007420D4" w:rsidRDefault="006C0BA7" w:rsidP="007420D4">
      <w:pPr>
        <w:autoSpaceDE w:val="0"/>
        <w:autoSpaceDN w:val="0"/>
        <w:adjustRightInd w:val="0"/>
        <w:ind w:firstLine="540"/>
        <w:rPr>
          <w:rFonts w:cs="Arial"/>
        </w:rPr>
      </w:pPr>
      <w:r w:rsidRPr="007420D4">
        <w:rPr>
          <w:rFonts w:cs="Arial"/>
        </w:rPr>
        <w:t>- отсутствие технической документации на часть объектов недвижимого имущества. Данное обстоятельство сдерживает процессы по государственной регистрации прав собственности муниципального образования муниципальный район «Город Людиново и Людиновский район» (хозяйственного ведения, оперативного управления) на объекты недвижимого имущества, соответственно отрицательно сказывается на вовлечении таких объектов в экономический оборот, на принятии решений о приватизации, разделе земельных участков, разграничении государственной собственности на земельные участки;</w:t>
      </w:r>
    </w:p>
    <w:p w:rsidR="006C0BA7" w:rsidRPr="007420D4" w:rsidRDefault="006C0BA7" w:rsidP="007420D4">
      <w:pPr>
        <w:autoSpaceDE w:val="0"/>
        <w:autoSpaceDN w:val="0"/>
        <w:adjustRightInd w:val="0"/>
        <w:ind w:firstLine="540"/>
        <w:rPr>
          <w:rFonts w:cs="Arial"/>
        </w:rPr>
      </w:pPr>
      <w:r w:rsidRPr="007420D4">
        <w:rPr>
          <w:rFonts w:cs="Arial"/>
        </w:rPr>
        <w:t xml:space="preserve">- неэффективное использование отдельных объектов муниципальной собственности муниципального района «Город Людиново и Людиновский район». В отношении таких объектов требуется принятие решений о приватизации либо </w:t>
      </w:r>
      <w:r w:rsidRPr="007420D4">
        <w:rPr>
          <w:rFonts w:cs="Arial"/>
        </w:rPr>
        <w:lastRenderedPageBreak/>
        <w:t>передаче в собственность муниципальных образований при необходимости использования их для решения вопросов местного значения;</w:t>
      </w:r>
    </w:p>
    <w:p w:rsidR="006C0BA7" w:rsidRPr="007420D4" w:rsidRDefault="006C0BA7" w:rsidP="007420D4">
      <w:pPr>
        <w:autoSpaceDE w:val="0"/>
        <w:autoSpaceDN w:val="0"/>
        <w:adjustRightInd w:val="0"/>
        <w:ind w:firstLine="540"/>
        <w:rPr>
          <w:rFonts w:cs="Arial"/>
        </w:rPr>
      </w:pPr>
      <w:r w:rsidRPr="007420D4">
        <w:rPr>
          <w:rFonts w:cs="Arial"/>
        </w:rPr>
        <w:t>- достижение плановых показателей по получению доходов бюджета муниципального района «Город Людиново и Людиновский район» от аренды муниципального имущества зависит от изменений нормативной правовой базы, экономических факторов, влияющих на платежеспособность арендаторов, выкуп имущества, в том числе земельных участков;</w:t>
      </w:r>
    </w:p>
    <w:p w:rsidR="006C0BA7" w:rsidRPr="007420D4" w:rsidRDefault="006C0BA7" w:rsidP="007420D4">
      <w:pPr>
        <w:autoSpaceDE w:val="0"/>
        <w:autoSpaceDN w:val="0"/>
        <w:adjustRightInd w:val="0"/>
        <w:ind w:firstLine="540"/>
        <w:rPr>
          <w:rFonts w:cs="Arial"/>
        </w:rPr>
      </w:pPr>
      <w:r w:rsidRPr="007420D4">
        <w:rPr>
          <w:rFonts w:cs="Arial"/>
        </w:rPr>
        <w:t xml:space="preserve">- достижение плановых показателей по получению доходов бюджета муниципального района «Город Людиново и Людиновский район» от продажи земельных участков зависит от того, что продажа земельных участков носит исключительно заявительный характер. Прогнозировать количество поданных заявлений на выкуп земельных участков, а </w:t>
      </w:r>
      <w:proofErr w:type="gramStart"/>
      <w:r w:rsidRPr="007420D4">
        <w:rPr>
          <w:rFonts w:cs="Arial"/>
        </w:rPr>
        <w:t>также</w:t>
      </w:r>
      <w:proofErr w:type="gramEnd"/>
      <w:r w:rsidRPr="007420D4">
        <w:rPr>
          <w:rFonts w:cs="Arial"/>
        </w:rPr>
        <w:t xml:space="preserve"> по каким ставкам в соответствии с нормами действующего законодательства будет произведен расчет выкупной стоимости не представляется возможным, соответственно не представляется возможным прогнозировать поступления от продажи земельных участков, прогнозы носят условный характер;</w:t>
      </w:r>
    </w:p>
    <w:p w:rsidR="006C0BA7" w:rsidRPr="007420D4" w:rsidRDefault="006C0BA7" w:rsidP="007420D4">
      <w:pPr>
        <w:autoSpaceDE w:val="0"/>
        <w:autoSpaceDN w:val="0"/>
        <w:adjustRightInd w:val="0"/>
        <w:ind w:firstLine="540"/>
        <w:rPr>
          <w:rFonts w:cs="Arial"/>
        </w:rPr>
      </w:pPr>
      <w:r w:rsidRPr="007420D4">
        <w:rPr>
          <w:rFonts w:cs="Arial"/>
        </w:rPr>
        <w:t>- отсутствие координатного описания границ вызывает трудности при оформлении прав на земельные участки и иные объекты недвижимого имущества, тем самым не позволяя эффективно их использовать, в том числе в экономическом и (или) социальном развитии.</w:t>
      </w:r>
    </w:p>
    <w:p w:rsidR="006C0BA7" w:rsidRPr="007420D4" w:rsidRDefault="006C0BA7" w:rsidP="007420D4">
      <w:pPr>
        <w:autoSpaceDE w:val="0"/>
        <w:autoSpaceDN w:val="0"/>
        <w:adjustRightInd w:val="0"/>
        <w:ind w:firstLine="540"/>
        <w:rPr>
          <w:rFonts w:cs="Arial"/>
        </w:rPr>
      </w:pPr>
      <w:r w:rsidRPr="007420D4">
        <w:rPr>
          <w:rFonts w:cs="Arial"/>
        </w:rPr>
        <w:t>Решение вышеуказанных проблем в рамках программы позволит 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расходов бюджета.</w:t>
      </w:r>
    </w:p>
    <w:p w:rsidR="006C0BA7" w:rsidRPr="007420D4" w:rsidRDefault="006C0BA7" w:rsidP="007420D4">
      <w:pPr>
        <w:ind w:right="57" w:firstLine="540"/>
        <w:rPr>
          <w:rFonts w:cs="Arial"/>
        </w:rPr>
      </w:pPr>
      <w:r w:rsidRPr="007420D4">
        <w:rPr>
          <w:rFonts w:cs="Arial"/>
        </w:rPr>
        <w:t>К числу основных и наиболее острых проблем в сфере градостроительства, требующих решения, можно отнести следующие:</w:t>
      </w:r>
    </w:p>
    <w:p w:rsidR="006C0BA7" w:rsidRPr="007420D4" w:rsidRDefault="006C0BA7" w:rsidP="007420D4">
      <w:pPr>
        <w:ind w:right="57" w:firstLine="540"/>
        <w:rPr>
          <w:rFonts w:cs="Arial"/>
        </w:rPr>
      </w:pPr>
      <w:r w:rsidRPr="007420D4">
        <w:rPr>
          <w:rFonts w:cs="Arial"/>
        </w:rPr>
        <w:t>1. Необходимость приведения документов территориального планирования в соответствии с требованиями Градостроительного и Земельного кодексов РФ, дальнейшей корректировке документов территориального планирования и градостроительного зонирования.</w:t>
      </w:r>
    </w:p>
    <w:p w:rsidR="006C0BA7" w:rsidRPr="007420D4" w:rsidRDefault="006C0BA7" w:rsidP="007420D4">
      <w:pPr>
        <w:ind w:right="57" w:firstLine="540"/>
        <w:rPr>
          <w:rFonts w:cs="Arial"/>
        </w:rPr>
      </w:pPr>
      <w:r w:rsidRPr="007420D4">
        <w:rPr>
          <w:rFonts w:cs="Arial"/>
        </w:rPr>
        <w:t xml:space="preserve">2. Отсутствие комплексного подхода к застройке территорий в целях жилищного строительства, что негативно сказывается на формировании современного архитектурного облика города и иных поселений. Новое жилищное строительство и реконструкция сложившихся жилых районов, их производственной, социальной, инженерной и транспортной инфраструктурой, управление системой ЖКХ непосредственно связаны с градостроительной практикой, прежде всего в форме территориального планирования и </w:t>
      </w:r>
      <w:proofErr w:type="spellStart"/>
      <w:r w:rsidRPr="007420D4">
        <w:rPr>
          <w:rFonts w:cs="Arial"/>
        </w:rPr>
        <w:t>градорегулирования</w:t>
      </w:r>
      <w:proofErr w:type="spellEnd"/>
    </w:p>
    <w:p w:rsidR="006C0BA7" w:rsidRPr="007420D4" w:rsidRDefault="006C0BA7" w:rsidP="007420D4">
      <w:pPr>
        <w:ind w:right="57" w:firstLine="540"/>
        <w:rPr>
          <w:rFonts w:cs="Arial"/>
        </w:rPr>
      </w:pPr>
      <w:r w:rsidRPr="007420D4">
        <w:rPr>
          <w:rFonts w:cs="Arial"/>
        </w:rPr>
        <w:t xml:space="preserve">3. </w:t>
      </w:r>
      <w:proofErr w:type="gramStart"/>
      <w:r w:rsidRPr="007420D4">
        <w:rPr>
          <w:rFonts w:cs="Arial"/>
        </w:rPr>
        <w:t>Необеспеченность в полном объеме необходимыми энергоресурсами, социальной и транспортной инфраструктурами объектов капитального строительства на вновь осваиваемых территориях, при реконструкции существующих объектов, что отдаляет сроки освоения земельных участков и сдачу объектов в эксплуатацию.</w:t>
      </w:r>
      <w:proofErr w:type="gramEnd"/>
    </w:p>
    <w:p w:rsidR="006C0BA7" w:rsidRPr="007420D4" w:rsidRDefault="006C0BA7" w:rsidP="007420D4">
      <w:pPr>
        <w:ind w:right="57" w:firstLine="540"/>
        <w:rPr>
          <w:rFonts w:cs="Arial"/>
        </w:rPr>
      </w:pPr>
      <w:r w:rsidRPr="007420D4">
        <w:rPr>
          <w:rFonts w:cs="Arial"/>
        </w:rPr>
        <w:t xml:space="preserve">4. Сложность процедуры получения технических условий, их </w:t>
      </w:r>
      <w:proofErr w:type="spellStart"/>
      <w:r w:rsidRPr="007420D4">
        <w:rPr>
          <w:rFonts w:cs="Arial"/>
        </w:rPr>
        <w:t>пересогласование</w:t>
      </w:r>
      <w:proofErr w:type="spellEnd"/>
      <w:r w:rsidRPr="007420D4">
        <w:rPr>
          <w:rFonts w:cs="Arial"/>
        </w:rPr>
        <w:t xml:space="preserve"> и, следовательно, подготовки и согласования проектной документации на объекты строительства, влечет за собой увеличение сроков строительства и ввода объектов в эксплуатацию и является предпосылкой самовольного строительства.</w:t>
      </w:r>
    </w:p>
    <w:p w:rsidR="006C0BA7" w:rsidRPr="007420D4" w:rsidRDefault="006C0BA7" w:rsidP="007420D4">
      <w:pPr>
        <w:ind w:right="57" w:firstLine="540"/>
        <w:rPr>
          <w:rFonts w:cs="Arial"/>
        </w:rPr>
      </w:pPr>
      <w:r w:rsidRPr="007420D4">
        <w:rPr>
          <w:rFonts w:cs="Arial"/>
        </w:rPr>
        <w:lastRenderedPageBreak/>
        <w:t>5. Отсутствие комплексного подхода к развитию улично-дорожной сети города Людиново и иных поселений, что неизбежно приводит к их перегрузке, ухудшению условий движения транспортных потоков и негативно сказывается на безопасности дорожного движения. Чтобы улучшить качество жизни на окраинах города и в сельских поселениях необходимо акцентировать внимание на транспортной доступности и связанности с районами города и сельскими поселениями.</w:t>
      </w:r>
    </w:p>
    <w:p w:rsidR="006C0BA7" w:rsidRPr="007420D4" w:rsidRDefault="006C0BA7" w:rsidP="007420D4">
      <w:pPr>
        <w:ind w:right="57" w:firstLine="540"/>
        <w:rPr>
          <w:rFonts w:cs="Arial"/>
        </w:rPr>
      </w:pPr>
      <w:r w:rsidRPr="007420D4">
        <w:rPr>
          <w:rFonts w:cs="Arial"/>
        </w:rPr>
        <w:t>6. Отсутствие нормативного числа стоянок временного и постоянного хранения автотранспорта практически на всей территории города. Особенно это заметно в центральных частях города, вблизи рынков и крупных торговых центров, на территориях жилых микрорайонов.</w:t>
      </w:r>
    </w:p>
    <w:p w:rsidR="006C0BA7" w:rsidRPr="007420D4" w:rsidRDefault="006C0BA7" w:rsidP="007420D4">
      <w:pPr>
        <w:ind w:right="57" w:firstLine="540"/>
        <w:rPr>
          <w:rFonts w:cs="Arial"/>
        </w:rPr>
      </w:pPr>
      <w:r w:rsidRPr="007420D4">
        <w:rPr>
          <w:rFonts w:cs="Arial"/>
        </w:rPr>
        <w:t>7. Нерациональное использование застроенных земель, расположенных в границах населенных пунктов и прилегающих территориях.</w:t>
      </w:r>
    </w:p>
    <w:p w:rsidR="006C0BA7" w:rsidRPr="007420D4" w:rsidRDefault="006C0BA7" w:rsidP="007420D4">
      <w:pPr>
        <w:pStyle w:val="3"/>
        <w:ind w:right="57" w:firstLine="540"/>
        <w:rPr>
          <w:b w:val="0"/>
          <w:color w:val="000000"/>
          <w:sz w:val="24"/>
          <w:szCs w:val="24"/>
        </w:rPr>
      </w:pPr>
      <w:r w:rsidRPr="007420D4">
        <w:rPr>
          <w:b w:val="0"/>
          <w:sz w:val="24"/>
          <w:szCs w:val="24"/>
        </w:rPr>
        <w:t xml:space="preserve">8. Отсутствие </w:t>
      </w:r>
      <w:proofErr w:type="gramStart"/>
      <w:r w:rsidRPr="007420D4">
        <w:rPr>
          <w:b w:val="0"/>
          <w:sz w:val="24"/>
          <w:szCs w:val="24"/>
        </w:rPr>
        <w:t>ливневой</w:t>
      </w:r>
      <w:proofErr w:type="gramEnd"/>
      <w:r w:rsidRPr="007420D4">
        <w:rPr>
          <w:b w:val="0"/>
          <w:sz w:val="24"/>
          <w:szCs w:val="24"/>
        </w:rPr>
        <w:t xml:space="preserve"> канализаций. </w:t>
      </w:r>
      <w:proofErr w:type="gramStart"/>
      <w:r w:rsidRPr="007420D4">
        <w:rPr>
          <w:b w:val="0"/>
          <w:sz w:val="24"/>
          <w:szCs w:val="24"/>
        </w:rPr>
        <w:t>Городское</w:t>
      </w:r>
      <w:proofErr w:type="gramEnd"/>
      <w:r w:rsidRPr="007420D4">
        <w:rPr>
          <w:b w:val="0"/>
          <w:sz w:val="24"/>
          <w:szCs w:val="24"/>
        </w:rPr>
        <w:t xml:space="preserve"> и сельские территории частично расположены в</w:t>
      </w:r>
      <w:r w:rsidR="006B75A9">
        <w:rPr>
          <w:b w:val="0"/>
          <w:sz w:val="24"/>
          <w:szCs w:val="24"/>
        </w:rPr>
        <w:t xml:space="preserve"> </w:t>
      </w:r>
      <w:r w:rsidRPr="007420D4">
        <w:rPr>
          <w:b w:val="0"/>
          <w:sz w:val="24"/>
          <w:szCs w:val="24"/>
        </w:rPr>
        <w:t>водоохраной зоне озера «</w:t>
      </w:r>
      <w:proofErr w:type="spellStart"/>
      <w:r w:rsidRPr="007420D4">
        <w:rPr>
          <w:b w:val="0"/>
          <w:sz w:val="24"/>
          <w:szCs w:val="24"/>
        </w:rPr>
        <w:t>Ломпадь</w:t>
      </w:r>
      <w:proofErr w:type="spellEnd"/>
      <w:r w:rsidRPr="007420D4">
        <w:rPr>
          <w:b w:val="0"/>
          <w:sz w:val="24"/>
          <w:szCs w:val="24"/>
        </w:rPr>
        <w:t xml:space="preserve">» и других водных объектов. Таким образом, необходимо предусмотреть природоохранные мероприятия, в том числе направленные на снижение неблагоприятных последствий, восстановление и оздоровление природной среды. Сложность организации водоотвода состоит в сильной расчлененности территории с большим количеством бассейнов стока, требующих множества локальных очистных сооружений. </w:t>
      </w:r>
      <w:r w:rsidRPr="007420D4">
        <w:rPr>
          <w:b w:val="0"/>
          <w:color w:val="000000"/>
          <w:sz w:val="24"/>
          <w:szCs w:val="24"/>
        </w:rPr>
        <w:t>Для полноценной работы системы необходимо строительство очистных сооружений ливнестоков, а также  реконструкция и строительство новых  сетей и сооружений водоотведения.</w:t>
      </w:r>
    </w:p>
    <w:p w:rsidR="006C0BA7" w:rsidRPr="007420D4" w:rsidRDefault="006C0BA7" w:rsidP="007420D4">
      <w:pPr>
        <w:ind w:right="57" w:firstLine="540"/>
        <w:rPr>
          <w:rFonts w:cs="Arial"/>
        </w:rPr>
      </w:pPr>
      <w:r w:rsidRPr="007420D4">
        <w:rPr>
          <w:rFonts w:cs="Arial"/>
        </w:rPr>
        <w:t>9. Нехватка объектов социального назначения, в первую очередь школы.</w:t>
      </w:r>
    </w:p>
    <w:p w:rsidR="006C0BA7" w:rsidRPr="007420D4" w:rsidRDefault="006C0BA7" w:rsidP="007420D4">
      <w:pPr>
        <w:ind w:right="57" w:firstLine="540"/>
        <w:rPr>
          <w:rFonts w:cs="Arial"/>
        </w:rPr>
      </w:pPr>
      <w:r w:rsidRPr="007420D4">
        <w:rPr>
          <w:rFonts w:cs="Arial"/>
        </w:rPr>
        <w:t>10. К проблемам жилищного фонда можно отнести:</w:t>
      </w:r>
    </w:p>
    <w:p w:rsidR="006C0BA7" w:rsidRPr="007420D4" w:rsidRDefault="006C0BA7" w:rsidP="007420D4">
      <w:pPr>
        <w:ind w:right="57" w:firstLine="540"/>
        <w:rPr>
          <w:rFonts w:cs="Arial"/>
        </w:rPr>
      </w:pPr>
      <w:r w:rsidRPr="007420D4">
        <w:rPr>
          <w:rFonts w:cs="Arial"/>
        </w:rPr>
        <w:t>-  проживание части населения в ветхом и аварийном жилье;</w:t>
      </w:r>
    </w:p>
    <w:p w:rsidR="006C0BA7" w:rsidRPr="007420D4" w:rsidRDefault="006C0BA7" w:rsidP="007420D4">
      <w:pPr>
        <w:ind w:right="57" w:firstLine="540"/>
        <w:rPr>
          <w:rFonts w:cs="Arial"/>
        </w:rPr>
      </w:pPr>
      <w:r w:rsidRPr="007420D4">
        <w:rPr>
          <w:rFonts w:cs="Arial"/>
        </w:rPr>
        <w:t>- недостаточная обеспеченность жильем;</w:t>
      </w:r>
    </w:p>
    <w:p w:rsidR="006C0BA7" w:rsidRPr="007420D4" w:rsidRDefault="006C0BA7" w:rsidP="007420D4">
      <w:pPr>
        <w:ind w:right="57" w:firstLine="540"/>
        <w:rPr>
          <w:rFonts w:cs="Arial"/>
        </w:rPr>
      </w:pPr>
      <w:r w:rsidRPr="007420D4">
        <w:rPr>
          <w:rFonts w:cs="Arial"/>
        </w:rPr>
        <w:t>- отсутствие во многих районах города централизованных систем водоснабжения, водоотведения и теплоснабжения;</w:t>
      </w:r>
    </w:p>
    <w:p w:rsidR="006C0BA7" w:rsidRPr="007420D4" w:rsidRDefault="006C0BA7" w:rsidP="007420D4">
      <w:pPr>
        <w:ind w:right="57" w:firstLine="540"/>
        <w:rPr>
          <w:rFonts w:cs="Arial"/>
        </w:rPr>
      </w:pPr>
      <w:r w:rsidRPr="007420D4">
        <w:rPr>
          <w:rFonts w:cs="Arial"/>
        </w:rPr>
        <w:t>- самовольная установка временных сооружений (гаражей, сараев).</w:t>
      </w:r>
    </w:p>
    <w:p w:rsidR="006C0BA7" w:rsidRPr="007420D4" w:rsidRDefault="006C0BA7" w:rsidP="007420D4">
      <w:pPr>
        <w:ind w:right="57" w:firstLine="540"/>
        <w:rPr>
          <w:rFonts w:cs="Arial"/>
        </w:rPr>
      </w:pPr>
      <w:r w:rsidRPr="007420D4">
        <w:rPr>
          <w:rFonts w:cs="Arial"/>
        </w:rPr>
        <w:t>11. К проблемам благоустройства территорий можно отнести:</w:t>
      </w:r>
    </w:p>
    <w:p w:rsidR="006C0BA7" w:rsidRPr="007420D4" w:rsidRDefault="006C0BA7" w:rsidP="007420D4">
      <w:pPr>
        <w:ind w:right="57" w:firstLine="540"/>
        <w:rPr>
          <w:rFonts w:cs="Arial"/>
        </w:rPr>
      </w:pPr>
      <w:r w:rsidRPr="007420D4">
        <w:rPr>
          <w:rFonts w:cs="Arial"/>
        </w:rPr>
        <w:t xml:space="preserve">- </w:t>
      </w:r>
      <w:proofErr w:type="spellStart"/>
      <w:r w:rsidRPr="007420D4">
        <w:rPr>
          <w:rFonts w:cs="Arial"/>
        </w:rPr>
        <w:t>необустроенность</w:t>
      </w:r>
      <w:proofErr w:type="spellEnd"/>
      <w:r w:rsidRPr="007420D4">
        <w:rPr>
          <w:rFonts w:cs="Arial"/>
        </w:rPr>
        <w:t xml:space="preserve"> территорий центрального парка </w:t>
      </w:r>
      <w:proofErr w:type="gramStart"/>
      <w:r w:rsidRPr="007420D4">
        <w:rPr>
          <w:rFonts w:cs="Arial"/>
        </w:rPr>
        <w:t>г</w:t>
      </w:r>
      <w:proofErr w:type="gramEnd"/>
      <w:r w:rsidRPr="007420D4">
        <w:rPr>
          <w:rFonts w:cs="Arial"/>
        </w:rPr>
        <w:t xml:space="preserve">. Людиново и </w:t>
      </w:r>
      <w:proofErr w:type="spellStart"/>
      <w:r w:rsidRPr="007420D4">
        <w:rPr>
          <w:rFonts w:cs="Arial"/>
        </w:rPr>
        <w:t>Сукремльского</w:t>
      </w:r>
      <w:proofErr w:type="spellEnd"/>
      <w:r w:rsidRPr="007420D4">
        <w:rPr>
          <w:rFonts w:cs="Arial"/>
        </w:rPr>
        <w:t xml:space="preserve"> лесопарка;</w:t>
      </w:r>
    </w:p>
    <w:p w:rsidR="006C0BA7" w:rsidRPr="007420D4" w:rsidRDefault="006C0BA7" w:rsidP="007420D4">
      <w:pPr>
        <w:ind w:right="57" w:firstLine="540"/>
        <w:rPr>
          <w:rFonts w:cs="Arial"/>
          <w:shd w:val="clear" w:color="auto" w:fill="FFFFFF"/>
        </w:rPr>
      </w:pPr>
      <w:r w:rsidRPr="007420D4">
        <w:rPr>
          <w:rFonts w:cs="Arial"/>
          <w:color w:val="333333"/>
          <w:shd w:val="clear" w:color="auto" w:fill="FFFFFF"/>
        </w:rPr>
        <w:t xml:space="preserve">- </w:t>
      </w:r>
      <w:r w:rsidRPr="007420D4">
        <w:rPr>
          <w:rFonts w:cs="Arial"/>
          <w:shd w:val="clear" w:color="auto" w:fill="FFFFFF"/>
        </w:rPr>
        <w:t>отсутствие комплексного благоустройство территории, направленного на обеспечение безопасности, удобства и художественной выразительности городской среды.</w:t>
      </w:r>
    </w:p>
    <w:p w:rsidR="006C0BA7" w:rsidRPr="007420D4" w:rsidRDefault="006C0BA7" w:rsidP="007420D4">
      <w:pPr>
        <w:autoSpaceDE w:val="0"/>
        <w:autoSpaceDN w:val="0"/>
        <w:adjustRightInd w:val="0"/>
        <w:ind w:firstLine="540"/>
        <w:rPr>
          <w:rFonts w:cs="Arial"/>
        </w:rPr>
      </w:pPr>
    </w:p>
    <w:p w:rsidR="006C0BA7" w:rsidRPr="00A93966" w:rsidRDefault="006C0BA7" w:rsidP="006C0BA7">
      <w:pPr>
        <w:pStyle w:val="11"/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sz w:val="26"/>
          <w:szCs w:val="26"/>
        </w:rPr>
      </w:pPr>
    </w:p>
    <w:p w:rsidR="006C0BA7" w:rsidRPr="0045481F" w:rsidRDefault="006C0BA7" w:rsidP="007420D4">
      <w:pPr>
        <w:pStyle w:val="11"/>
        <w:numPr>
          <w:ilvl w:val="1"/>
          <w:numId w:val="45"/>
        </w:numPr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 w:rsidRPr="0045481F">
        <w:rPr>
          <w:b/>
          <w:sz w:val="26"/>
          <w:szCs w:val="26"/>
        </w:rPr>
        <w:t xml:space="preserve">Прогноз развития сферы реализации </w:t>
      </w:r>
      <w:r>
        <w:rPr>
          <w:b/>
          <w:sz w:val="26"/>
          <w:szCs w:val="26"/>
        </w:rPr>
        <w:t>муниципальной</w:t>
      </w:r>
      <w:r w:rsidRPr="0045481F">
        <w:rPr>
          <w:b/>
          <w:sz w:val="26"/>
          <w:szCs w:val="26"/>
        </w:rPr>
        <w:t xml:space="preserve"> программы</w:t>
      </w:r>
    </w:p>
    <w:p w:rsidR="006C0BA7" w:rsidRDefault="006C0BA7" w:rsidP="006C0BA7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C0BA7" w:rsidRPr="007420D4" w:rsidRDefault="006C0BA7" w:rsidP="007420D4">
      <w:pPr>
        <w:autoSpaceDE w:val="0"/>
        <w:autoSpaceDN w:val="0"/>
        <w:adjustRightInd w:val="0"/>
        <w:ind w:firstLine="540"/>
        <w:rPr>
          <w:rFonts w:cs="Arial"/>
          <w:bCs/>
        </w:rPr>
      </w:pPr>
      <w:r w:rsidRPr="007420D4">
        <w:rPr>
          <w:rFonts w:cs="Arial"/>
          <w:bCs/>
        </w:rPr>
        <w:t>Управление собственностью муниципального района «Город Людиново и Людиновский район» является неотъемлемой частью деятельности администрации муниципального района «город Людиново и Людиновский район» по решению экономических и социальных задач, укреплению финансовой системы, созданию эффективной конкурентной экономики, обеспечивающей повышение уровня и качества жизни населения</w:t>
      </w:r>
      <w:r w:rsidR="006B75A9">
        <w:rPr>
          <w:rFonts w:cs="Arial"/>
          <w:bCs/>
        </w:rPr>
        <w:t xml:space="preserve"> </w:t>
      </w:r>
      <w:r w:rsidRPr="007420D4">
        <w:rPr>
          <w:rFonts w:cs="Arial"/>
          <w:bCs/>
        </w:rPr>
        <w:t>муниципального района «Город Людиново и Людиновский район».</w:t>
      </w:r>
    </w:p>
    <w:p w:rsidR="006C0BA7" w:rsidRPr="007420D4" w:rsidRDefault="006C0BA7" w:rsidP="007420D4">
      <w:pPr>
        <w:autoSpaceDE w:val="0"/>
        <w:autoSpaceDN w:val="0"/>
        <w:adjustRightInd w:val="0"/>
        <w:ind w:firstLine="540"/>
        <w:rPr>
          <w:rFonts w:cs="Arial"/>
          <w:bCs/>
        </w:rPr>
      </w:pPr>
      <w:r w:rsidRPr="007420D4">
        <w:rPr>
          <w:rFonts w:cs="Arial"/>
          <w:bCs/>
        </w:rPr>
        <w:t xml:space="preserve">Эффективное использование имущественного комплекса муниципального района «Город Людиново и Людиновский район» создаст материальную основу для реализации функций (полномочий) органов местного самоуправления </w:t>
      </w:r>
      <w:r w:rsidRPr="007420D4">
        <w:rPr>
          <w:rFonts w:cs="Arial"/>
          <w:bCs/>
        </w:rPr>
        <w:lastRenderedPageBreak/>
        <w:t>муниципального района «Город Людиново и Людиновский район», предоставления муниципальных услуг гражданам и бизнесу.</w:t>
      </w:r>
    </w:p>
    <w:p w:rsidR="006C0BA7" w:rsidRPr="007420D4" w:rsidRDefault="006C0BA7" w:rsidP="007420D4">
      <w:pPr>
        <w:autoSpaceDE w:val="0"/>
        <w:autoSpaceDN w:val="0"/>
        <w:adjustRightInd w:val="0"/>
        <w:ind w:firstLine="540"/>
        <w:rPr>
          <w:rFonts w:cs="Arial"/>
          <w:bCs/>
        </w:rPr>
      </w:pPr>
      <w:r w:rsidRPr="007420D4">
        <w:rPr>
          <w:rFonts w:cs="Arial"/>
        </w:rPr>
        <w:t>Строительство объектов на основе документов территориального планирования, правил землепользования и застройки и документации по планировке территории</w:t>
      </w:r>
      <w:r w:rsidRPr="007420D4">
        <w:rPr>
          <w:rFonts w:cs="Arial"/>
          <w:color w:val="000000"/>
        </w:rPr>
        <w:t xml:space="preserve"> позволит оптимизировать архитектурно-планировочную организацию территорий,  преодолеть негативные моменты в сложившейся структуре застройки, создать оптимальные условия труда, быта и отдыха населения за счет уплотнения застройки и повышения эффективности использования городских  и сельских территорий.</w:t>
      </w:r>
    </w:p>
    <w:p w:rsidR="006C0BA7" w:rsidRPr="007420D4" w:rsidRDefault="006C0BA7" w:rsidP="007420D4">
      <w:pPr>
        <w:autoSpaceDE w:val="0"/>
        <w:autoSpaceDN w:val="0"/>
        <w:adjustRightInd w:val="0"/>
        <w:ind w:firstLine="540"/>
        <w:rPr>
          <w:rFonts w:cs="Arial"/>
          <w:bCs/>
        </w:rPr>
      </w:pPr>
      <w:r w:rsidRPr="007420D4">
        <w:rPr>
          <w:rFonts w:cs="Arial"/>
          <w:color w:val="000000"/>
        </w:rPr>
        <w:t xml:space="preserve">В результате рационального использования застроенных территорий новое жилищное, культурно-бытовое и другие виды строительства, внесут разнообразие в типы существующей застройки, существенно обогатят архитектурно-художественный облик города и района, приведут к сокращению и ликвидации физически устаревшего жилищного фонда, созданию и реконструкции инженерно-транспортной инфраструктуры, повысят благоустройство </w:t>
      </w:r>
      <w:r w:rsidRPr="007420D4">
        <w:rPr>
          <w:rFonts w:cs="Arial"/>
        </w:rPr>
        <w:t xml:space="preserve">территории </w:t>
      </w:r>
      <w:r w:rsidRPr="007420D4">
        <w:rPr>
          <w:rFonts w:cs="Arial"/>
          <w:color w:val="000000"/>
        </w:rPr>
        <w:t>и выразительность городской среды.</w:t>
      </w:r>
    </w:p>
    <w:p w:rsidR="006C0BA7" w:rsidRPr="007420D4" w:rsidRDefault="006C0BA7" w:rsidP="007420D4">
      <w:pPr>
        <w:pStyle w:val="3"/>
        <w:ind w:right="57"/>
        <w:rPr>
          <w:b w:val="0"/>
          <w:sz w:val="24"/>
          <w:szCs w:val="24"/>
        </w:rPr>
      </w:pPr>
      <w:r w:rsidRPr="007420D4">
        <w:rPr>
          <w:b w:val="0"/>
          <w:sz w:val="24"/>
          <w:szCs w:val="24"/>
        </w:rPr>
        <w:t>Комплексная градостроительная реконструкция застройки позволит повысить социальный статус обветшавших и ставших не престижными фрагментов городской и сельской застройки. Это увеличит разнообразие жилищ и типов застройки, радикально преобразует архитектурные, экологические и эстетические качества среды, повысит инвестиционную привлекательность, а также стимулирует участие населения в модернизации собственных домовладений городской и сельской среды в целом.</w:t>
      </w:r>
    </w:p>
    <w:p w:rsidR="006C0BA7" w:rsidRPr="007420D4" w:rsidRDefault="006C0BA7" w:rsidP="007420D4">
      <w:pPr>
        <w:ind w:right="57"/>
        <w:rPr>
          <w:rFonts w:cs="Arial"/>
          <w:color w:val="000000"/>
          <w:sz w:val="22"/>
          <w:szCs w:val="22"/>
        </w:rPr>
      </w:pPr>
      <w:r w:rsidRPr="007420D4">
        <w:rPr>
          <w:rFonts w:cs="Arial"/>
          <w:sz w:val="22"/>
          <w:szCs w:val="22"/>
        </w:rPr>
        <w:t>Строительство объектов на основе документов территориального планирования, правил землепользования и застройки и документации по планировке территории</w:t>
      </w:r>
      <w:r w:rsidRPr="007420D4">
        <w:rPr>
          <w:rFonts w:cs="Arial"/>
          <w:color w:val="000000"/>
          <w:sz w:val="22"/>
          <w:szCs w:val="22"/>
        </w:rPr>
        <w:t xml:space="preserve"> позволит оптимизировать архитектурно-планировочную организацию территорий,  преодолеть негативные моменты в сложившейся структуре застройки, создать оптимальные условия труда, быта и отдыха населения за счет уплотнения застройки и повышения эффективности использования городских  и сельских территорий.</w:t>
      </w:r>
    </w:p>
    <w:p w:rsidR="006C0BA7" w:rsidRPr="007420D4" w:rsidRDefault="006C0BA7" w:rsidP="007420D4">
      <w:pPr>
        <w:ind w:right="57"/>
        <w:rPr>
          <w:rFonts w:cs="Arial"/>
          <w:color w:val="000000"/>
          <w:sz w:val="22"/>
          <w:szCs w:val="22"/>
        </w:rPr>
      </w:pPr>
      <w:r w:rsidRPr="007420D4">
        <w:rPr>
          <w:rFonts w:cs="Arial"/>
          <w:color w:val="000000"/>
          <w:sz w:val="22"/>
          <w:szCs w:val="22"/>
        </w:rPr>
        <w:t xml:space="preserve">В результате рационального использования застроенных территорий новое жилищное, культурно-бытовое и другие виды строительства, внесут разнообразие в типы существующей застройки, существенно обогатят архитектурно-художественный облик города и района, приведут к сокращению и ликвидации физически устаревшего жилищного фонда, созданию и реконструкции инженерно-транспортной инфраструктуры, повысят благоустройство </w:t>
      </w:r>
      <w:r w:rsidRPr="007420D4">
        <w:rPr>
          <w:rFonts w:cs="Arial"/>
          <w:sz w:val="22"/>
          <w:szCs w:val="22"/>
        </w:rPr>
        <w:t xml:space="preserve">территории </w:t>
      </w:r>
      <w:r w:rsidRPr="007420D4">
        <w:rPr>
          <w:rFonts w:cs="Arial"/>
          <w:color w:val="000000"/>
          <w:sz w:val="22"/>
          <w:szCs w:val="22"/>
        </w:rPr>
        <w:t>и выразительность городской среды.</w:t>
      </w:r>
    </w:p>
    <w:p w:rsidR="006C0BA7" w:rsidRPr="007420D4" w:rsidRDefault="006C0BA7" w:rsidP="007420D4">
      <w:pPr>
        <w:pStyle w:val="3"/>
        <w:ind w:right="57"/>
        <w:rPr>
          <w:b w:val="0"/>
          <w:sz w:val="22"/>
          <w:szCs w:val="22"/>
        </w:rPr>
      </w:pPr>
      <w:r w:rsidRPr="007420D4">
        <w:rPr>
          <w:b w:val="0"/>
          <w:sz w:val="22"/>
          <w:szCs w:val="22"/>
        </w:rPr>
        <w:t>Комплексная градостроительная реконструкция застройки позволит повысить социальный статус обветшавших и ставших не престижными фрагментов городской и сельской застройки. Это увеличит разнообразие жилищ и типов застройки, радикально преобразует архитектурные, экологические и эстетические качества среды, повысит инвестиционную привлекательность, а также стимулирует участие населения в модернизации собственных домовладений городской и сельской среды в целом.</w:t>
      </w:r>
    </w:p>
    <w:p w:rsidR="006C0BA7" w:rsidRPr="00B65C38" w:rsidRDefault="006C0BA7" w:rsidP="006C0BA7">
      <w:pPr>
        <w:tabs>
          <w:tab w:val="left" w:pos="1418"/>
        </w:tabs>
        <w:autoSpaceDE w:val="0"/>
        <w:autoSpaceDN w:val="0"/>
        <w:adjustRightInd w:val="0"/>
        <w:rPr>
          <w:sz w:val="26"/>
          <w:szCs w:val="26"/>
        </w:rPr>
      </w:pPr>
    </w:p>
    <w:p w:rsidR="006C0BA7" w:rsidRPr="007420D4" w:rsidRDefault="006C0BA7" w:rsidP="007420D4">
      <w:pPr>
        <w:pStyle w:val="11"/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rFonts w:eastAsia="Times New Roman" w:cs="Arial"/>
          <w:b/>
          <w:bCs/>
          <w:iCs/>
          <w:sz w:val="30"/>
          <w:szCs w:val="28"/>
        </w:rPr>
      </w:pPr>
      <w:r w:rsidRPr="007420D4">
        <w:rPr>
          <w:rFonts w:eastAsia="Times New Roman" w:cs="Arial"/>
          <w:b/>
          <w:bCs/>
          <w:iCs/>
          <w:sz w:val="30"/>
          <w:szCs w:val="28"/>
        </w:rPr>
        <w:t>2. 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6C0BA7" w:rsidRPr="00474509" w:rsidRDefault="006C0BA7" w:rsidP="006C0BA7">
      <w:pPr>
        <w:pStyle w:val="11"/>
        <w:tabs>
          <w:tab w:val="left" w:pos="567"/>
        </w:tabs>
        <w:autoSpaceDE w:val="0"/>
        <w:autoSpaceDN w:val="0"/>
        <w:adjustRightInd w:val="0"/>
        <w:ind w:left="360"/>
        <w:jc w:val="center"/>
        <w:rPr>
          <w:b/>
        </w:rPr>
      </w:pPr>
    </w:p>
    <w:p w:rsidR="006C0BA7" w:rsidRPr="00474509" w:rsidRDefault="006C0BA7" w:rsidP="006C0BA7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474509">
        <w:rPr>
          <w:b/>
        </w:rPr>
        <w:t>2.1 Цели, задачи и индикаторы достижения целей и решения задач муниципальной программы.</w:t>
      </w:r>
    </w:p>
    <w:p w:rsidR="006C0BA7" w:rsidRPr="007420D4" w:rsidRDefault="006C0BA7" w:rsidP="007420D4">
      <w:pPr>
        <w:tabs>
          <w:tab w:val="left" w:pos="709"/>
        </w:tabs>
        <w:autoSpaceDE w:val="0"/>
        <w:autoSpaceDN w:val="0"/>
        <w:adjustRightInd w:val="0"/>
        <w:rPr>
          <w:rFonts w:cs="Arial"/>
          <w:b/>
        </w:rPr>
      </w:pPr>
    </w:p>
    <w:p w:rsidR="006C0BA7" w:rsidRPr="007420D4" w:rsidRDefault="006C0BA7" w:rsidP="007420D4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7420D4">
        <w:rPr>
          <w:rFonts w:cs="Arial"/>
        </w:rPr>
        <w:t>Цели муниципальной программы:</w:t>
      </w:r>
    </w:p>
    <w:p w:rsidR="006C0BA7" w:rsidRPr="007420D4" w:rsidRDefault="006C0BA7" w:rsidP="007420D4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7420D4">
        <w:rPr>
          <w:rFonts w:cs="Arial"/>
        </w:rPr>
        <w:t xml:space="preserve">В сфере </w:t>
      </w:r>
      <w:proofErr w:type="spellStart"/>
      <w:r w:rsidRPr="007420D4">
        <w:rPr>
          <w:rFonts w:cs="Arial"/>
        </w:rPr>
        <w:t>имущественно-земельных</w:t>
      </w:r>
      <w:proofErr w:type="spellEnd"/>
      <w:r w:rsidRPr="007420D4">
        <w:rPr>
          <w:rFonts w:cs="Arial"/>
        </w:rPr>
        <w:t xml:space="preserve"> отношений:</w:t>
      </w:r>
    </w:p>
    <w:p w:rsidR="006C0BA7" w:rsidRPr="007420D4" w:rsidRDefault="006C0BA7" w:rsidP="007420D4">
      <w:pPr>
        <w:rPr>
          <w:rFonts w:cs="Arial"/>
        </w:rPr>
      </w:pPr>
      <w:r w:rsidRPr="007420D4">
        <w:rPr>
          <w:rFonts w:cs="Arial"/>
        </w:rPr>
        <w:lastRenderedPageBreak/>
        <w:t>- повышение результативности и эффективности управления, использования и распоряжения муниципальной собственностью;</w:t>
      </w:r>
    </w:p>
    <w:p w:rsidR="006C0BA7" w:rsidRPr="007420D4" w:rsidRDefault="006C0BA7" w:rsidP="007420D4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7420D4">
        <w:rPr>
          <w:rFonts w:ascii="Arial" w:hAnsi="Arial" w:cs="Arial"/>
          <w:sz w:val="24"/>
          <w:szCs w:val="24"/>
        </w:rPr>
        <w:t>- увеличение доходов бюджета муниципального района «Город Людиново и Людиновский район» на основе эффективного управления муниципальным имуществом.</w:t>
      </w:r>
    </w:p>
    <w:p w:rsidR="006C0BA7" w:rsidRPr="007420D4" w:rsidRDefault="006C0BA7" w:rsidP="007420D4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7420D4">
        <w:rPr>
          <w:rFonts w:ascii="Arial" w:hAnsi="Arial" w:cs="Arial"/>
          <w:sz w:val="24"/>
          <w:szCs w:val="24"/>
        </w:rPr>
        <w:t>В сфере архитектуры:</w:t>
      </w:r>
    </w:p>
    <w:p w:rsidR="006C0BA7" w:rsidRPr="007420D4" w:rsidRDefault="006C0BA7" w:rsidP="007420D4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7420D4">
        <w:rPr>
          <w:rFonts w:ascii="Arial" w:hAnsi="Arial" w:cs="Arial"/>
          <w:sz w:val="24"/>
          <w:szCs w:val="24"/>
        </w:rPr>
        <w:t xml:space="preserve">- обеспечение единства и многообразия архитектурно-пространственной среды, сохранение культурного и архитектурного наследия, разработка архитектурно-строительных систем нового поколения, обеспечение приоритета </w:t>
      </w:r>
      <w:proofErr w:type="gramStart"/>
      <w:r w:rsidRPr="007420D4">
        <w:rPr>
          <w:rFonts w:ascii="Arial" w:hAnsi="Arial" w:cs="Arial"/>
          <w:sz w:val="24"/>
          <w:szCs w:val="24"/>
        </w:rPr>
        <w:t>архитектурного решения</w:t>
      </w:r>
      <w:proofErr w:type="gramEnd"/>
      <w:r w:rsidRPr="007420D4">
        <w:rPr>
          <w:rFonts w:ascii="Arial" w:hAnsi="Arial" w:cs="Arial"/>
          <w:sz w:val="24"/>
          <w:szCs w:val="24"/>
        </w:rPr>
        <w:t xml:space="preserve"> в инвестиционном архитектурно-строительном процессе.</w:t>
      </w:r>
    </w:p>
    <w:p w:rsidR="006C0BA7" w:rsidRPr="007420D4" w:rsidRDefault="006C0BA7" w:rsidP="007420D4">
      <w:pPr>
        <w:pStyle w:val="ConsPlusCell"/>
        <w:ind w:right="57" w:firstLine="567"/>
        <w:jc w:val="both"/>
        <w:rPr>
          <w:rFonts w:ascii="Arial" w:hAnsi="Arial" w:cs="Arial"/>
          <w:sz w:val="24"/>
          <w:szCs w:val="24"/>
        </w:rPr>
      </w:pPr>
      <w:r w:rsidRPr="007420D4">
        <w:rPr>
          <w:rFonts w:ascii="Arial" w:hAnsi="Arial" w:cs="Arial"/>
          <w:sz w:val="24"/>
          <w:szCs w:val="24"/>
        </w:rPr>
        <w:t>В сфере градостроительства:</w:t>
      </w:r>
    </w:p>
    <w:p w:rsidR="006C0BA7" w:rsidRPr="007420D4" w:rsidRDefault="006C0BA7" w:rsidP="007420D4">
      <w:pPr>
        <w:pStyle w:val="ConsPlusCell"/>
        <w:ind w:right="57" w:firstLine="567"/>
        <w:jc w:val="both"/>
        <w:rPr>
          <w:rFonts w:ascii="Arial" w:hAnsi="Arial" w:cs="Arial"/>
          <w:sz w:val="24"/>
          <w:szCs w:val="24"/>
        </w:rPr>
      </w:pPr>
      <w:r w:rsidRPr="007420D4">
        <w:rPr>
          <w:rFonts w:ascii="Arial" w:hAnsi="Arial" w:cs="Arial"/>
          <w:sz w:val="24"/>
          <w:szCs w:val="24"/>
        </w:rPr>
        <w:t xml:space="preserve">- осуществление комплексной и последовательной территориально-градостроительной политики рациональной пространственной организации, устойчивого, сбалансированного и динамичного развития городского и сельских поселений, создания безопасной, благоприятной и стимулирующей развитие человека и экономики материально-пространственной среды; </w:t>
      </w:r>
      <w:proofErr w:type="gramStart"/>
      <w:r w:rsidRPr="007420D4">
        <w:rPr>
          <w:rFonts w:ascii="Arial" w:hAnsi="Arial" w:cs="Arial"/>
          <w:sz w:val="24"/>
          <w:szCs w:val="24"/>
        </w:rPr>
        <w:t>обеспечение высоких стандартов качества среды жизнедеятельности на территории муниципального района при условии сохранения исторического самобытного облика города и поселений, определения актуальных и перспективных градообразующих факторов, обеспечивающих гармонизацию урбанизированной среды, сбалансированность размещения жилищного фонда, мест приложения труда, объектов социальной, инженерной и транспортной инфраструктуры; восстановление и поддержание в равновесном экологическом состоянии природной окружающей среды.</w:t>
      </w:r>
      <w:proofErr w:type="gramEnd"/>
    </w:p>
    <w:p w:rsidR="006C0BA7" w:rsidRPr="007420D4" w:rsidRDefault="006C0BA7" w:rsidP="007420D4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7420D4">
        <w:rPr>
          <w:rFonts w:ascii="Arial" w:hAnsi="Arial" w:cs="Arial"/>
          <w:sz w:val="24"/>
          <w:szCs w:val="24"/>
        </w:rPr>
        <w:t>Задачи муниципальной программы:</w:t>
      </w:r>
    </w:p>
    <w:p w:rsidR="006C0BA7" w:rsidRPr="007420D4" w:rsidRDefault="006C0BA7" w:rsidP="007420D4">
      <w:pPr>
        <w:widowControl w:val="0"/>
        <w:tabs>
          <w:tab w:val="left" w:pos="340"/>
          <w:tab w:val="left" w:pos="6372"/>
          <w:tab w:val="left" w:pos="6480"/>
          <w:tab w:val="left" w:pos="7188"/>
        </w:tabs>
        <w:autoSpaceDE w:val="0"/>
        <w:autoSpaceDN w:val="0"/>
        <w:adjustRightInd w:val="0"/>
        <w:rPr>
          <w:rFonts w:cs="Arial"/>
        </w:rPr>
      </w:pPr>
      <w:r w:rsidRPr="007420D4">
        <w:rPr>
          <w:rFonts w:cs="Arial"/>
        </w:rPr>
        <w:t>- приватизация муниципального имущества, не участвующего в обеспечении исполнения полномочий органов местного самоуправления и осуществлении деятельности муниципальных учреждений;</w:t>
      </w:r>
    </w:p>
    <w:p w:rsidR="006C0BA7" w:rsidRPr="007420D4" w:rsidRDefault="006C0BA7" w:rsidP="007420D4">
      <w:pPr>
        <w:widowControl w:val="0"/>
        <w:tabs>
          <w:tab w:val="left" w:pos="340"/>
          <w:tab w:val="left" w:pos="6372"/>
          <w:tab w:val="left" w:pos="6480"/>
          <w:tab w:val="left" w:pos="7188"/>
        </w:tabs>
        <w:autoSpaceDE w:val="0"/>
        <w:autoSpaceDN w:val="0"/>
        <w:adjustRightInd w:val="0"/>
        <w:rPr>
          <w:rFonts w:cs="Arial"/>
        </w:rPr>
      </w:pPr>
      <w:r w:rsidRPr="007420D4">
        <w:rPr>
          <w:rFonts w:cs="Arial"/>
        </w:rPr>
        <w:t>- максимальное вовлечение в экономический оборот муниципального имущества, в том числе и оформленного в муниципальную собственность, имущества, имеющего признаки «бесхозяйного»;</w:t>
      </w:r>
    </w:p>
    <w:p w:rsidR="006C0BA7" w:rsidRPr="007420D4" w:rsidRDefault="006C0BA7" w:rsidP="007420D4">
      <w:pPr>
        <w:widowControl w:val="0"/>
        <w:tabs>
          <w:tab w:val="left" w:pos="340"/>
          <w:tab w:val="left" w:pos="6372"/>
          <w:tab w:val="left" w:pos="6480"/>
          <w:tab w:val="left" w:pos="7188"/>
        </w:tabs>
        <w:autoSpaceDE w:val="0"/>
        <w:autoSpaceDN w:val="0"/>
        <w:adjustRightInd w:val="0"/>
        <w:rPr>
          <w:rFonts w:cs="Arial"/>
        </w:rPr>
      </w:pPr>
      <w:r w:rsidRPr="007420D4">
        <w:rPr>
          <w:rFonts w:cs="Arial"/>
        </w:rPr>
        <w:t>- предоставление свободного имущества  через  проведение процедуры торгов на право заключения  договора  аренды муниципального имущества;</w:t>
      </w:r>
    </w:p>
    <w:p w:rsidR="006C0BA7" w:rsidRPr="007420D4" w:rsidRDefault="006C0BA7" w:rsidP="007420D4">
      <w:pPr>
        <w:widowControl w:val="0"/>
        <w:tabs>
          <w:tab w:val="left" w:pos="340"/>
          <w:tab w:val="left" w:pos="6372"/>
          <w:tab w:val="left" w:pos="6480"/>
          <w:tab w:val="left" w:pos="7188"/>
        </w:tabs>
        <w:autoSpaceDE w:val="0"/>
        <w:autoSpaceDN w:val="0"/>
        <w:adjustRightInd w:val="0"/>
        <w:rPr>
          <w:rFonts w:cs="Arial"/>
        </w:rPr>
      </w:pPr>
      <w:r w:rsidRPr="007420D4">
        <w:rPr>
          <w:rFonts w:cs="Arial"/>
        </w:rPr>
        <w:t>- повышение эффективности управления и распоряжения земельными участками, находящимися в собственности муниципального района, а также в иных случаях, установленных законодательством;</w:t>
      </w:r>
    </w:p>
    <w:p w:rsidR="006C0BA7" w:rsidRPr="007420D4" w:rsidRDefault="006C0BA7" w:rsidP="007420D4">
      <w:pPr>
        <w:widowControl w:val="0"/>
        <w:tabs>
          <w:tab w:val="left" w:pos="340"/>
          <w:tab w:val="left" w:pos="6372"/>
          <w:tab w:val="left" w:pos="6480"/>
          <w:tab w:val="left" w:pos="7188"/>
        </w:tabs>
        <w:autoSpaceDE w:val="0"/>
        <w:autoSpaceDN w:val="0"/>
        <w:adjustRightInd w:val="0"/>
        <w:rPr>
          <w:rFonts w:cs="Arial"/>
        </w:rPr>
      </w:pPr>
      <w:r w:rsidRPr="007420D4">
        <w:rPr>
          <w:rFonts w:cs="Arial"/>
        </w:rPr>
        <w:t>- проведение комплексных кадастровых работ;</w:t>
      </w:r>
    </w:p>
    <w:p w:rsidR="006C0BA7" w:rsidRPr="007420D4" w:rsidRDefault="006C0BA7" w:rsidP="007420D4">
      <w:pPr>
        <w:widowControl w:val="0"/>
        <w:tabs>
          <w:tab w:val="left" w:pos="340"/>
          <w:tab w:val="left" w:pos="6372"/>
          <w:tab w:val="left" w:pos="6480"/>
          <w:tab w:val="left" w:pos="7188"/>
        </w:tabs>
        <w:autoSpaceDE w:val="0"/>
        <w:autoSpaceDN w:val="0"/>
        <w:adjustRightInd w:val="0"/>
        <w:rPr>
          <w:rFonts w:cs="Arial"/>
        </w:rPr>
      </w:pPr>
      <w:r w:rsidRPr="007420D4">
        <w:rPr>
          <w:rFonts w:cs="Arial"/>
        </w:rPr>
        <w:t>- содержание и обслуживание казны муниципального образования;</w:t>
      </w:r>
    </w:p>
    <w:p w:rsidR="006C0BA7" w:rsidRPr="007420D4" w:rsidRDefault="006C0BA7" w:rsidP="007420D4">
      <w:pPr>
        <w:widowControl w:val="0"/>
        <w:tabs>
          <w:tab w:val="left" w:pos="340"/>
          <w:tab w:val="left" w:pos="6372"/>
          <w:tab w:val="left" w:pos="6480"/>
          <w:tab w:val="left" w:pos="7188"/>
        </w:tabs>
        <w:autoSpaceDE w:val="0"/>
        <w:autoSpaceDN w:val="0"/>
        <w:adjustRightInd w:val="0"/>
        <w:rPr>
          <w:rFonts w:cs="Arial"/>
        </w:rPr>
      </w:pPr>
      <w:r w:rsidRPr="007420D4">
        <w:rPr>
          <w:rFonts w:cs="Arial"/>
        </w:rPr>
        <w:t>- оценка рыночной стоимости права аренды и иного пользования имущества, находящегося в муниципальной собственности, для получения доходов от использования;</w:t>
      </w:r>
    </w:p>
    <w:p w:rsidR="006C0BA7" w:rsidRPr="007420D4" w:rsidRDefault="006C0BA7" w:rsidP="007420D4">
      <w:pPr>
        <w:widowControl w:val="0"/>
        <w:tabs>
          <w:tab w:val="left" w:pos="340"/>
          <w:tab w:val="left" w:pos="6372"/>
          <w:tab w:val="left" w:pos="6480"/>
          <w:tab w:val="left" w:pos="7188"/>
        </w:tabs>
        <w:autoSpaceDE w:val="0"/>
        <w:autoSpaceDN w:val="0"/>
        <w:adjustRightInd w:val="0"/>
        <w:rPr>
          <w:rFonts w:cs="Arial"/>
        </w:rPr>
      </w:pPr>
      <w:r w:rsidRPr="007420D4">
        <w:rPr>
          <w:rFonts w:cs="Arial"/>
        </w:rPr>
        <w:t>- оценка рыночной стоимости объектов недвижимости;</w:t>
      </w:r>
    </w:p>
    <w:p w:rsidR="006C0BA7" w:rsidRPr="007420D4" w:rsidRDefault="006C0BA7" w:rsidP="007420D4">
      <w:pPr>
        <w:pStyle w:val="ConsPlusCell"/>
        <w:ind w:right="57" w:firstLine="567"/>
        <w:jc w:val="both"/>
        <w:rPr>
          <w:rFonts w:ascii="Arial" w:hAnsi="Arial" w:cs="Arial"/>
          <w:sz w:val="24"/>
          <w:szCs w:val="24"/>
        </w:rPr>
      </w:pPr>
      <w:r w:rsidRPr="007420D4">
        <w:rPr>
          <w:rFonts w:ascii="Arial" w:hAnsi="Arial" w:cs="Arial"/>
          <w:sz w:val="24"/>
          <w:szCs w:val="24"/>
        </w:rPr>
        <w:t>- ведение градостроительной деятельности на территории муниципального района в соответствии с основными принципами градостроительного законодательства, направленными на устойчивое развитие территории на основе территориального планирования и градостроительного зонирования;</w:t>
      </w:r>
    </w:p>
    <w:p w:rsidR="006C0BA7" w:rsidRPr="007420D4" w:rsidRDefault="006C0BA7" w:rsidP="007420D4">
      <w:pPr>
        <w:pStyle w:val="ConsPlusCell"/>
        <w:ind w:right="57" w:firstLine="567"/>
        <w:jc w:val="both"/>
        <w:rPr>
          <w:rFonts w:ascii="Arial" w:hAnsi="Arial" w:cs="Arial"/>
          <w:sz w:val="24"/>
          <w:szCs w:val="24"/>
        </w:rPr>
      </w:pPr>
      <w:r w:rsidRPr="007420D4">
        <w:rPr>
          <w:rFonts w:ascii="Arial" w:hAnsi="Arial" w:cs="Arial"/>
          <w:sz w:val="24"/>
          <w:szCs w:val="24"/>
        </w:rPr>
        <w:t>- создание условий для привлечения инвестиций и активизации строительства;</w:t>
      </w:r>
    </w:p>
    <w:p w:rsidR="006C0BA7" w:rsidRPr="007420D4" w:rsidRDefault="006C0BA7" w:rsidP="007420D4">
      <w:pPr>
        <w:pStyle w:val="ConsPlusCell"/>
        <w:ind w:right="57" w:firstLine="567"/>
        <w:jc w:val="both"/>
        <w:rPr>
          <w:rFonts w:ascii="Arial" w:hAnsi="Arial" w:cs="Arial"/>
          <w:sz w:val="24"/>
          <w:szCs w:val="24"/>
        </w:rPr>
      </w:pPr>
      <w:r w:rsidRPr="007420D4">
        <w:rPr>
          <w:rFonts w:ascii="Arial" w:hAnsi="Arial" w:cs="Arial"/>
          <w:sz w:val="24"/>
          <w:szCs w:val="24"/>
        </w:rPr>
        <w:t>- формирования экологически безопасной, благоприятной среды жизнедеятельности;</w:t>
      </w:r>
    </w:p>
    <w:p w:rsidR="006C0BA7" w:rsidRPr="007420D4" w:rsidRDefault="006C0BA7" w:rsidP="007420D4">
      <w:pPr>
        <w:pStyle w:val="ConsPlusCell"/>
        <w:ind w:right="57" w:firstLine="567"/>
        <w:jc w:val="both"/>
        <w:rPr>
          <w:rFonts w:ascii="Arial" w:hAnsi="Arial" w:cs="Arial"/>
          <w:sz w:val="24"/>
          <w:szCs w:val="24"/>
        </w:rPr>
      </w:pPr>
      <w:r w:rsidRPr="007420D4">
        <w:rPr>
          <w:rFonts w:ascii="Arial" w:hAnsi="Arial" w:cs="Arial"/>
          <w:sz w:val="24"/>
          <w:szCs w:val="24"/>
        </w:rPr>
        <w:t>- обеспечение комплексного и эффективного развития социальной, производственной и инженерно-транспортной инфраструктуры;</w:t>
      </w:r>
    </w:p>
    <w:p w:rsidR="006C0BA7" w:rsidRPr="007420D4" w:rsidRDefault="006C0BA7" w:rsidP="007420D4">
      <w:pPr>
        <w:pStyle w:val="ConsPlusCell"/>
        <w:ind w:right="57" w:firstLine="567"/>
        <w:jc w:val="both"/>
        <w:rPr>
          <w:rFonts w:ascii="Arial" w:hAnsi="Arial" w:cs="Arial"/>
          <w:sz w:val="24"/>
          <w:szCs w:val="24"/>
        </w:rPr>
      </w:pPr>
      <w:r w:rsidRPr="007420D4">
        <w:rPr>
          <w:rFonts w:ascii="Arial" w:hAnsi="Arial" w:cs="Arial"/>
          <w:sz w:val="24"/>
          <w:szCs w:val="24"/>
        </w:rPr>
        <w:lastRenderedPageBreak/>
        <w:t xml:space="preserve">-  бережное природопользование, сохранение исторического и культурного наследия, природных ландшафтов, повышение уровня архитектурно-художественной выразительности </w:t>
      </w:r>
      <w:proofErr w:type="gramStart"/>
      <w:r w:rsidRPr="007420D4">
        <w:rPr>
          <w:rFonts w:ascii="Arial" w:hAnsi="Arial" w:cs="Arial"/>
          <w:sz w:val="24"/>
          <w:szCs w:val="24"/>
        </w:rPr>
        <w:t>застройки города</w:t>
      </w:r>
      <w:proofErr w:type="gramEnd"/>
      <w:r w:rsidRPr="007420D4">
        <w:rPr>
          <w:rFonts w:ascii="Arial" w:hAnsi="Arial" w:cs="Arial"/>
          <w:sz w:val="24"/>
          <w:szCs w:val="24"/>
        </w:rPr>
        <w:t xml:space="preserve"> Людиново и других населенных пунктов Людиновского района.</w:t>
      </w:r>
    </w:p>
    <w:p w:rsidR="006C0BA7" w:rsidRDefault="006C0BA7" w:rsidP="006C0BA7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C0BA7" w:rsidRPr="00B53C08" w:rsidRDefault="006C0BA7" w:rsidP="006C0BA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53C08">
        <w:rPr>
          <w:b/>
          <w:sz w:val="26"/>
          <w:szCs w:val="26"/>
        </w:rPr>
        <w:t>СВЕДЕНИЯ</w:t>
      </w:r>
    </w:p>
    <w:p w:rsidR="006C0BA7" w:rsidRPr="00B53C08" w:rsidRDefault="006C0BA7" w:rsidP="006C0BA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53C08">
        <w:rPr>
          <w:b/>
          <w:sz w:val="26"/>
          <w:szCs w:val="26"/>
        </w:rPr>
        <w:t xml:space="preserve">об индикаторах </w:t>
      </w:r>
      <w:r>
        <w:rPr>
          <w:b/>
          <w:sz w:val="26"/>
          <w:szCs w:val="26"/>
        </w:rPr>
        <w:t>муниципальной</w:t>
      </w:r>
      <w:r w:rsidRPr="00B53C08">
        <w:rPr>
          <w:b/>
          <w:sz w:val="26"/>
          <w:szCs w:val="26"/>
        </w:rPr>
        <w:t xml:space="preserve"> программы и их значениях</w:t>
      </w:r>
    </w:p>
    <w:p w:rsidR="006C0BA7" w:rsidRPr="00A93966" w:rsidRDefault="006C0BA7" w:rsidP="006C0BA7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0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3"/>
        <w:gridCol w:w="2325"/>
        <w:gridCol w:w="708"/>
        <w:gridCol w:w="851"/>
        <w:gridCol w:w="850"/>
        <w:gridCol w:w="993"/>
        <w:gridCol w:w="1134"/>
        <w:gridCol w:w="1275"/>
        <w:gridCol w:w="1218"/>
      </w:tblGrid>
      <w:tr w:rsidR="006C0BA7" w:rsidRPr="00A93966" w:rsidTr="006B75A9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7420D4">
            <w:pPr>
              <w:pStyle w:val="Table0"/>
            </w:pPr>
            <w:r w:rsidRPr="00A93966">
              <w:t xml:space="preserve">№ </w:t>
            </w:r>
            <w:proofErr w:type="spellStart"/>
            <w:proofErr w:type="gramStart"/>
            <w:r w:rsidRPr="00A93966">
              <w:t>п</w:t>
            </w:r>
            <w:proofErr w:type="spellEnd"/>
            <w:proofErr w:type="gramEnd"/>
            <w:r w:rsidRPr="00A93966">
              <w:t>/</w:t>
            </w:r>
            <w:proofErr w:type="spellStart"/>
            <w:r w:rsidRPr="00A93966">
              <w:t>п</w:t>
            </w:r>
            <w:proofErr w:type="spellEnd"/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7420D4">
            <w:pPr>
              <w:pStyle w:val="Table0"/>
            </w:pPr>
            <w:r w:rsidRPr="00A93966">
              <w:t xml:space="preserve">Наименование индикатора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7420D4">
            <w:pPr>
              <w:pStyle w:val="Table0"/>
            </w:pPr>
            <w:r w:rsidRPr="00A93966">
              <w:t xml:space="preserve">Ед. </w:t>
            </w:r>
            <w:proofErr w:type="spellStart"/>
            <w:r w:rsidRPr="00A93966">
              <w:t>изм</w:t>
            </w:r>
            <w:proofErr w:type="spellEnd"/>
            <w:r w:rsidRPr="00A93966">
              <w:t>.</w:t>
            </w:r>
          </w:p>
        </w:tc>
        <w:tc>
          <w:tcPr>
            <w:tcW w:w="6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7420D4">
            <w:pPr>
              <w:pStyle w:val="Table0"/>
            </w:pPr>
            <w:r w:rsidRPr="00A93966">
              <w:t>Значение по годам:</w:t>
            </w:r>
          </w:p>
        </w:tc>
      </w:tr>
      <w:tr w:rsidR="006C0BA7" w:rsidRPr="00A93966" w:rsidTr="006B75A9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7420D4">
            <w:pPr>
              <w:pStyle w:val="Table0"/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7420D4">
            <w:pPr>
              <w:pStyle w:val="Table0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7420D4">
            <w:pPr>
              <w:pStyle w:val="Table0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7420D4">
            <w:pPr>
              <w:pStyle w:val="Table0"/>
            </w:pPr>
            <w:r>
              <w:t>2015</w:t>
            </w:r>
          </w:p>
          <w:p w:rsidR="006C0BA7" w:rsidRPr="00A93966" w:rsidRDefault="006C0BA7" w:rsidP="007420D4">
            <w:pPr>
              <w:pStyle w:val="Table"/>
            </w:pPr>
            <w: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7420D4">
            <w:pPr>
              <w:pStyle w:val="Table"/>
            </w:pPr>
          </w:p>
          <w:p w:rsidR="006C0BA7" w:rsidRDefault="006C0BA7" w:rsidP="007420D4">
            <w:pPr>
              <w:pStyle w:val="Table"/>
            </w:pPr>
            <w:r>
              <w:t xml:space="preserve">2016 </w:t>
            </w:r>
            <w:r w:rsidRPr="00A93966">
              <w:t>оценка</w:t>
            </w:r>
          </w:p>
          <w:p w:rsidR="006C0BA7" w:rsidRPr="00A93966" w:rsidRDefault="006C0BA7" w:rsidP="007420D4">
            <w:pPr>
              <w:pStyle w:val="Table"/>
            </w:pP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360CED" w:rsidRDefault="006C0BA7" w:rsidP="007420D4">
            <w:pPr>
              <w:pStyle w:val="Table"/>
            </w:pPr>
            <w:r w:rsidRPr="00360CED">
              <w:t xml:space="preserve">реализации </w:t>
            </w:r>
            <w:r>
              <w:t>муниципальной</w:t>
            </w:r>
            <w:r w:rsidRPr="00360CED">
              <w:t xml:space="preserve"> программы</w:t>
            </w:r>
          </w:p>
        </w:tc>
      </w:tr>
      <w:tr w:rsidR="006C0BA7" w:rsidRPr="00A93966" w:rsidTr="006B75A9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7420D4">
            <w:pPr>
              <w:pStyle w:val="Table"/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7420D4">
            <w:pPr>
              <w:pStyle w:val="Table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7420D4">
            <w:pPr>
              <w:pStyle w:val="Table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7420D4">
            <w:pPr>
              <w:pStyle w:val="Table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7420D4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7420D4">
            <w:pPr>
              <w:pStyle w:val="Table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7420D4">
            <w:pPr>
              <w:pStyle w:val="Table"/>
            </w:pPr>
            <w: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7420D4">
            <w:pPr>
              <w:pStyle w:val="Table"/>
            </w:pPr>
            <w:r>
              <w:t>2019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7420D4">
            <w:pPr>
              <w:pStyle w:val="Table"/>
            </w:pPr>
            <w:r>
              <w:t>2020</w:t>
            </w:r>
          </w:p>
        </w:tc>
      </w:tr>
      <w:tr w:rsidR="006C0BA7" w:rsidRPr="00A93966" w:rsidTr="006B75A9">
        <w:trPr>
          <w:trHeight w:val="12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EB5437" w:rsidRDefault="006C0BA7" w:rsidP="007420D4">
            <w:pPr>
              <w:pStyle w:val="Table"/>
            </w:pPr>
            <w:r w:rsidRPr="00EB5437"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D85FDB" w:rsidRDefault="006C0BA7" w:rsidP="007420D4">
            <w:pPr>
              <w:pStyle w:val="Table"/>
            </w:pPr>
            <w:r w:rsidRPr="00D85FDB">
              <w:t xml:space="preserve">Процент исполнения плановых назначений по доходам от сдачи в аренду муниципального имущества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7420D4">
            <w:pPr>
              <w:pStyle w:val="Table"/>
            </w:pPr>
            <w: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D85FDB" w:rsidRDefault="006C0BA7" w:rsidP="007420D4">
            <w:pPr>
              <w:pStyle w:val="Table"/>
            </w:pPr>
            <w:r w:rsidRPr="00D85FDB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D85FDB" w:rsidRDefault="006C0BA7" w:rsidP="007420D4">
            <w:pPr>
              <w:pStyle w:val="Table"/>
            </w:pPr>
            <w: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7420D4">
            <w:pPr>
              <w:pStyle w:val="Table"/>
            </w:pPr>
            <w:r w:rsidRPr="00091C81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7420D4">
            <w:pPr>
              <w:pStyle w:val="Table"/>
            </w:pPr>
            <w:r w:rsidRPr="00091C81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7420D4">
            <w:pPr>
              <w:pStyle w:val="Table"/>
            </w:pPr>
            <w:r w:rsidRPr="00091C81">
              <w:t>100,0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7420D4">
            <w:pPr>
              <w:pStyle w:val="Table"/>
            </w:pPr>
            <w:r w:rsidRPr="00091C81">
              <w:t>100,0</w:t>
            </w:r>
          </w:p>
        </w:tc>
      </w:tr>
      <w:tr w:rsidR="006C0BA7" w:rsidRPr="00A93966" w:rsidTr="006B75A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EB5437" w:rsidRDefault="006C0BA7" w:rsidP="007420D4">
            <w:pPr>
              <w:pStyle w:val="Table"/>
            </w:pPr>
            <w:r w:rsidRPr="00EB5437"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D85FDB" w:rsidRDefault="006C0BA7" w:rsidP="007420D4">
            <w:pPr>
              <w:pStyle w:val="Table"/>
            </w:pPr>
            <w:r w:rsidRPr="00D85FDB">
              <w:t>Процент исполнения плановых назначений по доходам от продажи муниципального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7420D4">
            <w:pPr>
              <w:pStyle w:val="Table"/>
            </w:pPr>
            <w: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D85FDB" w:rsidRDefault="006C0BA7" w:rsidP="007420D4">
            <w:pPr>
              <w:pStyle w:val="Table"/>
            </w:pPr>
            <w:r w:rsidRPr="00D85FDB"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D85FDB" w:rsidRDefault="006C0BA7" w:rsidP="007420D4">
            <w:pPr>
              <w:pStyle w:val="Table"/>
            </w:pPr>
            <w:r w:rsidRPr="00D85FDB">
              <w:t>130,00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7420D4">
            <w:pPr>
              <w:pStyle w:val="Table"/>
            </w:pPr>
            <w:r w:rsidRPr="00091C81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7420D4">
            <w:pPr>
              <w:pStyle w:val="Table"/>
            </w:pPr>
            <w:r w:rsidRPr="00091C81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7420D4">
            <w:pPr>
              <w:pStyle w:val="Table"/>
            </w:pPr>
            <w:r w:rsidRPr="00091C81">
              <w:t>100,0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7420D4">
            <w:pPr>
              <w:pStyle w:val="Table"/>
            </w:pPr>
            <w:r w:rsidRPr="00091C81">
              <w:t>100,0</w:t>
            </w:r>
          </w:p>
        </w:tc>
      </w:tr>
      <w:tr w:rsidR="006C0BA7" w:rsidRPr="00A93966" w:rsidTr="006B75A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B97908" w:rsidRDefault="006C0BA7" w:rsidP="007420D4">
            <w:pPr>
              <w:pStyle w:val="Table"/>
            </w:pPr>
            <w:r w:rsidRPr="00B97908"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EB5437" w:rsidRDefault="006C0BA7" w:rsidP="007420D4">
            <w:pPr>
              <w:pStyle w:val="Table"/>
            </w:pPr>
            <w:r w:rsidRPr="00EB5437">
              <w:t>Количество</w:t>
            </w:r>
            <w:r>
              <w:t xml:space="preserve"> сформированных</w:t>
            </w:r>
            <w:r w:rsidR="006B75A9">
              <w:t xml:space="preserve"> </w:t>
            </w:r>
            <w:r>
              <w:t xml:space="preserve">и поставленных </w:t>
            </w:r>
            <w:r w:rsidRPr="00EB5437">
              <w:t>на кадастровый учет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EB5437" w:rsidRDefault="006C0BA7" w:rsidP="007420D4">
            <w:pPr>
              <w:pStyle w:val="Table"/>
            </w:pPr>
            <w:r w:rsidRPr="00EB5437"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EB5437" w:rsidRDefault="006C0BA7" w:rsidP="007420D4">
            <w:pPr>
              <w:pStyle w:val="Table"/>
            </w:pPr>
            <w:r w:rsidRPr="00EB5437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EB5437" w:rsidRDefault="006C0BA7" w:rsidP="007420D4">
            <w:pPr>
              <w:pStyle w:val="Table"/>
            </w:pPr>
            <w:r w:rsidRPr="00EB5437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7420D4">
            <w:pPr>
              <w:pStyle w:val="Table"/>
            </w:pPr>
          </w:p>
          <w:p w:rsidR="006C0BA7" w:rsidRPr="00F46A7C" w:rsidRDefault="006C0BA7" w:rsidP="007420D4">
            <w:pPr>
              <w:pStyle w:val="Table"/>
            </w:pPr>
            <w:r w:rsidRPr="00F46A7C">
              <w:t>2</w:t>
            </w:r>
            <w:r>
              <w:t>6</w:t>
            </w:r>
            <w:r w:rsidRPr="00F46A7C">
              <w:t>0</w:t>
            </w:r>
          </w:p>
          <w:p w:rsidR="006C0BA7" w:rsidRPr="00F46A7C" w:rsidRDefault="006C0BA7" w:rsidP="007420D4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F46A7C" w:rsidRDefault="006C0BA7" w:rsidP="007420D4">
            <w:pPr>
              <w:pStyle w:val="Table"/>
            </w:pPr>
            <w:r w:rsidRPr="00F46A7C"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F46A7C" w:rsidRDefault="006C0BA7" w:rsidP="007420D4">
            <w:pPr>
              <w:pStyle w:val="Table"/>
            </w:pPr>
            <w:r w:rsidRPr="00F46A7C"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F46A7C" w:rsidRDefault="006C0BA7" w:rsidP="007420D4">
            <w:pPr>
              <w:pStyle w:val="Table"/>
            </w:pPr>
            <w:r w:rsidRPr="00F46A7C">
              <w:t>30</w:t>
            </w:r>
          </w:p>
        </w:tc>
      </w:tr>
      <w:tr w:rsidR="006C0BA7" w:rsidRPr="00A93966" w:rsidTr="006B75A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B97908" w:rsidRDefault="006C0BA7" w:rsidP="007420D4">
            <w:pPr>
              <w:pStyle w:val="Table"/>
            </w:pPr>
            <w:r w:rsidRPr="00B97908"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B97908" w:rsidRDefault="006C0BA7" w:rsidP="007420D4">
            <w:pPr>
              <w:pStyle w:val="Table"/>
            </w:pPr>
            <w:r w:rsidRPr="00B97908">
              <w:t xml:space="preserve">Количество объектов, по которым будет проведена оценка рыночной стоимости объектов недвижимости, находящихся в собственности муниципального района «Город Людиново и Людиновский район», для получения </w:t>
            </w:r>
            <w:r w:rsidRPr="00B97908">
              <w:lastRenderedPageBreak/>
              <w:t>доходов от отчуждени</w:t>
            </w:r>
            <w:r w:rsidR="007420D4">
              <w:t>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B97908" w:rsidRDefault="006C0BA7" w:rsidP="007420D4">
            <w:pPr>
              <w:pStyle w:val="Table"/>
            </w:pPr>
            <w:r w:rsidRPr="00B97908"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B97908" w:rsidRDefault="006C0BA7" w:rsidP="007420D4">
            <w:pPr>
              <w:pStyle w:val="Table"/>
            </w:pPr>
            <w:r w:rsidRPr="00B9790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B97908" w:rsidRDefault="006C0BA7" w:rsidP="007420D4">
            <w:pPr>
              <w:pStyle w:val="Table"/>
            </w:pPr>
            <w:r w:rsidRPr="00B97908">
              <w:t>1</w:t>
            </w: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B97908" w:rsidRDefault="006C0BA7" w:rsidP="007420D4">
            <w:pPr>
              <w:pStyle w:val="Table"/>
            </w:pPr>
            <w:r w:rsidRPr="00B97908"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B97908" w:rsidRDefault="006C0BA7" w:rsidP="007420D4">
            <w:pPr>
              <w:pStyle w:val="Table"/>
            </w:pPr>
            <w: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7420D4">
            <w:pPr>
              <w:pStyle w:val="Table"/>
            </w:pPr>
            <w: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7420D4">
            <w:pPr>
              <w:pStyle w:val="Table"/>
            </w:pPr>
            <w:r>
              <w:t>30</w:t>
            </w:r>
          </w:p>
        </w:tc>
      </w:tr>
      <w:tr w:rsidR="006C0BA7" w:rsidRPr="00A93966" w:rsidTr="006B75A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B97908" w:rsidRDefault="006C0BA7" w:rsidP="007420D4">
            <w:pPr>
              <w:pStyle w:val="Table"/>
            </w:pPr>
            <w:r w:rsidRPr="00B97908">
              <w:lastRenderedPageBreak/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B97908" w:rsidRDefault="006C0BA7" w:rsidP="007420D4">
            <w:pPr>
              <w:pStyle w:val="Table"/>
            </w:pPr>
            <w:r w:rsidRPr="00B97908">
              <w:t>Количество изготовленных технических планов и кадастровых паспортов на объекты недвижимости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7420D4">
            <w:pPr>
              <w:pStyle w:val="Table"/>
            </w:pPr>
          </w:p>
          <w:p w:rsidR="006C0BA7" w:rsidRDefault="006C0BA7" w:rsidP="007420D4">
            <w:pPr>
              <w:pStyle w:val="Table"/>
            </w:pPr>
          </w:p>
          <w:p w:rsidR="006C0BA7" w:rsidRPr="00B97908" w:rsidRDefault="006C0BA7" w:rsidP="007420D4">
            <w:pPr>
              <w:pStyle w:val="Table"/>
            </w:pPr>
            <w:r w:rsidRPr="00B97908"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7420D4">
            <w:pPr>
              <w:pStyle w:val="Table"/>
            </w:pPr>
          </w:p>
          <w:p w:rsidR="006C0BA7" w:rsidRDefault="006C0BA7" w:rsidP="007420D4">
            <w:pPr>
              <w:pStyle w:val="Table"/>
            </w:pPr>
          </w:p>
          <w:p w:rsidR="006C0BA7" w:rsidRPr="00B97908" w:rsidRDefault="006C0BA7" w:rsidP="007420D4">
            <w:pPr>
              <w:pStyle w:val="Table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7420D4">
            <w:pPr>
              <w:pStyle w:val="Table"/>
            </w:pPr>
          </w:p>
          <w:p w:rsidR="006C0BA7" w:rsidRDefault="006C0BA7" w:rsidP="007420D4">
            <w:pPr>
              <w:pStyle w:val="Table"/>
            </w:pPr>
          </w:p>
          <w:p w:rsidR="006C0BA7" w:rsidRPr="00B97908" w:rsidRDefault="006C0BA7" w:rsidP="007420D4">
            <w:pPr>
              <w:pStyle w:val="Table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7420D4">
            <w:pPr>
              <w:pStyle w:val="Table"/>
            </w:pPr>
          </w:p>
          <w:p w:rsidR="006C0BA7" w:rsidRDefault="006C0BA7" w:rsidP="007420D4">
            <w:pPr>
              <w:pStyle w:val="Table"/>
            </w:pPr>
          </w:p>
          <w:p w:rsidR="006C0BA7" w:rsidRPr="00B97908" w:rsidRDefault="006C0BA7" w:rsidP="007420D4">
            <w:pPr>
              <w:pStyle w:val="Table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7420D4">
            <w:pPr>
              <w:pStyle w:val="Table"/>
            </w:pPr>
          </w:p>
          <w:p w:rsidR="006C0BA7" w:rsidRDefault="006C0BA7" w:rsidP="007420D4">
            <w:pPr>
              <w:pStyle w:val="Table"/>
            </w:pPr>
          </w:p>
          <w:p w:rsidR="006C0BA7" w:rsidRPr="00B97908" w:rsidRDefault="006C0BA7" w:rsidP="007420D4">
            <w:pPr>
              <w:pStyle w:val="Table"/>
            </w:pPr>
            <w: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7420D4">
            <w:pPr>
              <w:pStyle w:val="Table"/>
            </w:pPr>
          </w:p>
          <w:p w:rsidR="006C0BA7" w:rsidRDefault="006C0BA7" w:rsidP="007420D4">
            <w:pPr>
              <w:pStyle w:val="Table"/>
            </w:pPr>
          </w:p>
          <w:p w:rsidR="006C0BA7" w:rsidRPr="00B97908" w:rsidRDefault="006C0BA7" w:rsidP="007420D4">
            <w:pPr>
              <w:pStyle w:val="Table"/>
            </w:pPr>
            <w:r>
              <w:t>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7420D4">
            <w:pPr>
              <w:pStyle w:val="Table"/>
            </w:pPr>
          </w:p>
          <w:p w:rsidR="006C0BA7" w:rsidRDefault="006C0BA7" w:rsidP="007420D4">
            <w:pPr>
              <w:pStyle w:val="Table"/>
            </w:pPr>
          </w:p>
          <w:p w:rsidR="006C0BA7" w:rsidRPr="00B97908" w:rsidRDefault="006C0BA7" w:rsidP="007420D4">
            <w:pPr>
              <w:pStyle w:val="Table"/>
            </w:pPr>
            <w:r>
              <w:t>50</w:t>
            </w:r>
          </w:p>
        </w:tc>
      </w:tr>
      <w:tr w:rsidR="006C0BA7" w:rsidRPr="00A93966" w:rsidTr="006B75A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C14C15" w:rsidRDefault="006C0BA7" w:rsidP="007420D4">
            <w:pPr>
              <w:pStyle w:val="Table"/>
            </w:pPr>
            <w:r w:rsidRPr="00C14C15">
              <w:t>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C14C15" w:rsidRDefault="006C0BA7" w:rsidP="007420D4">
            <w:pPr>
              <w:pStyle w:val="Table"/>
            </w:pPr>
            <w:r w:rsidRPr="00C14C15">
              <w:t xml:space="preserve">Доля выявленных и подлежащих учету объектов </w:t>
            </w:r>
            <w:r>
              <w:t xml:space="preserve">к </w:t>
            </w:r>
            <w:r w:rsidRPr="00C14C15">
              <w:t>общему числу объектов, учтенных в реестре собственности муниципального образования, от общего числа выявленных и подлежащих учету объектов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7420D4">
            <w:pPr>
              <w:pStyle w:val="Table"/>
            </w:pPr>
            <w: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7420D4">
            <w:pPr>
              <w:pStyle w:val="Table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7420D4">
            <w:pPr>
              <w:pStyle w:val="Table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7420D4">
            <w:pPr>
              <w:pStyle w:val="Table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7420D4">
            <w:pPr>
              <w:pStyle w:val="Table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7420D4">
            <w:pPr>
              <w:pStyle w:val="Table"/>
            </w:pPr>
            <w: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7420D4">
            <w:pPr>
              <w:pStyle w:val="Table"/>
            </w:pPr>
            <w:r>
              <w:t>1</w:t>
            </w:r>
          </w:p>
        </w:tc>
      </w:tr>
      <w:tr w:rsidR="006C0BA7" w:rsidRPr="00A93966" w:rsidTr="006B75A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B01731" w:rsidRDefault="006C0BA7" w:rsidP="007420D4">
            <w:pPr>
              <w:pStyle w:val="Table"/>
            </w:pPr>
            <w:r>
              <w:t>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B01731" w:rsidRDefault="006C0BA7" w:rsidP="007420D4">
            <w:pPr>
              <w:pStyle w:val="Table"/>
            </w:pPr>
            <w:r w:rsidRPr="00B01731">
              <w:t>Годовой объем ввода жилья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B01731" w:rsidRDefault="006C0BA7" w:rsidP="007420D4">
            <w:pPr>
              <w:pStyle w:val="Table"/>
            </w:pPr>
            <w:r>
              <w:t>тыс.</w:t>
            </w:r>
            <w:r w:rsidRPr="00B01731">
              <w:t>кв</w:t>
            </w:r>
            <w:proofErr w:type="gramStart"/>
            <w:r w:rsidRPr="00B01731"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B01731" w:rsidRDefault="006C0BA7" w:rsidP="007420D4">
            <w:pPr>
              <w:pStyle w:val="Table"/>
            </w:pPr>
            <w:r w:rsidRPr="00B01731">
              <w:t>10</w:t>
            </w:r>
            <w:r>
              <w:t>,</w:t>
            </w:r>
            <w:r w:rsidRPr="00B01731"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B01731" w:rsidRDefault="006C0BA7" w:rsidP="007420D4">
            <w:pPr>
              <w:pStyle w:val="Table"/>
            </w:pPr>
            <w:r w:rsidRPr="00B01731">
              <w:t>12</w:t>
            </w:r>
            <w:r>
              <w:t>,</w:t>
            </w:r>
            <w:r w:rsidRPr="00B01731"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EE0CE2" w:rsidRDefault="006C0BA7" w:rsidP="007420D4">
            <w:pPr>
              <w:pStyle w:val="Table"/>
            </w:pPr>
            <w:r w:rsidRPr="00EE0CE2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EE0CE2" w:rsidRDefault="006C0BA7" w:rsidP="007420D4">
            <w:pPr>
              <w:pStyle w:val="Table"/>
            </w:pPr>
            <w:r w:rsidRPr="00EE0CE2"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EE0CE2" w:rsidRDefault="006C0BA7" w:rsidP="007420D4">
            <w:pPr>
              <w:pStyle w:val="Table"/>
            </w:pPr>
            <w:r w:rsidRPr="00EE0CE2"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EE0CE2" w:rsidRDefault="006C0BA7" w:rsidP="007420D4">
            <w:pPr>
              <w:pStyle w:val="Table"/>
            </w:pPr>
            <w:r w:rsidRPr="00EE0CE2">
              <w:t>15</w:t>
            </w:r>
          </w:p>
        </w:tc>
      </w:tr>
      <w:tr w:rsidR="006C0BA7" w:rsidRPr="00A93966" w:rsidTr="006B75A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B01731" w:rsidRDefault="006C0BA7" w:rsidP="007420D4">
            <w:pPr>
              <w:pStyle w:val="Table"/>
            </w:pPr>
            <w:r>
              <w:t>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B01731" w:rsidRDefault="006C0BA7" w:rsidP="007420D4">
            <w:pPr>
              <w:pStyle w:val="Table"/>
            </w:pPr>
            <w:r w:rsidRPr="00B01731">
              <w:t>Количество выданных градостроительных планов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B01731" w:rsidRDefault="006C0BA7" w:rsidP="007420D4">
            <w:pPr>
              <w:pStyle w:val="Table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B01731" w:rsidRDefault="006C0BA7" w:rsidP="007420D4">
            <w:pPr>
              <w:pStyle w:val="Table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B01731" w:rsidRDefault="006C0BA7" w:rsidP="007420D4">
            <w:pPr>
              <w:pStyle w:val="Table"/>
            </w:pPr>
            <w: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B01731" w:rsidRDefault="006C0BA7" w:rsidP="007420D4">
            <w:pPr>
              <w:pStyle w:val="Table"/>
            </w:pPr>
            <w: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B01731" w:rsidRDefault="006C0BA7" w:rsidP="007420D4">
            <w:pPr>
              <w:pStyle w:val="Table"/>
            </w:pPr>
            <w:r>
              <w:t>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B01731" w:rsidRDefault="006C0BA7" w:rsidP="007420D4">
            <w:pPr>
              <w:pStyle w:val="Table"/>
            </w:pPr>
            <w: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B01731" w:rsidRDefault="006C0BA7" w:rsidP="007420D4">
            <w:pPr>
              <w:pStyle w:val="Table"/>
            </w:pPr>
            <w:r>
              <w:t>200</w:t>
            </w:r>
          </w:p>
        </w:tc>
      </w:tr>
      <w:tr w:rsidR="006C0BA7" w:rsidRPr="00A93966" w:rsidTr="006B75A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B01731" w:rsidRDefault="006C0BA7" w:rsidP="007420D4">
            <w:pPr>
              <w:pStyle w:val="Table"/>
            </w:pPr>
            <w:r>
              <w:t>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B01731" w:rsidRDefault="006C0BA7" w:rsidP="007420D4">
            <w:pPr>
              <w:pStyle w:val="Table"/>
            </w:pPr>
            <w:r w:rsidRPr="00B01731">
              <w:t>Количество разрешений, выданных на строительство жилья (в единицах)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B01731" w:rsidRDefault="006C0BA7" w:rsidP="007420D4">
            <w:pPr>
              <w:pStyle w:val="Table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B01731" w:rsidRDefault="006C0BA7" w:rsidP="007420D4">
            <w:pPr>
              <w:pStyle w:val="Table"/>
            </w:pPr>
            <w: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B01731" w:rsidRDefault="006C0BA7" w:rsidP="007420D4">
            <w:pPr>
              <w:pStyle w:val="Table"/>
            </w:pPr>
            <w: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B01731" w:rsidRDefault="006C0BA7" w:rsidP="007420D4">
            <w:pPr>
              <w:pStyle w:val="Table"/>
            </w:pPr>
            <w: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B01731" w:rsidRDefault="006C0BA7" w:rsidP="007420D4">
            <w:pPr>
              <w:pStyle w:val="Table"/>
            </w:pPr>
            <w: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B01731" w:rsidRDefault="006C0BA7" w:rsidP="007420D4">
            <w:pPr>
              <w:pStyle w:val="Table"/>
            </w:pPr>
            <w:r>
              <w:t>180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B01731" w:rsidRDefault="006C0BA7" w:rsidP="007420D4">
            <w:pPr>
              <w:pStyle w:val="Table"/>
            </w:pPr>
            <w:r>
              <w:t>190</w:t>
            </w:r>
          </w:p>
        </w:tc>
      </w:tr>
      <w:tr w:rsidR="006C0BA7" w:rsidRPr="00A93966" w:rsidTr="006B75A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B01731" w:rsidRDefault="006C0BA7" w:rsidP="007420D4">
            <w:pPr>
              <w:pStyle w:val="Table"/>
            </w:pPr>
            <w:r>
              <w:t>10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B01731" w:rsidRDefault="006C0BA7" w:rsidP="007420D4">
            <w:pPr>
              <w:pStyle w:val="Table"/>
            </w:pPr>
            <w:r w:rsidRPr="00B01731">
              <w:t>Количество утвержденной документации  по проектам планировок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B01731" w:rsidRDefault="006C0BA7" w:rsidP="007420D4">
            <w:pPr>
              <w:pStyle w:val="Table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B01731" w:rsidRDefault="006C0BA7" w:rsidP="007420D4">
            <w:pPr>
              <w:pStyle w:val="Table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B01731" w:rsidRDefault="006C0BA7" w:rsidP="007420D4">
            <w:pPr>
              <w:pStyle w:val="Table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EE0CE2" w:rsidRDefault="006C0BA7" w:rsidP="007420D4">
            <w:pPr>
              <w:pStyle w:val="Table"/>
            </w:pPr>
            <w:r w:rsidRPr="00EE0CE2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EE0CE2" w:rsidRDefault="006C0BA7" w:rsidP="007420D4">
            <w:pPr>
              <w:pStyle w:val="Table"/>
            </w:pPr>
            <w:r w:rsidRPr="00EE0CE2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EE0CE2" w:rsidRDefault="006C0BA7" w:rsidP="007420D4">
            <w:pPr>
              <w:pStyle w:val="Table"/>
            </w:pPr>
            <w:r w:rsidRPr="00EE0CE2"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EE0CE2" w:rsidRDefault="006C0BA7" w:rsidP="007420D4">
            <w:pPr>
              <w:pStyle w:val="Table"/>
            </w:pPr>
            <w:r w:rsidRPr="00EE0CE2">
              <w:t>5</w:t>
            </w:r>
          </w:p>
        </w:tc>
      </w:tr>
    </w:tbl>
    <w:p w:rsidR="006C0BA7" w:rsidRPr="00A93966" w:rsidRDefault="006C0BA7" w:rsidP="006C0BA7">
      <w:pPr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:rsidR="006C0BA7" w:rsidRPr="00C609F1" w:rsidRDefault="006C0BA7" w:rsidP="006C0BA7">
      <w:pPr>
        <w:pStyle w:val="11"/>
        <w:tabs>
          <w:tab w:val="left" w:pos="0"/>
        </w:tabs>
        <w:autoSpaceDE w:val="0"/>
        <w:autoSpaceDN w:val="0"/>
        <w:adjustRightInd w:val="0"/>
        <w:ind w:left="0" w:firstLine="709"/>
        <w:rPr>
          <w:b/>
        </w:rPr>
      </w:pPr>
    </w:p>
    <w:p w:rsidR="006C0BA7" w:rsidRPr="00C609F1" w:rsidRDefault="006C0BA7" w:rsidP="007420D4">
      <w:pPr>
        <w:pStyle w:val="11"/>
        <w:tabs>
          <w:tab w:val="left" w:pos="0"/>
        </w:tabs>
        <w:autoSpaceDE w:val="0"/>
        <w:autoSpaceDN w:val="0"/>
        <w:adjustRightInd w:val="0"/>
        <w:ind w:left="0" w:firstLine="0"/>
        <w:rPr>
          <w:b/>
        </w:rPr>
      </w:pPr>
      <w:r w:rsidRPr="00C609F1">
        <w:rPr>
          <w:b/>
        </w:rPr>
        <w:t>2.2. Конечные результаты реализации муниципальной программы</w:t>
      </w:r>
    </w:p>
    <w:p w:rsidR="006C0BA7" w:rsidRDefault="006C0BA7" w:rsidP="006C0BA7">
      <w:pPr>
        <w:pStyle w:val="11"/>
        <w:tabs>
          <w:tab w:val="left" w:pos="0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</w:p>
    <w:p w:rsidR="006C0BA7" w:rsidRPr="007420D4" w:rsidRDefault="006C0BA7" w:rsidP="007420D4">
      <w:pPr>
        <w:pStyle w:val="a8"/>
        <w:tabs>
          <w:tab w:val="left" w:pos="709"/>
        </w:tabs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  <w:r w:rsidRPr="007420D4">
        <w:rPr>
          <w:rFonts w:ascii="Arial" w:hAnsi="Arial" w:cs="Arial"/>
          <w:sz w:val="24"/>
          <w:szCs w:val="24"/>
        </w:rPr>
        <w:t>Основные ожидаемые к 2020 году конечные результаты реализации муниципальной программы:</w:t>
      </w:r>
    </w:p>
    <w:p w:rsidR="006C0BA7" w:rsidRPr="007420D4" w:rsidRDefault="006C0BA7" w:rsidP="007420D4">
      <w:pPr>
        <w:pStyle w:val="ConsPlusNormal"/>
        <w:ind w:firstLine="540"/>
        <w:jc w:val="both"/>
        <w:rPr>
          <w:sz w:val="24"/>
          <w:szCs w:val="24"/>
        </w:rPr>
      </w:pPr>
      <w:r w:rsidRPr="007420D4">
        <w:rPr>
          <w:sz w:val="24"/>
          <w:szCs w:val="24"/>
        </w:rPr>
        <w:lastRenderedPageBreak/>
        <w:t>- формирование единой муниципальной политики в сфере имущественных и земельных отношений в муниципальном районе;</w:t>
      </w:r>
    </w:p>
    <w:p w:rsidR="006C0BA7" w:rsidRPr="007420D4" w:rsidRDefault="006C0BA7" w:rsidP="007420D4">
      <w:pPr>
        <w:pStyle w:val="ConsPlusNormal"/>
        <w:ind w:firstLine="540"/>
        <w:jc w:val="both"/>
        <w:rPr>
          <w:sz w:val="24"/>
          <w:szCs w:val="24"/>
        </w:rPr>
      </w:pPr>
      <w:r w:rsidRPr="007420D4">
        <w:rPr>
          <w:sz w:val="24"/>
          <w:szCs w:val="24"/>
        </w:rPr>
        <w:t>- увеличение доходов местного бюджета;</w:t>
      </w:r>
    </w:p>
    <w:p w:rsidR="006C0BA7" w:rsidRPr="007420D4" w:rsidRDefault="006C0BA7" w:rsidP="007420D4">
      <w:pPr>
        <w:pStyle w:val="ConsPlusNormal"/>
        <w:ind w:firstLine="540"/>
        <w:jc w:val="both"/>
        <w:rPr>
          <w:sz w:val="24"/>
          <w:szCs w:val="24"/>
        </w:rPr>
      </w:pPr>
      <w:r w:rsidRPr="007420D4">
        <w:rPr>
          <w:sz w:val="24"/>
          <w:szCs w:val="24"/>
        </w:rPr>
        <w:t>- обеспечение сохранности и целевого использования имущества, находящегося в муниципальной собственности;</w:t>
      </w:r>
    </w:p>
    <w:p w:rsidR="006C0BA7" w:rsidRPr="007420D4" w:rsidRDefault="006C0BA7" w:rsidP="007420D4">
      <w:pPr>
        <w:pStyle w:val="ConsPlusNormal"/>
        <w:ind w:firstLine="540"/>
        <w:jc w:val="both"/>
        <w:rPr>
          <w:sz w:val="24"/>
          <w:szCs w:val="24"/>
        </w:rPr>
      </w:pPr>
      <w:r w:rsidRPr="007420D4">
        <w:rPr>
          <w:sz w:val="24"/>
          <w:szCs w:val="24"/>
        </w:rPr>
        <w:t>- защита имущественных интересов муниципального района;</w:t>
      </w:r>
    </w:p>
    <w:p w:rsidR="006C0BA7" w:rsidRPr="007420D4" w:rsidRDefault="006C0BA7" w:rsidP="007420D4">
      <w:pPr>
        <w:pStyle w:val="ConsPlusNormal"/>
        <w:ind w:firstLine="540"/>
        <w:jc w:val="both"/>
        <w:rPr>
          <w:sz w:val="24"/>
          <w:szCs w:val="24"/>
        </w:rPr>
      </w:pPr>
      <w:r w:rsidRPr="007420D4">
        <w:rPr>
          <w:sz w:val="24"/>
          <w:szCs w:val="24"/>
        </w:rPr>
        <w:t>- улучшение предпринимательского климата в сфере строительства;</w:t>
      </w:r>
    </w:p>
    <w:p w:rsidR="006C0BA7" w:rsidRPr="007420D4" w:rsidRDefault="006C0BA7" w:rsidP="007420D4">
      <w:pPr>
        <w:pStyle w:val="ConsPlusNormal"/>
        <w:ind w:firstLine="540"/>
        <w:jc w:val="both"/>
        <w:rPr>
          <w:sz w:val="24"/>
          <w:szCs w:val="24"/>
        </w:rPr>
      </w:pPr>
      <w:r w:rsidRPr="007420D4">
        <w:rPr>
          <w:sz w:val="24"/>
          <w:szCs w:val="24"/>
        </w:rPr>
        <w:t>- увеличение эффективности освоения территорий муниципального района;</w:t>
      </w:r>
    </w:p>
    <w:p w:rsidR="006C0BA7" w:rsidRPr="007420D4" w:rsidRDefault="006C0BA7" w:rsidP="007420D4">
      <w:pPr>
        <w:pStyle w:val="ConsPlusNormal"/>
        <w:ind w:firstLine="540"/>
        <w:jc w:val="both"/>
        <w:rPr>
          <w:sz w:val="24"/>
          <w:szCs w:val="24"/>
        </w:rPr>
      </w:pPr>
      <w:r w:rsidRPr="007420D4">
        <w:rPr>
          <w:sz w:val="24"/>
          <w:szCs w:val="24"/>
        </w:rPr>
        <w:t>- увеличение инвестиционной привлекательности муниципального района.</w:t>
      </w:r>
    </w:p>
    <w:p w:rsidR="006C0BA7" w:rsidRPr="007420D4" w:rsidRDefault="006C0BA7" w:rsidP="007420D4">
      <w:pPr>
        <w:pStyle w:val="ConsPlusNormal"/>
        <w:ind w:firstLine="540"/>
        <w:jc w:val="both"/>
        <w:rPr>
          <w:sz w:val="24"/>
          <w:szCs w:val="24"/>
        </w:rPr>
      </w:pPr>
      <w:r w:rsidRPr="007420D4">
        <w:rPr>
          <w:sz w:val="24"/>
          <w:szCs w:val="24"/>
        </w:rPr>
        <w:t>- техническая инвентаризация объектов муниципального и бесхозяйного имущества позволит обеспечить полноту учета сведений о муниципальном имуществе, что приведет к формированию полных и достоверных сведений о  муниципальном имуществе;</w:t>
      </w:r>
    </w:p>
    <w:p w:rsidR="006C0BA7" w:rsidRPr="007420D4" w:rsidRDefault="006C0BA7" w:rsidP="007420D4">
      <w:pPr>
        <w:pStyle w:val="ConsPlusNormal"/>
        <w:ind w:firstLine="0"/>
        <w:jc w:val="both"/>
        <w:rPr>
          <w:sz w:val="24"/>
          <w:szCs w:val="24"/>
        </w:rPr>
      </w:pPr>
      <w:r w:rsidRPr="007420D4">
        <w:rPr>
          <w:sz w:val="24"/>
          <w:szCs w:val="24"/>
        </w:rPr>
        <w:t>- обеспечить комплексное и устойчивое развитие неэффективно используемых застроенных земель, расположенных в границах населенных пунктов и прилегающих территорий;</w:t>
      </w:r>
    </w:p>
    <w:p w:rsidR="006C0BA7" w:rsidRPr="007420D4" w:rsidRDefault="006C0BA7" w:rsidP="007420D4">
      <w:pPr>
        <w:rPr>
          <w:rFonts w:cs="Arial"/>
        </w:rPr>
      </w:pPr>
      <w:r w:rsidRPr="007420D4">
        <w:rPr>
          <w:rFonts w:cs="Arial"/>
        </w:rPr>
        <w:t>- обеспечить строительство объектов на основе документов территориального планирования, правил землепользования и застройки и документации по планировке территории;</w:t>
      </w:r>
    </w:p>
    <w:p w:rsidR="006C0BA7" w:rsidRPr="007420D4" w:rsidRDefault="006C0BA7" w:rsidP="007420D4">
      <w:pPr>
        <w:widowControl w:val="0"/>
        <w:autoSpaceDE w:val="0"/>
        <w:autoSpaceDN w:val="0"/>
        <w:adjustRightInd w:val="0"/>
        <w:rPr>
          <w:rFonts w:cs="Arial"/>
        </w:rPr>
      </w:pPr>
      <w:r w:rsidRPr="007420D4">
        <w:rPr>
          <w:rFonts w:cs="Arial"/>
        </w:rPr>
        <w:t>- обеспечить приведения в соответствие с требованиями градостроительного законодательства правил землепользования и застройки муниципальных образований, расположенных на территории муниципального района;</w:t>
      </w:r>
    </w:p>
    <w:p w:rsidR="006C0BA7" w:rsidRPr="007420D4" w:rsidRDefault="006C0BA7" w:rsidP="007420D4">
      <w:pPr>
        <w:tabs>
          <w:tab w:val="left" w:pos="709"/>
        </w:tabs>
        <w:autoSpaceDE w:val="0"/>
        <w:autoSpaceDN w:val="0"/>
        <w:adjustRightInd w:val="0"/>
        <w:rPr>
          <w:rFonts w:cs="Arial"/>
          <w:b/>
        </w:rPr>
      </w:pPr>
      <w:r w:rsidRPr="007420D4">
        <w:rPr>
          <w:rFonts w:cs="Arial"/>
          <w:shd w:val="clear" w:color="auto" w:fill="FFFFFF"/>
        </w:rPr>
        <w:t>- обеспечить комплексное благоустройство территории, и художественную выразительность городской среды.</w:t>
      </w:r>
    </w:p>
    <w:p w:rsidR="006C0BA7" w:rsidRPr="007420D4" w:rsidRDefault="006C0BA7" w:rsidP="007420D4">
      <w:pPr>
        <w:pStyle w:val="ConsPlusNormal"/>
        <w:ind w:firstLine="540"/>
        <w:jc w:val="both"/>
        <w:rPr>
          <w:sz w:val="24"/>
          <w:szCs w:val="24"/>
        </w:rPr>
      </w:pPr>
    </w:p>
    <w:p w:rsidR="006C0BA7" w:rsidRPr="00A93966" w:rsidRDefault="006C0BA7" w:rsidP="006C0BA7">
      <w:pPr>
        <w:pStyle w:val="11"/>
        <w:tabs>
          <w:tab w:val="left" w:pos="0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</w:p>
    <w:p w:rsidR="006C0BA7" w:rsidRPr="002352B0" w:rsidRDefault="006C0BA7" w:rsidP="007420D4">
      <w:pPr>
        <w:pStyle w:val="11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2352B0">
        <w:rPr>
          <w:b/>
        </w:rPr>
        <w:t>2.3</w:t>
      </w:r>
      <w:r>
        <w:rPr>
          <w:b/>
        </w:rPr>
        <w:t>.</w:t>
      </w:r>
      <w:r w:rsidRPr="002352B0">
        <w:rPr>
          <w:b/>
        </w:rPr>
        <w:t xml:space="preserve"> Сроки и этапы реализации муниципальной программы.</w:t>
      </w:r>
    </w:p>
    <w:p w:rsidR="006C0BA7" w:rsidRPr="002352B0" w:rsidRDefault="006C0BA7" w:rsidP="006C0BA7">
      <w:pPr>
        <w:tabs>
          <w:tab w:val="left" w:pos="0"/>
        </w:tabs>
        <w:autoSpaceDE w:val="0"/>
        <w:autoSpaceDN w:val="0"/>
        <w:adjustRightInd w:val="0"/>
        <w:ind w:firstLine="709"/>
      </w:pPr>
    </w:p>
    <w:p w:rsidR="006C0BA7" w:rsidRPr="002352B0" w:rsidRDefault="006C0BA7" w:rsidP="007420D4">
      <w:pPr>
        <w:tabs>
          <w:tab w:val="left" w:pos="0"/>
        </w:tabs>
        <w:autoSpaceDE w:val="0"/>
        <w:autoSpaceDN w:val="0"/>
        <w:adjustRightInd w:val="0"/>
      </w:pPr>
      <w:r w:rsidRPr="002352B0">
        <w:t>Сроки реализации муниципальной программы 2017 -2020 годы.</w:t>
      </w:r>
    </w:p>
    <w:p w:rsidR="006C0BA7" w:rsidRPr="00D568B9" w:rsidRDefault="006C0BA7" w:rsidP="006C0BA7">
      <w:pPr>
        <w:pStyle w:val="11"/>
        <w:tabs>
          <w:tab w:val="left" w:pos="284"/>
        </w:tabs>
        <w:autoSpaceDE w:val="0"/>
        <w:autoSpaceDN w:val="0"/>
        <w:adjustRightInd w:val="0"/>
        <w:ind w:left="0" w:firstLine="709"/>
      </w:pPr>
    </w:p>
    <w:p w:rsidR="006C0BA7" w:rsidRPr="007420D4" w:rsidRDefault="006C0BA7" w:rsidP="007420D4">
      <w:pPr>
        <w:pStyle w:val="11"/>
        <w:tabs>
          <w:tab w:val="left" w:pos="0"/>
          <w:tab w:val="left" w:pos="284"/>
        </w:tabs>
        <w:autoSpaceDE w:val="0"/>
        <w:autoSpaceDN w:val="0"/>
        <w:adjustRightInd w:val="0"/>
        <w:ind w:left="142" w:firstLine="0"/>
        <w:jc w:val="center"/>
        <w:rPr>
          <w:rFonts w:eastAsia="Times New Roman" w:cs="Arial"/>
          <w:b/>
          <w:bCs/>
          <w:iCs/>
          <w:sz w:val="30"/>
          <w:szCs w:val="28"/>
        </w:rPr>
      </w:pPr>
      <w:r w:rsidRPr="007420D4">
        <w:rPr>
          <w:rFonts w:eastAsia="Times New Roman" w:cs="Arial"/>
          <w:b/>
          <w:bCs/>
          <w:iCs/>
          <w:sz w:val="30"/>
          <w:szCs w:val="28"/>
        </w:rPr>
        <w:t>3. Обоснование выделения подпрограмм муниципальной программы</w:t>
      </w:r>
    </w:p>
    <w:p w:rsidR="006C0BA7" w:rsidRPr="002352B0" w:rsidRDefault="006C0BA7" w:rsidP="006C0BA7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6C0BA7" w:rsidRPr="006B75A9" w:rsidRDefault="006C0BA7" w:rsidP="006C0BA7">
      <w:pPr>
        <w:pStyle w:val="ConsPlusNormal"/>
        <w:ind w:firstLine="540"/>
        <w:jc w:val="both"/>
        <w:rPr>
          <w:sz w:val="24"/>
          <w:szCs w:val="24"/>
        </w:rPr>
      </w:pPr>
      <w:r w:rsidRPr="006B75A9">
        <w:rPr>
          <w:sz w:val="24"/>
          <w:szCs w:val="24"/>
        </w:rPr>
        <w:t>Для достижения заявленных целей и решения поставленных задач в рамках муниципальной программы предусмотрена реализация следующих подпрограмм:</w:t>
      </w:r>
    </w:p>
    <w:p w:rsidR="006C0BA7" w:rsidRPr="006B75A9" w:rsidRDefault="006C0BA7" w:rsidP="006C0BA7">
      <w:pPr>
        <w:pStyle w:val="ConsPlusNormal"/>
        <w:ind w:firstLine="540"/>
        <w:jc w:val="both"/>
        <w:rPr>
          <w:sz w:val="24"/>
          <w:szCs w:val="24"/>
        </w:rPr>
      </w:pPr>
      <w:r w:rsidRPr="006B75A9">
        <w:rPr>
          <w:sz w:val="24"/>
          <w:szCs w:val="24"/>
        </w:rPr>
        <w:t>1. «Управление земельно-имущественными ресурсами Людиновского района»;</w:t>
      </w:r>
    </w:p>
    <w:p w:rsidR="006C0BA7" w:rsidRPr="006B75A9" w:rsidRDefault="006C0BA7" w:rsidP="006C0BA7">
      <w:pPr>
        <w:pStyle w:val="ConsPlusNormal"/>
        <w:ind w:firstLine="540"/>
        <w:jc w:val="both"/>
        <w:rPr>
          <w:sz w:val="24"/>
          <w:szCs w:val="24"/>
        </w:rPr>
      </w:pPr>
      <w:r w:rsidRPr="006B75A9">
        <w:rPr>
          <w:sz w:val="24"/>
          <w:szCs w:val="24"/>
        </w:rPr>
        <w:t>2. «Совершенствование системы градостроительного регулирования на территории муниципального района  «Город Людиново и Людиновский район».</w:t>
      </w:r>
    </w:p>
    <w:p w:rsidR="006C0BA7" w:rsidRPr="006B75A9" w:rsidRDefault="006C0BA7" w:rsidP="006C0BA7">
      <w:pPr>
        <w:pStyle w:val="ConsPlusNormal"/>
        <w:ind w:firstLine="540"/>
        <w:jc w:val="both"/>
        <w:rPr>
          <w:sz w:val="24"/>
          <w:szCs w:val="24"/>
        </w:rPr>
      </w:pPr>
      <w:r w:rsidRPr="006B75A9">
        <w:rPr>
          <w:sz w:val="24"/>
          <w:szCs w:val="24"/>
        </w:rPr>
        <w:t>Предусмотренные в рамках каждой из подпрограмм системы целей, задач и основных мероприятий в максимальной степени будут способствовать достижению целей и конечных результатов муниципальной программы.</w:t>
      </w:r>
    </w:p>
    <w:p w:rsidR="006C0BA7" w:rsidRPr="006B75A9" w:rsidRDefault="006C0BA7" w:rsidP="006C0BA7">
      <w:pPr>
        <w:pStyle w:val="ConsPlusNormal"/>
        <w:ind w:firstLine="540"/>
        <w:jc w:val="both"/>
        <w:rPr>
          <w:sz w:val="24"/>
          <w:szCs w:val="24"/>
        </w:rPr>
      </w:pPr>
      <w:r w:rsidRPr="006B75A9">
        <w:rPr>
          <w:sz w:val="24"/>
          <w:szCs w:val="24"/>
        </w:rPr>
        <w:t xml:space="preserve">Выделение подпрограммы «Управление земельно-имущественными ресурсами Людиновского района» обусловлено необходимостью решения задач обеспечение учета и мониторинга муниципального имущества для принятия и анализа эффективности управленческих решений в отношении объектов муниципального имущества. </w:t>
      </w:r>
    </w:p>
    <w:p w:rsidR="006C0BA7" w:rsidRPr="006B75A9" w:rsidRDefault="006C0BA7" w:rsidP="006C0BA7">
      <w:pPr>
        <w:tabs>
          <w:tab w:val="left" w:pos="0"/>
        </w:tabs>
        <w:autoSpaceDE w:val="0"/>
        <w:autoSpaceDN w:val="0"/>
        <w:adjustRightInd w:val="0"/>
        <w:rPr>
          <w:rFonts w:cs="Arial"/>
        </w:rPr>
      </w:pPr>
      <w:r w:rsidRPr="006B75A9">
        <w:rPr>
          <w:rFonts w:cs="Arial"/>
        </w:rPr>
        <w:t>Для достижения заявленных целей и решения поставленных задач в рамках настоящей муниципальной Программы предусмотрена реализация следующей подпрограммы: «Совершенствование системы градостроительного регулирования на территории муниципального района «Город Людиново и Людиновский район» на 2017-2020 годы».</w:t>
      </w:r>
    </w:p>
    <w:p w:rsidR="006C0BA7" w:rsidRPr="002352B0" w:rsidRDefault="006C0BA7" w:rsidP="006C0BA7">
      <w:pPr>
        <w:tabs>
          <w:tab w:val="left" w:pos="0"/>
        </w:tabs>
        <w:autoSpaceDE w:val="0"/>
        <w:autoSpaceDN w:val="0"/>
        <w:adjustRightInd w:val="0"/>
        <w:ind w:firstLine="709"/>
      </w:pPr>
      <w:proofErr w:type="gramStart"/>
      <w:r w:rsidRPr="006B75A9">
        <w:rPr>
          <w:rFonts w:cs="Arial"/>
        </w:rPr>
        <w:lastRenderedPageBreak/>
        <w:t>Предусмотренные в рамках данной подпрограммы системы целей, задач и мероприятий в комплексе наиболее полным образом охватывают весь диапазон</w:t>
      </w:r>
      <w:r w:rsidRPr="002352B0">
        <w:t xml:space="preserve"> заданных приоритетных направлений экономического развития и в максимальной степени будут способствовать достижению целей и конечных результатов муниципальной программы.</w:t>
      </w:r>
      <w:proofErr w:type="gramEnd"/>
    </w:p>
    <w:p w:rsidR="006C0BA7" w:rsidRPr="002352B0" w:rsidRDefault="006C0BA7" w:rsidP="006C0BA7">
      <w:pPr>
        <w:tabs>
          <w:tab w:val="left" w:pos="0"/>
        </w:tabs>
        <w:autoSpaceDE w:val="0"/>
        <w:autoSpaceDN w:val="0"/>
        <w:adjustRightInd w:val="0"/>
        <w:ind w:firstLine="709"/>
      </w:pPr>
    </w:p>
    <w:p w:rsidR="006C0BA7" w:rsidRPr="007420D4" w:rsidRDefault="006C0BA7" w:rsidP="006B75A9">
      <w:pPr>
        <w:pStyle w:val="11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eastAsia="Times New Roman" w:cs="Arial"/>
          <w:b/>
          <w:bCs/>
          <w:iCs/>
          <w:sz w:val="30"/>
          <w:szCs w:val="28"/>
        </w:rPr>
      </w:pPr>
      <w:r w:rsidRPr="007420D4">
        <w:rPr>
          <w:rFonts w:eastAsia="Times New Roman" w:cs="Arial"/>
          <w:b/>
          <w:bCs/>
          <w:iCs/>
          <w:sz w:val="30"/>
          <w:szCs w:val="28"/>
        </w:rPr>
        <w:t>4. Обобщенная характеристика основных мероприятий муниципальной программы</w:t>
      </w:r>
    </w:p>
    <w:p w:rsidR="006C0BA7" w:rsidRPr="00DF29CE" w:rsidRDefault="006C0BA7" w:rsidP="006C0BA7">
      <w:pPr>
        <w:pStyle w:val="11"/>
        <w:tabs>
          <w:tab w:val="left" w:pos="284"/>
        </w:tabs>
        <w:autoSpaceDE w:val="0"/>
        <w:autoSpaceDN w:val="0"/>
        <w:adjustRightInd w:val="0"/>
        <w:ind w:left="710"/>
        <w:jc w:val="center"/>
        <w:rPr>
          <w:b/>
        </w:rPr>
      </w:pPr>
    </w:p>
    <w:p w:rsidR="006C0BA7" w:rsidRPr="007420D4" w:rsidRDefault="006C0BA7" w:rsidP="007420D4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7420D4">
        <w:rPr>
          <w:rFonts w:cs="Arial"/>
        </w:rPr>
        <w:t>Представленная в предыдущем разделе информация о перечне подпрограмм определяет общую концепцию действий ответственного исполнителя муниципальной программы и соисполнителей муниципальной программы.</w:t>
      </w:r>
    </w:p>
    <w:p w:rsidR="006C0BA7" w:rsidRPr="007420D4" w:rsidRDefault="006C0BA7" w:rsidP="007420D4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7420D4">
        <w:rPr>
          <w:rFonts w:cs="Arial"/>
        </w:rPr>
        <w:t>В свою очередь, 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мероприятиями, реализуемыми в рамках соответствующих основных мероприятий.</w:t>
      </w:r>
    </w:p>
    <w:p w:rsidR="006C0BA7" w:rsidRPr="007420D4" w:rsidRDefault="006C0BA7" w:rsidP="007420D4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7420D4">
        <w:rPr>
          <w:rFonts w:cs="Arial"/>
        </w:rPr>
        <w:t>Для обеспечения прозрачной и понятной связи влияния основных мероприятий на достижение целей государственной программы информация, представленная в данном разделе, дает характеристику основных мероприятий подпрограммы муниципальной программы с акцентом на контрольные события, которые в большей степени затрагивают достижение целей муниципальной программы.</w:t>
      </w:r>
    </w:p>
    <w:p w:rsidR="006C0BA7" w:rsidRPr="007420D4" w:rsidRDefault="006C0BA7" w:rsidP="007420D4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7420D4">
        <w:rPr>
          <w:rFonts w:cs="Arial"/>
        </w:rPr>
        <w:t>В то же время в разделе 6 "Подпрограммы муниципальной программы" муниципальной программы дается подробная характеристика подпрограммы с перечнем основных мероприятий подпрограммы и входящих в них конкретных мероприятий.</w:t>
      </w:r>
    </w:p>
    <w:p w:rsidR="006C0BA7" w:rsidRPr="007420D4" w:rsidRDefault="006C0BA7" w:rsidP="007420D4">
      <w:pPr>
        <w:widowControl w:val="0"/>
        <w:autoSpaceDE w:val="0"/>
        <w:autoSpaceDN w:val="0"/>
        <w:adjustRightInd w:val="0"/>
        <w:rPr>
          <w:rFonts w:cs="Arial"/>
        </w:rPr>
      </w:pPr>
      <w:r w:rsidRPr="007420D4">
        <w:rPr>
          <w:rFonts w:cs="Arial"/>
        </w:rPr>
        <w:t>4.1 Подпрограмма «Управление земельными и имущественными ресурсами Людиновского района»</w:t>
      </w:r>
    </w:p>
    <w:p w:rsidR="006C0BA7" w:rsidRPr="007420D4" w:rsidRDefault="006C0BA7" w:rsidP="007420D4">
      <w:pPr>
        <w:widowControl w:val="0"/>
        <w:autoSpaceDE w:val="0"/>
        <w:autoSpaceDN w:val="0"/>
        <w:adjustRightInd w:val="0"/>
        <w:rPr>
          <w:rFonts w:cs="Arial"/>
        </w:rPr>
      </w:pPr>
      <w:r w:rsidRPr="007420D4">
        <w:rPr>
          <w:rFonts w:cs="Arial"/>
        </w:rPr>
        <w:t>Краткая характеристика основных мероприятий:</w:t>
      </w:r>
    </w:p>
    <w:p w:rsidR="006C0BA7" w:rsidRPr="007420D4" w:rsidRDefault="006C0BA7" w:rsidP="007420D4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 w:rsidRPr="007420D4">
        <w:rPr>
          <w:rFonts w:cs="Arial"/>
        </w:rPr>
        <w:t>- решает задачи по созданию оптимальной структуры собственности Людиновского района, по вовлечению имущества района в хозяйственный оборот, обеспечению поступлений в бюджет района доходов и средств от использования и продажи имущества Людиновского района, по повышению эффективности использования земельных ресурсов района для реализации экономических и социальных задач, инфраструктурных проектов, по созданию условий для реализации и совершенствования налоговой политики на территории Людиновского района;</w:t>
      </w:r>
      <w:proofErr w:type="gramEnd"/>
    </w:p>
    <w:p w:rsidR="006C0BA7" w:rsidRPr="007420D4" w:rsidRDefault="006C0BA7" w:rsidP="007420D4">
      <w:pPr>
        <w:widowControl w:val="0"/>
        <w:autoSpaceDE w:val="0"/>
        <w:autoSpaceDN w:val="0"/>
        <w:adjustRightInd w:val="0"/>
        <w:rPr>
          <w:rFonts w:cs="Arial"/>
        </w:rPr>
      </w:pPr>
      <w:r w:rsidRPr="007420D4">
        <w:rPr>
          <w:rFonts w:cs="Arial"/>
        </w:rPr>
        <w:t>- влияет на поступления в бюджет Людиновского района доходов и средств от использования и продажи имущества Людиновского района;</w:t>
      </w:r>
    </w:p>
    <w:p w:rsidR="006C0BA7" w:rsidRPr="007420D4" w:rsidRDefault="006C0BA7" w:rsidP="007420D4">
      <w:pPr>
        <w:widowControl w:val="0"/>
        <w:autoSpaceDE w:val="0"/>
        <w:autoSpaceDN w:val="0"/>
        <w:adjustRightInd w:val="0"/>
        <w:rPr>
          <w:rFonts w:cs="Arial"/>
        </w:rPr>
      </w:pPr>
      <w:r w:rsidRPr="007420D4">
        <w:rPr>
          <w:rFonts w:cs="Arial"/>
        </w:rPr>
        <w:t>- обеспечит имущественную основу деятельности органов местного самоуправления;</w:t>
      </w:r>
    </w:p>
    <w:p w:rsidR="006C0BA7" w:rsidRPr="007420D4" w:rsidRDefault="006C0BA7" w:rsidP="007420D4">
      <w:pPr>
        <w:widowControl w:val="0"/>
        <w:autoSpaceDE w:val="0"/>
        <w:autoSpaceDN w:val="0"/>
        <w:adjustRightInd w:val="0"/>
        <w:rPr>
          <w:rFonts w:cs="Arial"/>
        </w:rPr>
      </w:pPr>
      <w:r w:rsidRPr="007420D4">
        <w:rPr>
          <w:rFonts w:cs="Arial"/>
        </w:rPr>
        <w:t>- обеспечит поступление неналоговых доходов районного бюджета в части арендной платы от использования имущества, находящегося в муниципальной собственности, а также в части получения доходов от приватизации;</w:t>
      </w:r>
    </w:p>
    <w:p w:rsidR="006C0BA7" w:rsidRPr="007420D4" w:rsidRDefault="006C0BA7" w:rsidP="007420D4">
      <w:pPr>
        <w:widowControl w:val="0"/>
        <w:autoSpaceDE w:val="0"/>
        <w:autoSpaceDN w:val="0"/>
        <w:adjustRightInd w:val="0"/>
        <w:rPr>
          <w:rFonts w:cs="Arial"/>
        </w:rPr>
      </w:pPr>
      <w:r w:rsidRPr="007420D4">
        <w:rPr>
          <w:rFonts w:cs="Arial"/>
        </w:rPr>
        <w:t xml:space="preserve">- обеспечит формирование и актуализацию реестра муниципальной собственности Людиновского района, принятие мер по эффективному распределению и </w:t>
      </w:r>
      <w:proofErr w:type="gramStart"/>
      <w:r w:rsidRPr="007420D4">
        <w:rPr>
          <w:rFonts w:cs="Arial"/>
        </w:rPr>
        <w:t>контролю за</w:t>
      </w:r>
      <w:proofErr w:type="gramEnd"/>
      <w:r w:rsidRPr="007420D4">
        <w:rPr>
          <w:rFonts w:cs="Arial"/>
        </w:rPr>
        <w:t xml:space="preserve"> сохранностью и использованием муниципальной собственности, обеспечит регистрацию прав на недвижимое имущество, находящееся в муниципальной собственности, а также решение вопросов по разграничению имущества;</w:t>
      </w:r>
    </w:p>
    <w:p w:rsidR="006C0BA7" w:rsidRPr="007420D4" w:rsidRDefault="006C0BA7" w:rsidP="007420D4">
      <w:pPr>
        <w:widowControl w:val="0"/>
        <w:autoSpaceDE w:val="0"/>
        <w:autoSpaceDN w:val="0"/>
        <w:adjustRightInd w:val="0"/>
        <w:rPr>
          <w:rFonts w:cs="Arial"/>
        </w:rPr>
      </w:pPr>
      <w:r w:rsidRPr="007420D4">
        <w:rPr>
          <w:rFonts w:cs="Arial"/>
        </w:rPr>
        <w:t xml:space="preserve">- влияет на активизацию инвестиционных процессов, в том числе в </w:t>
      </w:r>
      <w:r w:rsidRPr="007420D4">
        <w:rPr>
          <w:rFonts w:cs="Arial"/>
        </w:rPr>
        <w:lastRenderedPageBreak/>
        <w:t>агропромышленном комплексе Людиновского района, через формирование новых инвестиционных площадок, выделение земель для строительства социально значимых объектов, проведение модернизации объектов коммунального комплекса, увеличение доходов местных бюджетов;</w:t>
      </w:r>
    </w:p>
    <w:p w:rsidR="006C0BA7" w:rsidRPr="007420D4" w:rsidRDefault="006C0BA7" w:rsidP="007420D4">
      <w:pPr>
        <w:widowControl w:val="0"/>
        <w:autoSpaceDE w:val="0"/>
        <w:autoSpaceDN w:val="0"/>
        <w:adjustRightInd w:val="0"/>
        <w:rPr>
          <w:rFonts w:cs="Arial"/>
        </w:rPr>
      </w:pPr>
      <w:r w:rsidRPr="007420D4">
        <w:rPr>
          <w:rFonts w:cs="Arial"/>
        </w:rPr>
        <w:t>- обеспечит уточнение площадей земельных участков, находящихся в пользовании муниципальных учреждений, в некоторых случаях - оптимизацию, отказ от лишних, неиспользуемых земельных участков, выявление и исключение из общих площадей посторонних землепользователей;</w:t>
      </w:r>
    </w:p>
    <w:p w:rsidR="006C0BA7" w:rsidRPr="007420D4" w:rsidRDefault="006C0BA7" w:rsidP="007420D4">
      <w:pPr>
        <w:widowControl w:val="0"/>
        <w:autoSpaceDE w:val="0"/>
        <w:autoSpaceDN w:val="0"/>
        <w:adjustRightInd w:val="0"/>
        <w:rPr>
          <w:rFonts w:cs="Arial"/>
        </w:rPr>
      </w:pPr>
      <w:r w:rsidRPr="007420D4">
        <w:rPr>
          <w:rFonts w:cs="Arial"/>
        </w:rPr>
        <w:t>- обеспечит возможность выкупа земельных участков для государственных нужд, преимущественное право покупки Калужской областью при продаже земельного участка из земель сельскохозяйственного назначения.</w:t>
      </w:r>
    </w:p>
    <w:p w:rsidR="006C0BA7" w:rsidRPr="007420D4" w:rsidRDefault="006C0BA7" w:rsidP="007420D4">
      <w:pPr>
        <w:widowControl w:val="0"/>
        <w:autoSpaceDE w:val="0"/>
        <w:autoSpaceDN w:val="0"/>
        <w:adjustRightInd w:val="0"/>
        <w:rPr>
          <w:rFonts w:cs="Arial"/>
        </w:rPr>
      </w:pPr>
      <w:r w:rsidRPr="007420D4">
        <w:rPr>
          <w:rFonts w:cs="Arial"/>
        </w:rPr>
        <w:t>4.2 Подпрограмма «Совершенствование системы градостроительного регулирования на территории муниципального района  «Город Людиново и Людиновский район»</w:t>
      </w:r>
    </w:p>
    <w:p w:rsidR="006C0BA7" w:rsidRPr="007420D4" w:rsidRDefault="006C0BA7" w:rsidP="007420D4">
      <w:pPr>
        <w:widowControl w:val="0"/>
        <w:autoSpaceDE w:val="0"/>
        <w:autoSpaceDN w:val="0"/>
        <w:adjustRightInd w:val="0"/>
        <w:rPr>
          <w:rFonts w:cs="Arial"/>
        </w:rPr>
      </w:pPr>
      <w:r w:rsidRPr="007420D4">
        <w:rPr>
          <w:rFonts w:cs="Arial"/>
        </w:rPr>
        <w:t>Достижение заявленных целей и решение поставленных задач подпрограммы будет осуществляться посредством реализации следующего основного мероприятия:</w:t>
      </w:r>
    </w:p>
    <w:p w:rsidR="006C0BA7" w:rsidRPr="007420D4" w:rsidRDefault="006C0BA7" w:rsidP="007420D4">
      <w:pPr>
        <w:widowControl w:val="0"/>
        <w:autoSpaceDE w:val="0"/>
        <w:autoSpaceDN w:val="0"/>
        <w:adjustRightInd w:val="0"/>
        <w:rPr>
          <w:rFonts w:cs="Arial"/>
        </w:rPr>
      </w:pPr>
      <w:r w:rsidRPr="007420D4">
        <w:rPr>
          <w:rFonts w:cs="Arial"/>
        </w:rPr>
        <w:t>Организация разработки и корректировки документов территориального планирования муниципального района и поселений Людиновского района</w:t>
      </w:r>
    </w:p>
    <w:p w:rsidR="006C0BA7" w:rsidRPr="007420D4" w:rsidRDefault="006C0BA7" w:rsidP="007420D4">
      <w:pPr>
        <w:widowControl w:val="0"/>
        <w:autoSpaceDE w:val="0"/>
        <w:autoSpaceDN w:val="0"/>
        <w:adjustRightInd w:val="0"/>
        <w:rPr>
          <w:rFonts w:cs="Arial"/>
        </w:rPr>
      </w:pPr>
      <w:r w:rsidRPr="007420D4">
        <w:rPr>
          <w:rFonts w:cs="Arial"/>
        </w:rPr>
        <w:t>Краткая характеристика основного мероприятия:</w:t>
      </w:r>
    </w:p>
    <w:p w:rsidR="006C0BA7" w:rsidRPr="007420D4" w:rsidRDefault="006C0BA7" w:rsidP="007420D4">
      <w:pPr>
        <w:widowControl w:val="0"/>
        <w:autoSpaceDE w:val="0"/>
        <w:autoSpaceDN w:val="0"/>
        <w:adjustRightInd w:val="0"/>
        <w:rPr>
          <w:rFonts w:cs="Arial"/>
        </w:rPr>
      </w:pPr>
      <w:r w:rsidRPr="007420D4">
        <w:rPr>
          <w:rFonts w:cs="Arial"/>
        </w:rPr>
        <w:t>- решает задачу по обеспечению муниципальных образований Людиновского района документами территориального планирования;</w:t>
      </w:r>
    </w:p>
    <w:p w:rsidR="006C0BA7" w:rsidRPr="007420D4" w:rsidRDefault="006C0BA7" w:rsidP="007420D4">
      <w:pPr>
        <w:widowControl w:val="0"/>
        <w:autoSpaceDE w:val="0"/>
        <w:autoSpaceDN w:val="0"/>
        <w:adjustRightInd w:val="0"/>
        <w:rPr>
          <w:rFonts w:cs="Arial"/>
        </w:rPr>
      </w:pPr>
      <w:r w:rsidRPr="007420D4">
        <w:rPr>
          <w:rFonts w:cs="Arial"/>
        </w:rPr>
        <w:t>- влияет на улучшение предпринимательского климата в сфере строительства, сроки прохождения процедур, необходимых для получения разрешения на строительство, привлечение инвестиций на территории Людиновского района;</w:t>
      </w:r>
    </w:p>
    <w:p w:rsidR="006C0BA7" w:rsidRPr="007420D4" w:rsidRDefault="006C0BA7" w:rsidP="007420D4">
      <w:pPr>
        <w:widowControl w:val="0"/>
        <w:autoSpaceDE w:val="0"/>
        <w:autoSpaceDN w:val="0"/>
        <w:adjustRightInd w:val="0"/>
        <w:rPr>
          <w:rFonts w:cs="Arial"/>
        </w:rPr>
      </w:pPr>
      <w:r w:rsidRPr="007420D4">
        <w:rPr>
          <w:rFonts w:cs="Arial"/>
        </w:rPr>
        <w:t>- обеспечит корректировку схемы территориального планирования Людиновского района, соответствующей стратегическим приоритетам региона;</w:t>
      </w:r>
    </w:p>
    <w:p w:rsidR="006C0BA7" w:rsidRPr="007420D4" w:rsidRDefault="006C0BA7" w:rsidP="007420D4">
      <w:pPr>
        <w:widowControl w:val="0"/>
        <w:autoSpaceDE w:val="0"/>
        <w:autoSpaceDN w:val="0"/>
        <w:adjustRightInd w:val="0"/>
        <w:rPr>
          <w:rFonts w:cs="Arial"/>
        </w:rPr>
      </w:pPr>
      <w:r w:rsidRPr="007420D4">
        <w:rPr>
          <w:rFonts w:cs="Arial"/>
        </w:rPr>
        <w:t>- обеспечит все муниципальные образования района описанными границами в соответствии с требованиями градостроительного и земельного законодательства.</w:t>
      </w:r>
    </w:p>
    <w:p w:rsidR="006C0BA7" w:rsidRPr="00926C39" w:rsidRDefault="006C0BA7" w:rsidP="006C0BA7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C0BA7" w:rsidRPr="007420D4" w:rsidRDefault="006C0BA7" w:rsidP="007420D4">
      <w:pPr>
        <w:pStyle w:val="11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eastAsia="Times New Roman" w:cs="Arial"/>
          <w:b/>
          <w:bCs/>
          <w:iCs/>
          <w:sz w:val="30"/>
          <w:szCs w:val="28"/>
        </w:rPr>
      </w:pPr>
      <w:r w:rsidRPr="007420D4">
        <w:rPr>
          <w:rFonts w:eastAsia="Times New Roman" w:cs="Arial"/>
          <w:b/>
          <w:bCs/>
          <w:iCs/>
          <w:sz w:val="30"/>
          <w:szCs w:val="28"/>
        </w:rPr>
        <w:t>5. Обоснования объема финансовых ресурсов, необходимых для реализации муниципальной программы</w:t>
      </w:r>
    </w:p>
    <w:p w:rsidR="006C0BA7" w:rsidRPr="007420D4" w:rsidRDefault="006C0BA7" w:rsidP="006C0BA7">
      <w:pPr>
        <w:pStyle w:val="11"/>
        <w:tabs>
          <w:tab w:val="left" w:pos="284"/>
        </w:tabs>
        <w:autoSpaceDE w:val="0"/>
        <w:autoSpaceDN w:val="0"/>
        <w:adjustRightInd w:val="0"/>
        <w:ind w:left="0"/>
        <w:rPr>
          <w:rFonts w:cs="Arial"/>
          <w:b/>
        </w:rPr>
      </w:pPr>
    </w:p>
    <w:p w:rsidR="006C0BA7" w:rsidRPr="007420D4" w:rsidRDefault="006C0BA7" w:rsidP="006C0BA7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7420D4">
        <w:rPr>
          <w:rFonts w:cs="Arial"/>
        </w:rPr>
        <w:tab/>
        <w:t>Финансовое обеспечение реализации мероприятий муниципальной программы осуществляется за счет средств бюджета муниципального района «Город Людиново и Людиновский район» и городского поселения «Город Людиново».</w:t>
      </w:r>
    </w:p>
    <w:p w:rsidR="006C0BA7" w:rsidRPr="007420D4" w:rsidRDefault="006C0BA7" w:rsidP="006C0BA7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7420D4">
        <w:rPr>
          <w:rFonts w:cs="Arial"/>
        </w:rPr>
        <w:tab/>
        <w:t>Общий объем финансирования из бюджета муниципального района «Город Людиново и Людиновский район», необходимого для реализации муниципальной программы, составляет 6942,0 тыс. руб., из бюджета городского поселения «Город Людиново» – 17444,0 тыс. руб.</w:t>
      </w:r>
    </w:p>
    <w:p w:rsidR="006C0BA7" w:rsidRPr="007420D4" w:rsidRDefault="006C0BA7" w:rsidP="006C0BA7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7420D4">
        <w:rPr>
          <w:rFonts w:cs="Arial"/>
        </w:rPr>
        <w:tab/>
      </w:r>
      <w:proofErr w:type="gramStart"/>
      <w:r w:rsidRPr="007420D4">
        <w:rPr>
          <w:rFonts w:cs="Arial"/>
        </w:rPr>
        <w:t>Объемы финансовых средств, направляемых на реализацию муниципальной программы из бюджета муниципального района «Город Людиново и Людиновский район» ежегодно уточняются после принятия решения</w:t>
      </w:r>
      <w:r w:rsidR="006B75A9">
        <w:rPr>
          <w:rFonts w:cs="Arial"/>
        </w:rPr>
        <w:t xml:space="preserve"> </w:t>
      </w:r>
      <w:r w:rsidRPr="007420D4">
        <w:rPr>
          <w:rFonts w:cs="Arial"/>
        </w:rPr>
        <w:t>Людиновским Районным собранием бюджета муниципального района, из бюджета городского поселения «Город Людиново» ежегодно уточняются после принятия решения Городской Думой бюджета</w:t>
      </w:r>
      <w:r w:rsidR="006B75A9">
        <w:rPr>
          <w:rFonts w:cs="Arial"/>
        </w:rPr>
        <w:t xml:space="preserve"> </w:t>
      </w:r>
      <w:r w:rsidRPr="007420D4">
        <w:rPr>
          <w:rFonts w:cs="Arial"/>
        </w:rPr>
        <w:t>городского поселения «Город Калуга» на очередной финансовый год и плановые периоды.</w:t>
      </w:r>
      <w:proofErr w:type="gramEnd"/>
    </w:p>
    <w:p w:rsidR="006C0BA7" w:rsidRPr="007420D4" w:rsidRDefault="006C0BA7" w:rsidP="006C0BA7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7420D4">
        <w:rPr>
          <w:rFonts w:cs="Arial"/>
        </w:rPr>
        <w:tab/>
        <w:t xml:space="preserve">При реализации муниципальной программы, учитывая продолжительный период ее реализации, возможно возникновение финансового риска, связанного с </w:t>
      </w:r>
      <w:r w:rsidRPr="007420D4">
        <w:rPr>
          <w:rFonts w:cs="Arial"/>
        </w:rPr>
        <w:lastRenderedPageBreak/>
        <w:t>социально-экономическими факторами, инфляцией, дефицитом бюджетных средств, ростом стоимости ресурсов на рынке капитала, и другое, что может повлечь выполнение запланированных мероприятий не в полном объеме. В этом случае объемы средств, необходимых для финансирования мероприятий муниципальной программы в очередном году, уточняются, и в случае необходимости вносятся соответствующие предложения о внесении изменений в текст муниципальной программы.</w:t>
      </w:r>
    </w:p>
    <w:p w:rsidR="006C0BA7" w:rsidRPr="007D2219" w:rsidRDefault="006C0BA7" w:rsidP="006C0BA7">
      <w:pPr>
        <w:tabs>
          <w:tab w:val="left" w:pos="709"/>
        </w:tabs>
        <w:autoSpaceDE w:val="0"/>
        <w:autoSpaceDN w:val="0"/>
        <w:adjustRightInd w:val="0"/>
      </w:pPr>
    </w:p>
    <w:p w:rsidR="006C0BA7" w:rsidRPr="007D2219" w:rsidRDefault="006C0BA7" w:rsidP="006C0BA7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7D2219">
        <w:rPr>
          <w:b/>
        </w:rPr>
        <w:t>5.1. Общий объем финансовых ресурсов, необходимых для реализации муниципальной программ</w:t>
      </w:r>
    </w:p>
    <w:p w:rsidR="006C0BA7" w:rsidRPr="007D2219" w:rsidRDefault="006C0BA7" w:rsidP="006C0BA7">
      <w:pPr>
        <w:tabs>
          <w:tab w:val="left" w:pos="709"/>
        </w:tabs>
        <w:autoSpaceDE w:val="0"/>
        <w:autoSpaceDN w:val="0"/>
        <w:adjustRightInd w:val="0"/>
      </w:pPr>
    </w:p>
    <w:p w:rsidR="006C0BA7" w:rsidRDefault="006C0BA7" w:rsidP="006C0BA7">
      <w:pPr>
        <w:tabs>
          <w:tab w:val="left" w:pos="709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(тыс. руб. </w:t>
      </w:r>
      <w:r w:rsidRPr="00926C39">
        <w:rPr>
          <w:sz w:val="26"/>
          <w:szCs w:val="26"/>
        </w:rPr>
        <w:t>в ценах каждого года</w:t>
      </w:r>
      <w:r>
        <w:rPr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917"/>
        <w:gridCol w:w="1493"/>
        <w:gridCol w:w="1275"/>
        <w:gridCol w:w="1418"/>
        <w:gridCol w:w="1241"/>
      </w:tblGrid>
      <w:tr w:rsidR="006C0BA7" w:rsidTr="007420D4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F36E70" w:rsidRDefault="006C0BA7" w:rsidP="007420D4">
            <w:pPr>
              <w:pStyle w:val="Table0"/>
            </w:pPr>
            <w:r w:rsidRPr="00F36E70">
              <w:t>Наименование показателя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7420D4">
            <w:pPr>
              <w:pStyle w:val="Table0"/>
            </w:pPr>
            <w:r w:rsidRPr="008240F5">
              <w:t xml:space="preserve">Всего 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7420D4">
            <w:pPr>
              <w:pStyle w:val="Table0"/>
            </w:pPr>
            <w:r w:rsidRPr="008240F5">
              <w:t>в том числе по годам</w:t>
            </w:r>
          </w:p>
        </w:tc>
      </w:tr>
      <w:tr w:rsidR="006C0BA7" w:rsidTr="007420D4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F36E70" w:rsidRDefault="006C0BA7" w:rsidP="007420D4">
            <w:pPr>
              <w:pStyle w:val="Table0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7420D4">
            <w:pPr>
              <w:pStyle w:val="Table0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7420D4">
            <w:pPr>
              <w:pStyle w:val="Table"/>
            </w:pPr>
            <w:r w:rsidRPr="008240F5"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7420D4">
            <w:pPr>
              <w:pStyle w:val="Table"/>
            </w:pPr>
            <w:r w:rsidRPr="008240F5"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7420D4">
            <w:pPr>
              <w:pStyle w:val="Table"/>
            </w:pPr>
            <w:r w:rsidRPr="008240F5">
              <w:t>2019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7420D4">
            <w:pPr>
              <w:pStyle w:val="Table"/>
            </w:pPr>
            <w:r w:rsidRPr="008240F5">
              <w:t>2020</w:t>
            </w:r>
          </w:p>
        </w:tc>
      </w:tr>
      <w:tr w:rsidR="006C0BA7" w:rsidTr="007420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F36E70" w:rsidRDefault="006C0BA7" w:rsidP="007420D4">
            <w:pPr>
              <w:pStyle w:val="Table"/>
            </w:pPr>
            <w:r w:rsidRPr="00F36E70">
              <w:t>ВСЕГО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5B273B" w:rsidRDefault="006C0BA7" w:rsidP="007420D4">
            <w:pPr>
              <w:pStyle w:val="Table"/>
            </w:pPr>
            <w:r w:rsidRPr="005B273B">
              <w:t>2</w:t>
            </w:r>
            <w:r>
              <w:t>4740,40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EA5923" w:rsidRDefault="006C0BA7" w:rsidP="007420D4">
            <w:pPr>
              <w:pStyle w:val="Table"/>
            </w:pPr>
            <w:r>
              <w:t>15059,40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EA5923" w:rsidRDefault="006C0BA7" w:rsidP="007420D4">
            <w:pPr>
              <w:pStyle w:val="Table"/>
            </w:pPr>
            <w:r>
              <w:t>3277,00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EA5923" w:rsidRDefault="006C0BA7" w:rsidP="007420D4">
            <w:pPr>
              <w:pStyle w:val="Table"/>
            </w:pPr>
            <w:r>
              <w:t>3277,00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EA5923" w:rsidRDefault="006C0BA7" w:rsidP="007420D4">
            <w:pPr>
              <w:pStyle w:val="Table"/>
            </w:pPr>
            <w:r>
              <w:t>3127,00</w:t>
            </w:r>
          </w:p>
        </w:tc>
      </w:tr>
      <w:tr w:rsidR="006C0BA7" w:rsidTr="007420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F36E70" w:rsidRDefault="006C0BA7" w:rsidP="007420D4">
            <w:pPr>
              <w:pStyle w:val="Table"/>
            </w:pPr>
            <w:r w:rsidRPr="00F36E70">
              <w:t>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8240F5" w:rsidRDefault="006C0BA7" w:rsidP="007420D4">
            <w:pPr>
              <w:pStyle w:val="Table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7420D4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7420D4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7420D4">
            <w:pPr>
              <w:pStyle w:val="Table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7420D4">
            <w:pPr>
              <w:pStyle w:val="Table"/>
            </w:pPr>
          </w:p>
        </w:tc>
      </w:tr>
      <w:tr w:rsidR="006C0BA7" w:rsidTr="007420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F36E70" w:rsidRDefault="006C0BA7" w:rsidP="007420D4">
            <w:pPr>
              <w:pStyle w:val="Table"/>
            </w:pPr>
            <w:r w:rsidRPr="00F36E70">
              <w:t>по подпрограммам: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8240F5" w:rsidRDefault="006C0BA7" w:rsidP="007420D4">
            <w:pPr>
              <w:pStyle w:val="Table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7420D4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7420D4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7420D4">
            <w:pPr>
              <w:pStyle w:val="Table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7420D4">
            <w:pPr>
              <w:pStyle w:val="Table"/>
            </w:pPr>
          </w:p>
        </w:tc>
      </w:tr>
      <w:tr w:rsidR="006C0BA7" w:rsidTr="007420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F36E70" w:rsidRDefault="006C0BA7" w:rsidP="007420D4">
            <w:pPr>
              <w:pStyle w:val="Table"/>
              <w:rPr>
                <w:b/>
              </w:rPr>
            </w:pPr>
            <w:r>
              <w:t>«</w:t>
            </w:r>
            <w:r w:rsidRPr="00FB70A5">
              <w:t>Управление земельно-имущественными ресурсами Людиновского района</w:t>
            </w:r>
            <w:r>
              <w:t>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930CDE" w:rsidRDefault="006C0BA7" w:rsidP="007420D4">
            <w:pPr>
              <w:pStyle w:val="Table"/>
            </w:pPr>
            <w:r w:rsidRPr="00930CDE">
              <w:t>14733,00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683FCF" w:rsidRDefault="006C0BA7" w:rsidP="007420D4">
            <w:pPr>
              <w:pStyle w:val="Table"/>
            </w:pPr>
            <w:r w:rsidRPr="00683FCF">
              <w:t>11952,00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683FCF" w:rsidRDefault="006C0BA7" w:rsidP="007420D4">
            <w:pPr>
              <w:pStyle w:val="Table"/>
            </w:pPr>
            <w:r w:rsidRPr="00683FCF">
              <w:t>927,00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683FCF" w:rsidRDefault="006C0BA7" w:rsidP="007420D4">
            <w:pPr>
              <w:pStyle w:val="Table"/>
            </w:pPr>
            <w:r w:rsidRPr="00683FCF">
              <w:t>927,00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683FCF" w:rsidRDefault="006C0BA7" w:rsidP="007420D4">
            <w:pPr>
              <w:pStyle w:val="Table"/>
            </w:pPr>
            <w:r w:rsidRPr="00683FCF">
              <w:t>927,00</w:t>
            </w:r>
          </w:p>
        </w:tc>
      </w:tr>
      <w:tr w:rsidR="006C0BA7" w:rsidTr="007420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F36E70" w:rsidRDefault="006C0BA7" w:rsidP="007420D4">
            <w:pPr>
              <w:pStyle w:val="Table"/>
            </w:pPr>
            <w:r w:rsidRPr="00F36E70">
              <w:t>по источникам финансирования: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8240F5" w:rsidRDefault="006C0BA7" w:rsidP="007420D4">
            <w:pPr>
              <w:pStyle w:val="Table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7420D4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7420D4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7420D4">
            <w:pPr>
              <w:pStyle w:val="Table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7420D4">
            <w:pPr>
              <w:pStyle w:val="Table"/>
            </w:pPr>
          </w:p>
        </w:tc>
      </w:tr>
      <w:tr w:rsidR="006C0BA7" w:rsidTr="007420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F36E70" w:rsidRDefault="006C0BA7" w:rsidP="007420D4">
            <w:pPr>
              <w:pStyle w:val="Table"/>
            </w:pPr>
            <w:r w:rsidRPr="00F36E70">
              <w:t>средства бюджета муниципального района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930CDE" w:rsidRDefault="006C0BA7" w:rsidP="007420D4">
            <w:pPr>
              <w:pStyle w:val="Table"/>
            </w:pPr>
            <w:r w:rsidRPr="00930CDE">
              <w:t>2314,00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930CDE" w:rsidRDefault="006C0BA7" w:rsidP="007420D4">
            <w:pPr>
              <w:pStyle w:val="Table"/>
            </w:pPr>
            <w:r>
              <w:t>1141,00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930CDE" w:rsidRDefault="006C0BA7" w:rsidP="007420D4">
            <w:pPr>
              <w:pStyle w:val="Table"/>
            </w:pPr>
            <w:r>
              <w:t>391,00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930CDE" w:rsidRDefault="006C0BA7" w:rsidP="007420D4">
            <w:pPr>
              <w:pStyle w:val="Table"/>
            </w:pPr>
            <w:r>
              <w:t>391,00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930CDE" w:rsidRDefault="006C0BA7" w:rsidP="007420D4">
            <w:pPr>
              <w:pStyle w:val="Table"/>
            </w:pPr>
            <w:r>
              <w:t>391,00</w:t>
            </w:r>
          </w:p>
        </w:tc>
      </w:tr>
      <w:tr w:rsidR="006C0BA7" w:rsidTr="007420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F36E70" w:rsidRDefault="006C0BA7" w:rsidP="007420D4">
            <w:pPr>
              <w:pStyle w:val="Table"/>
            </w:pPr>
            <w:r w:rsidRPr="00F36E70">
              <w:t xml:space="preserve">средства бюджета городского поселения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930CDE" w:rsidRDefault="006C0BA7" w:rsidP="007420D4">
            <w:pPr>
              <w:pStyle w:val="Table"/>
            </w:pPr>
            <w:r>
              <w:t>12419,00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930CDE" w:rsidRDefault="006C0BA7" w:rsidP="007420D4">
            <w:pPr>
              <w:pStyle w:val="Table"/>
            </w:pPr>
            <w:r>
              <w:t>10811,00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930CDE" w:rsidRDefault="006C0BA7" w:rsidP="007420D4">
            <w:pPr>
              <w:pStyle w:val="Table"/>
            </w:pPr>
            <w:r>
              <w:t>536,00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930CDE" w:rsidRDefault="006C0BA7" w:rsidP="007420D4">
            <w:pPr>
              <w:pStyle w:val="Table"/>
            </w:pPr>
            <w:r>
              <w:t>536,00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930CDE" w:rsidRDefault="006C0BA7" w:rsidP="007420D4">
            <w:pPr>
              <w:pStyle w:val="Table"/>
            </w:pPr>
            <w:r>
              <w:t>536,00</w:t>
            </w:r>
          </w:p>
        </w:tc>
      </w:tr>
      <w:tr w:rsidR="006C0BA7" w:rsidTr="007420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F36E70" w:rsidRDefault="006C0BA7" w:rsidP="007420D4">
            <w:pPr>
              <w:pStyle w:val="Table"/>
            </w:pPr>
            <w:proofErr w:type="spellStart"/>
            <w:r w:rsidRPr="00F36E70">
              <w:t>Справочно</w:t>
            </w:r>
            <w:proofErr w:type="spellEnd"/>
            <w:r w:rsidRPr="00F36E70">
              <w:t>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930CDE" w:rsidRDefault="006C0BA7" w:rsidP="007420D4">
            <w:pPr>
              <w:pStyle w:val="Table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930CDE" w:rsidRDefault="006C0BA7" w:rsidP="007420D4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930CDE" w:rsidRDefault="006C0BA7" w:rsidP="007420D4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930CDE" w:rsidRDefault="006C0BA7" w:rsidP="007420D4">
            <w:pPr>
              <w:pStyle w:val="Table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930CDE" w:rsidRDefault="006C0BA7" w:rsidP="007420D4">
            <w:pPr>
              <w:pStyle w:val="Table"/>
            </w:pPr>
          </w:p>
        </w:tc>
      </w:tr>
      <w:tr w:rsidR="006C0BA7" w:rsidTr="007420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F36E70" w:rsidRDefault="006C0BA7" w:rsidP="007420D4">
            <w:pPr>
              <w:pStyle w:val="Table"/>
            </w:pPr>
            <w:r w:rsidRPr="00F36E70">
              <w:t>Средства областного бюджета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930CDE" w:rsidRDefault="006C0BA7" w:rsidP="007420D4">
            <w:pPr>
              <w:pStyle w:val="Table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930CDE" w:rsidRDefault="006C0BA7" w:rsidP="007420D4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930CDE" w:rsidRDefault="006C0BA7" w:rsidP="007420D4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930CDE" w:rsidRDefault="006C0BA7" w:rsidP="007420D4">
            <w:pPr>
              <w:pStyle w:val="Table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930CDE" w:rsidRDefault="006C0BA7" w:rsidP="007420D4">
            <w:pPr>
              <w:pStyle w:val="Table"/>
            </w:pPr>
          </w:p>
        </w:tc>
      </w:tr>
      <w:tr w:rsidR="006C0BA7" w:rsidTr="007420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F36E70" w:rsidRDefault="006C0BA7" w:rsidP="007420D4">
            <w:pPr>
              <w:pStyle w:val="Table"/>
            </w:pPr>
            <w:r w:rsidRPr="00F36E70">
              <w:t>«Совершенствование системы градостроительного регулирования на территории муниципального района «Город Людиново и Людиновский район» на 2017-2020 гг.»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12659A" w:rsidRDefault="006C0BA7" w:rsidP="007420D4">
            <w:pPr>
              <w:pStyle w:val="Table"/>
            </w:pPr>
            <w:r w:rsidRPr="0012659A">
              <w:t>10007,40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EA5923" w:rsidRDefault="006C0BA7" w:rsidP="007420D4">
            <w:pPr>
              <w:pStyle w:val="Table"/>
            </w:pPr>
            <w:r>
              <w:t>3107,40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EA5923" w:rsidRDefault="006C0BA7" w:rsidP="007420D4">
            <w:pPr>
              <w:pStyle w:val="Table"/>
            </w:pPr>
            <w:r w:rsidRPr="00EA5923">
              <w:t>235</w:t>
            </w: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EA5923" w:rsidRDefault="006C0BA7" w:rsidP="007420D4">
            <w:pPr>
              <w:pStyle w:val="Table"/>
            </w:pPr>
            <w:r w:rsidRPr="00EA5923">
              <w:t>235</w:t>
            </w:r>
            <w: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EA5923" w:rsidRDefault="006C0BA7" w:rsidP="007420D4">
            <w:pPr>
              <w:pStyle w:val="Table"/>
            </w:pPr>
            <w:r w:rsidRPr="00EA5923">
              <w:t>2</w:t>
            </w:r>
            <w:r>
              <w:t>20</w:t>
            </w:r>
            <w:r w:rsidRPr="00EA5923">
              <w:t>0</w:t>
            </w:r>
            <w:r>
              <w:t>,0</w:t>
            </w:r>
          </w:p>
        </w:tc>
      </w:tr>
      <w:tr w:rsidR="006C0BA7" w:rsidTr="007420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F36E70" w:rsidRDefault="006C0BA7" w:rsidP="007420D4">
            <w:pPr>
              <w:pStyle w:val="Table"/>
            </w:pPr>
            <w:r w:rsidRPr="00F36E70">
              <w:t>по источникам финансирования: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8240F5" w:rsidRDefault="006C0BA7" w:rsidP="007420D4">
            <w:pPr>
              <w:pStyle w:val="Table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7420D4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7420D4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7420D4">
            <w:pPr>
              <w:pStyle w:val="Table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7420D4">
            <w:pPr>
              <w:pStyle w:val="Table"/>
            </w:pPr>
          </w:p>
        </w:tc>
      </w:tr>
      <w:tr w:rsidR="006C0BA7" w:rsidTr="007420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F36E70" w:rsidRDefault="006C0BA7" w:rsidP="007420D4">
            <w:pPr>
              <w:pStyle w:val="Table"/>
            </w:pPr>
            <w:r w:rsidRPr="00F36E70">
              <w:t>средства бюджета муниципального района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F36E70" w:rsidRDefault="006C0BA7" w:rsidP="007420D4">
            <w:pPr>
              <w:pStyle w:val="Table"/>
            </w:pPr>
            <w:r>
              <w:t>4607,40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8240F5" w:rsidRDefault="006C0BA7" w:rsidP="007420D4">
            <w:pPr>
              <w:pStyle w:val="Table"/>
            </w:pPr>
            <w:r>
              <w:t>1307,40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8240F5" w:rsidRDefault="006C0BA7" w:rsidP="007420D4">
            <w:pPr>
              <w:pStyle w:val="Table"/>
            </w:pPr>
            <w:r>
              <w:t>1150,00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8240F5" w:rsidRDefault="006C0BA7" w:rsidP="007420D4">
            <w:pPr>
              <w:pStyle w:val="Table"/>
            </w:pPr>
            <w:r>
              <w:t>1150,00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8240F5" w:rsidRDefault="006C0BA7" w:rsidP="007420D4">
            <w:pPr>
              <w:pStyle w:val="Table"/>
            </w:pPr>
            <w:r>
              <w:t>1000,00</w:t>
            </w:r>
          </w:p>
        </w:tc>
      </w:tr>
      <w:tr w:rsidR="006C0BA7" w:rsidTr="007420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F36E70" w:rsidRDefault="006C0BA7" w:rsidP="007420D4">
            <w:pPr>
              <w:pStyle w:val="Table"/>
            </w:pPr>
            <w:r w:rsidRPr="00F36E70">
              <w:t xml:space="preserve">средства бюджета городского поселения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F36E70" w:rsidRDefault="006C0BA7" w:rsidP="007420D4">
            <w:pPr>
              <w:pStyle w:val="Table"/>
            </w:pPr>
            <w:r>
              <w:t>5400,00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8240F5" w:rsidRDefault="006C0BA7" w:rsidP="007420D4">
            <w:pPr>
              <w:pStyle w:val="Table"/>
            </w:pPr>
            <w:r w:rsidRPr="00F36E70">
              <w:t>1</w:t>
            </w:r>
            <w: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F36E70" w:rsidRDefault="006C0BA7" w:rsidP="007420D4">
            <w:pPr>
              <w:pStyle w:val="Table"/>
            </w:pPr>
            <w:r>
              <w:t>1200,00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F36E70" w:rsidRDefault="006C0BA7" w:rsidP="007420D4">
            <w:pPr>
              <w:pStyle w:val="Table"/>
            </w:pPr>
            <w:r>
              <w:t>1200,00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F36E70" w:rsidRDefault="006C0BA7" w:rsidP="007420D4">
            <w:pPr>
              <w:pStyle w:val="Table"/>
            </w:pPr>
            <w:r w:rsidRPr="00F36E70">
              <w:t>1</w:t>
            </w:r>
            <w:r>
              <w:t>200</w:t>
            </w:r>
            <w:r w:rsidRPr="00F36E70">
              <w:t>,0</w:t>
            </w:r>
            <w:r>
              <w:t>0</w:t>
            </w:r>
          </w:p>
        </w:tc>
      </w:tr>
      <w:tr w:rsidR="006C0BA7" w:rsidTr="007420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F36E70" w:rsidRDefault="006C0BA7" w:rsidP="007420D4">
            <w:pPr>
              <w:pStyle w:val="Table"/>
            </w:pPr>
            <w:proofErr w:type="spellStart"/>
            <w:r w:rsidRPr="00F36E70">
              <w:t>Справочно</w:t>
            </w:r>
            <w:proofErr w:type="spellEnd"/>
            <w:r w:rsidRPr="00F36E70">
              <w:t>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EA5923" w:rsidRDefault="006C0BA7" w:rsidP="007420D4">
            <w:pPr>
              <w:pStyle w:val="Table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EA5923" w:rsidRDefault="006C0BA7" w:rsidP="007420D4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EA5923" w:rsidRDefault="006C0BA7" w:rsidP="007420D4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EA5923" w:rsidRDefault="006C0BA7" w:rsidP="007420D4">
            <w:pPr>
              <w:pStyle w:val="Table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EA5923" w:rsidRDefault="006C0BA7" w:rsidP="007420D4">
            <w:pPr>
              <w:pStyle w:val="Table"/>
            </w:pPr>
          </w:p>
        </w:tc>
      </w:tr>
      <w:tr w:rsidR="006C0BA7" w:rsidTr="007420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F36E70" w:rsidRDefault="006C0BA7" w:rsidP="007420D4">
            <w:pPr>
              <w:pStyle w:val="Table"/>
            </w:pPr>
            <w:r w:rsidRPr="00F36E70">
              <w:t>Средства областного бюджета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EA5923" w:rsidRDefault="006C0BA7" w:rsidP="007420D4">
            <w:pPr>
              <w:pStyle w:val="Table"/>
            </w:pPr>
            <w:r w:rsidRPr="00EA5923">
              <w:t>252,945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EA5923" w:rsidRDefault="006C0BA7" w:rsidP="007420D4">
            <w:pPr>
              <w:pStyle w:val="Table"/>
            </w:pPr>
            <w:r w:rsidRPr="00EA5923">
              <w:t>91,134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EA5923" w:rsidRDefault="006C0BA7" w:rsidP="007420D4">
            <w:pPr>
              <w:pStyle w:val="Table"/>
            </w:pPr>
            <w:r w:rsidRPr="00EA5923">
              <w:t>73,197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EA5923" w:rsidRDefault="006C0BA7" w:rsidP="007420D4">
            <w:pPr>
              <w:pStyle w:val="Table"/>
            </w:pPr>
            <w:r w:rsidRPr="00EA5923">
              <w:t>88,614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EA5923" w:rsidRDefault="006C0BA7" w:rsidP="007420D4">
            <w:pPr>
              <w:pStyle w:val="Table"/>
            </w:pPr>
            <w:r>
              <w:t>_</w:t>
            </w:r>
          </w:p>
        </w:tc>
      </w:tr>
    </w:tbl>
    <w:p w:rsidR="006C0BA7" w:rsidRPr="00926C39" w:rsidRDefault="006C0BA7" w:rsidP="006C0BA7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C0BA7" w:rsidRDefault="006C0BA7" w:rsidP="006C0BA7">
      <w:pPr>
        <w:tabs>
          <w:tab w:val="left" w:pos="709"/>
        </w:tabs>
        <w:autoSpaceDE w:val="0"/>
        <w:autoSpaceDN w:val="0"/>
        <w:adjustRightInd w:val="0"/>
        <w:ind w:firstLine="709"/>
        <w:rPr>
          <w:i/>
          <w:sz w:val="26"/>
          <w:szCs w:val="26"/>
        </w:rPr>
      </w:pPr>
    </w:p>
    <w:p w:rsidR="006C0BA7" w:rsidRPr="007420D4" w:rsidRDefault="006C0BA7" w:rsidP="007420D4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7420D4">
        <w:rPr>
          <w:rFonts w:cs="Arial"/>
          <w:b/>
          <w:bCs/>
          <w:iCs/>
          <w:sz w:val="30"/>
          <w:szCs w:val="28"/>
        </w:rPr>
        <w:lastRenderedPageBreak/>
        <w:t>6. Подпрограммы муниципальной программы</w:t>
      </w:r>
    </w:p>
    <w:p w:rsidR="006C0BA7" w:rsidRDefault="006C0BA7" w:rsidP="006C0BA7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6C0BA7" w:rsidRPr="003E092D" w:rsidRDefault="006C0BA7" w:rsidP="006B75A9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6.1.</w:t>
      </w:r>
      <w:r w:rsidRPr="003E092D">
        <w:rPr>
          <w:b/>
          <w:sz w:val="26"/>
          <w:szCs w:val="26"/>
        </w:rPr>
        <w:t xml:space="preserve"> Подпрограмма «</w:t>
      </w:r>
      <w:r>
        <w:rPr>
          <w:b/>
          <w:sz w:val="26"/>
          <w:szCs w:val="26"/>
        </w:rPr>
        <w:t>Управление земельными и муниципальными ресурсами Людиновского района</w:t>
      </w:r>
      <w:r w:rsidRPr="003E092D">
        <w:rPr>
          <w:b/>
          <w:sz w:val="26"/>
          <w:szCs w:val="26"/>
        </w:rPr>
        <w:t>»</w:t>
      </w:r>
    </w:p>
    <w:p w:rsidR="006C0BA7" w:rsidRDefault="006C0BA7" w:rsidP="006C0BA7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6C0BA7" w:rsidRPr="007420D4" w:rsidRDefault="006C0BA7" w:rsidP="007420D4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20D4">
        <w:rPr>
          <w:rFonts w:cs="Arial"/>
          <w:b/>
          <w:bCs/>
          <w:kern w:val="28"/>
          <w:sz w:val="32"/>
          <w:szCs w:val="32"/>
        </w:rPr>
        <w:t>ПАСПОРТ</w:t>
      </w:r>
    </w:p>
    <w:p w:rsidR="006C0BA7" w:rsidRPr="007420D4" w:rsidRDefault="006C0BA7" w:rsidP="007420D4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20D4">
        <w:rPr>
          <w:rFonts w:cs="Arial"/>
          <w:b/>
          <w:bCs/>
          <w:kern w:val="28"/>
          <w:sz w:val="32"/>
          <w:szCs w:val="32"/>
        </w:rPr>
        <w:t>подпрограммы «Управление земельными и муниципальными ресурсами Людиновского района»</w:t>
      </w:r>
    </w:p>
    <w:p w:rsidR="006C0BA7" w:rsidRPr="00A93966" w:rsidRDefault="006C0BA7" w:rsidP="006C0BA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6"/>
        <w:gridCol w:w="2091"/>
        <w:gridCol w:w="1200"/>
        <w:gridCol w:w="1200"/>
        <w:gridCol w:w="938"/>
        <w:gridCol w:w="938"/>
        <w:gridCol w:w="938"/>
      </w:tblGrid>
      <w:tr w:rsidR="006C0BA7" w:rsidRPr="00A93966" w:rsidTr="007420D4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93966" w:rsidRDefault="007420D4" w:rsidP="00E932DF">
            <w:pPr>
              <w:pStyle w:val="Table0"/>
              <w:jc w:val="left"/>
            </w:pPr>
            <w:r>
              <w:t>1.</w:t>
            </w:r>
            <w:r w:rsidR="006C0BA7" w:rsidRPr="00A93966">
              <w:t xml:space="preserve">Соисполнитель </w:t>
            </w:r>
            <w:r w:rsidR="006C0BA7">
              <w:t>муниципальной</w:t>
            </w:r>
            <w:r w:rsidR="006C0BA7" w:rsidRPr="00A93966">
              <w:t xml:space="preserve"> программы </w:t>
            </w:r>
          </w:p>
        </w:tc>
        <w:tc>
          <w:tcPr>
            <w:tcW w:w="7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93966" w:rsidRDefault="006C0BA7" w:rsidP="00E932DF">
            <w:pPr>
              <w:pStyle w:val="Table0"/>
              <w:jc w:val="left"/>
              <w:rPr>
                <w:sz w:val="26"/>
                <w:szCs w:val="26"/>
              </w:rPr>
            </w:pPr>
            <w:r w:rsidRPr="00E55176">
              <w:t>Отдел имущественных и земельных отношений администрации муниципального района «город Людиново и Людиновский район»</w:t>
            </w:r>
          </w:p>
        </w:tc>
      </w:tr>
      <w:tr w:rsidR="006C0BA7" w:rsidRPr="00A93966" w:rsidTr="007420D4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93966" w:rsidRDefault="007420D4" w:rsidP="00E932DF">
            <w:pPr>
              <w:pStyle w:val="Table0"/>
              <w:jc w:val="left"/>
            </w:pPr>
            <w:r>
              <w:t>2.</w:t>
            </w:r>
            <w:r w:rsidR="006C0BA7" w:rsidRPr="00A93966">
              <w:t>Участники подпрограммы</w:t>
            </w:r>
          </w:p>
        </w:tc>
        <w:tc>
          <w:tcPr>
            <w:tcW w:w="7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93966" w:rsidRDefault="006C0BA7" w:rsidP="00E932DF">
            <w:pPr>
              <w:pStyle w:val="Table0"/>
              <w:jc w:val="left"/>
              <w:rPr>
                <w:sz w:val="26"/>
                <w:szCs w:val="26"/>
              </w:rPr>
            </w:pPr>
            <w:r w:rsidRPr="00E55176">
              <w:t>Отдел имущественных и земельных отношений администрации муниципального района «город Людиново и Людиновский район»</w:t>
            </w:r>
          </w:p>
        </w:tc>
      </w:tr>
      <w:tr w:rsidR="006C0BA7" w:rsidRPr="00A93966" w:rsidTr="007420D4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93966" w:rsidRDefault="007420D4" w:rsidP="00E932DF">
            <w:pPr>
              <w:pStyle w:val="Table0"/>
              <w:jc w:val="left"/>
            </w:pPr>
            <w:r>
              <w:t>3.</w:t>
            </w:r>
            <w:r w:rsidR="006C0BA7" w:rsidRPr="00A93966">
              <w:t>Цели подпрограммы</w:t>
            </w:r>
          </w:p>
        </w:tc>
        <w:tc>
          <w:tcPr>
            <w:tcW w:w="7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E55176" w:rsidRDefault="006C0BA7" w:rsidP="00E932DF">
            <w:pPr>
              <w:pStyle w:val="Table"/>
            </w:pPr>
            <w:r w:rsidRPr="00E55176">
              <w:t>- повышение результативности и эффективности управления, использования и распоряжения муниципальной собственностью;</w:t>
            </w:r>
          </w:p>
          <w:p w:rsidR="006C0BA7" w:rsidRPr="00E55176" w:rsidRDefault="006C0BA7" w:rsidP="00E932DF">
            <w:pPr>
              <w:pStyle w:val="Table"/>
            </w:pPr>
            <w:r w:rsidRPr="00E55176">
              <w:t xml:space="preserve">- увеличение доходов бюджета муниципального </w:t>
            </w:r>
            <w:r>
              <w:t>района</w:t>
            </w:r>
            <w:r w:rsidRPr="00E55176">
              <w:t xml:space="preserve"> «Город </w:t>
            </w:r>
            <w:r>
              <w:t>Людиново и Людиновский район</w:t>
            </w:r>
            <w:r w:rsidRPr="00E55176">
              <w:t>» на основе эффективного управления муниципальным имуществом</w:t>
            </w:r>
          </w:p>
          <w:p w:rsidR="006C0BA7" w:rsidRPr="00A93966" w:rsidRDefault="006C0BA7" w:rsidP="00E932DF">
            <w:pPr>
              <w:pStyle w:val="Table"/>
            </w:pPr>
          </w:p>
        </w:tc>
      </w:tr>
      <w:tr w:rsidR="006C0BA7" w:rsidRPr="00A93966" w:rsidTr="007420D4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93966" w:rsidRDefault="007420D4" w:rsidP="00E932DF">
            <w:pPr>
              <w:pStyle w:val="Table"/>
            </w:pPr>
            <w:r>
              <w:t>4.</w:t>
            </w:r>
            <w:r w:rsidR="006C0BA7" w:rsidRPr="00A93966">
              <w:t>Задачи подпрограммы</w:t>
            </w:r>
          </w:p>
        </w:tc>
        <w:tc>
          <w:tcPr>
            <w:tcW w:w="7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4A1CA2" w:rsidRDefault="006C0BA7" w:rsidP="00E932DF">
            <w:pPr>
              <w:pStyle w:val="Table"/>
            </w:pPr>
            <w:r>
              <w:t>- п</w:t>
            </w:r>
            <w:r w:rsidRPr="004A1CA2">
              <w:t>риватизация муниципального имущества, не участвующего в обеспечении исполнения полномочий органов местного самоуправления и осуществлении деятел</w:t>
            </w:r>
            <w:r>
              <w:t>ьности муниципальных учреждений;</w:t>
            </w:r>
          </w:p>
          <w:p w:rsidR="006C0BA7" w:rsidRPr="004A1CA2" w:rsidRDefault="006C0BA7" w:rsidP="00E932DF">
            <w:pPr>
              <w:pStyle w:val="Table"/>
            </w:pPr>
            <w:r>
              <w:t>- м</w:t>
            </w:r>
            <w:r w:rsidRPr="004A1CA2">
              <w:t>аксимальное вовлечение в экономический оборот муниципального имущества, в том числе и оформленного в муниципальную собственность, имущества, и</w:t>
            </w:r>
            <w:r>
              <w:t>меющего признаки «бесхозяйного»;</w:t>
            </w:r>
          </w:p>
          <w:p w:rsidR="006C0BA7" w:rsidRPr="004A1CA2" w:rsidRDefault="006C0BA7" w:rsidP="00E932DF">
            <w:pPr>
              <w:pStyle w:val="Table"/>
            </w:pPr>
            <w:r>
              <w:t>-п</w:t>
            </w:r>
            <w:r w:rsidRPr="004A1CA2">
              <w:t>редоставление свободного имущества  через  проведение процедуры торгов на право заключения  договора  аренды муниципального имущества</w:t>
            </w:r>
            <w:r>
              <w:t>;</w:t>
            </w:r>
          </w:p>
          <w:p w:rsidR="006C0BA7" w:rsidRPr="004A1CA2" w:rsidRDefault="006C0BA7" w:rsidP="00E932DF">
            <w:pPr>
              <w:pStyle w:val="Table"/>
            </w:pPr>
            <w:r>
              <w:t>- п</w:t>
            </w:r>
            <w:r w:rsidRPr="004A1CA2">
              <w:t xml:space="preserve">овышение эффективности управления и распоряжения земельными участками, находящимися в собственности муниципального района, а также в иных случаях, </w:t>
            </w:r>
            <w:r>
              <w:t>установленных законодательством;</w:t>
            </w:r>
          </w:p>
          <w:p w:rsidR="006C0BA7" w:rsidRPr="004A1CA2" w:rsidRDefault="006C0BA7" w:rsidP="00E932DF">
            <w:pPr>
              <w:pStyle w:val="Table"/>
            </w:pPr>
            <w:r>
              <w:t>- п</w:t>
            </w:r>
            <w:r w:rsidRPr="004A1CA2">
              <w:t>роведени</w:t>
            </w:r>
            <w:r>
              <w:t>е комплексных кадастровых работ;</w:t>
            </w:r>
          </w:p>
          <w:p w:rsidR="006C0BA7" w:rsidRPr="004A1CA2" w:rsidRDefault="006C0BA7" w:rsidP="00E932DF">
            <w:pPr>
              <w:pStyle w:val="Table"/>
            </w:pPr>
            <w:r>
              <w:t>- с</w:t>
            </w:r>
            <w:r w:rsidRPr="004A1CA2">
              <w:t>одержание и обслуживание к</w:t>
            </w:r>
            <w:r>
              <w:t>азны муниципального образования;</w:t>
            </w:r>
          </w:p>
          <w:p w:rsidR="006C0BA7" w:rsidRDefault="006C0BA7" w:rsidP="00E932DF">
            <w:pPr>
              <w:pStyle w:val="Table"/>
            </w:pPr>
            <w:r>
              <w:t>- оценка рыночной стоимости права аренды и иного пользования имущества, находящегося в муниципальной собственности, для получения доходов от использования;</w:t>
            </w:r>
          </w:p>
          <w:p w:rsidR="006C0BA7" w:rsidRDefault="006C0BA7" w:rsidP="00E932DF">
            <w:pPr>
              <w:pStyle w:val="Table"/>
            </w:pPr>
            <w:r>
              <w:t>- оценка рыночной стоимости объектов недвижимости.</w:t>
            </w:r>
          </w:p>
          <w:p w:rsidR="006C0BA7" w:rsidRPr="00A93966" w:rsidRDefault="006C0BA7" w:rsidP="00E932DF">
            <w:pPr>
              <w:pStyle w:val="Table"/>
            </w:pPr>
          </w:p>
        </w:tc>
      </w:tr>
      <w:tr w:rsidR="006C0BA7" w:rsidRPr="00A93966" w:rsidTr="007420D4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93966" w:rsidRDefault="007420D4" w:rsidP="00E932DF">
            <w:pPr>
              <w:pStyle w:val="Table"/>
            </w:pPr>
            <w:r>
              <w:t>5.</w:t>
            </w:r>
            <w:r w:rsidR="006C0BA7" w:rsidRPr="00A93966">
              <w:t>Перечень основных мероприятий подпрограммы</w:t>
            </w:r>
          </w:p>
        </w:tc>
        <w:tc>
          <w:tcPr>
            <w:tcW w:w="7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E932DF">
            <w:pPr>
              <w:pStyle w:val="Table"/>
            </w:pPr>
            <w:proofErr w:type="gramStart"/>
            <w:r>
              <w:rPr>
                <w:sz w:val="26"/>
                <w:szCs w:val="26"/>
              </w:rPr>
              <w:t xml:space="preserve">- </w:t>
            </w:r>
            <w:r>
              <w:t>ф</w:t>
            </w:r>
            <w:r w:rsidRPr="00FB4BD1">
              <w:t>ормирование базы данных о муниципальном имуществе и земельных участках   (автоматизированный учет: использование программных продуктов:</w:t>
            </w:r>
            <w:proofErr w:type="gramEnd"/>
            <w:r w:rsidRPr="00FB4BD1">
              <w:t xml:space="preserve"> ПП «БАРС-Аренда»</w:t>
            </w:r>
            <w:r>
              <w:t>;</w:t>
            </w:r>
          </w:p>
          <w:p w:rsidR="006C0BA7" w:rsidRDefault="006C0BA7" w:rsidP="00E932DF">
            <w:pPr>
              <w:pStyle w:val="Table"/>
            </w:pPr>
            <w:r>
              <w:t>- р</w:t>
            </w:r>
            <w:r w:rsidRPr="00FB4BD1">
              <w:t xml:space="preserve">аботы по межеванию и постановке на государственный </w:t>
            </w:r>
            <w:r w:rsidRPr="00FB4BD1">
              <w:lastRenderedPageBreak/>
              <w:t>кадастровый учет земельных участков,  с целью последующего предоставления гражданам, имеющим трех и более детей, на территории городского поселения</w:t>
            </w:r>
            <w:r>
              <w:t>;</w:t>
            </w:r>
          </w:p>
          <w:p w:rsidR="006C0BA7" w:rsidRDefault="006C0BA7" w:rsidP="00E932DF">
            <w:pPr>
              <w:pStyle w:val="Table"/>
            </w:pPr>
            <w:r>
              <w:t>- р</w:t>
            </w:r>
            <w:r w:rsidRPr="00FB4BD1">
              <w:t>аботы по межеванию и постановке на государственный кадастровый учет земельных участков,  с целью последующего предоставления гражданам, имеющим трех и более детей, на территории сельских поселений</w:t>
            </w:r>
            <w:r>
              <w:t>;</w:t>
            </w:r>
          </w:p>
          <w:p w:rsidR="006C0BA7" w:rsidRDefault="006C0BA7" w:rsidP="00E932DF">
            <w:pPr>
              <w:pStyle w:val="Table"/>
            </w:pPr>
            <w:r>
              <w:t>- р</w:t>
            </w:r>
            <w:r w:rsidRPr="00FB4BD1">
              <w:t>аботы по межеванию и постановке на государственный кадастровый учет земельных участков, расположенных на территории городского поселения с целью выставления на торги</w:t>
            </w:r>
            <w:r>
              <w:t>;</w:t>
            </w:r>
          </w:p>
          <w:p w:rsidR="006C0BA7" w:rsidRDefault="006C0BA7" w:rsidP="00E932DF">
            <w:pPr>
              <w:pStyle w:val="Table"/>
            </w:pPr>
            <w:r>
              <w:t>- р</w:t>
            </w:r>
            <w:r w:rsidRPr="00FB4BD1">
              <w:t>аботы по межеванию и постановке на государственный кадастровый учет земельных участков, расположенных на территории сельских поселений с целью выставления на торги</w:t>
            </w:r>
            <w:r>
              <w:t>;</w:t>
            </w:r>
          </w:p>
          <w:p w:rsidR="006C0BA7" w:rsidRDefault="006C0BA7" w:rsidP="00E932DF">
            <w:pPr>
              <w:pStyle w:val="Table"/>
            </w:pPr>
            <w:r>
              <w:t>- р</w:t>
            </w:r>
            <w:r w:rsidRPr="00FB4BD1">
              <w:t>аботы по межеванию и постановке на государственный кадастровый учет земельных участков с целью предоставления без проведения торгов, включая расходы на топографическую съемку, раздел и объединение земельных участков</w:t>
            </w:r>
            <w:r>
              <w:t>;</w:t>
            </w:r>
          </w:p>
          <w:p w:rsidR="006C0BA7" w:rsidRDefault="006C0BA7" w:rsidP="00E932DF">
            <w:pPr>
              <w:pStyle w:val="Table"/>
            </w:pPr>
            <w:r>
              <w:t>- р</w:t>
            </w:r>
            <w:r w:rsidRPr="00FB4BD1">
              <w:t>еализация Прогнозного плана (программы) приватизации муниципального имущества муниципального района «Город Людиново и Людиновский район»  - расходы на оценку объектов</w:t>
            </w:r>
            <w:r>
              <w:t>;</w:t>
            </w:r>
          </w:p>
          <w:p w:rsidR="006C0BA7" w:rsidRDefault="006C0BA7" w:rsidP="00E932DF">
            <w:pPr>
              <w:pStyle w:val="Table"/>
            </w:pPr>
            <w:r>
              <w:t>- р</w:t>
            </w:r>
            <w:r w:rsidRPr="00FB4BD1">
              <w:t>еализация Прогнозного плана (программы) приватизации муниципального имущества городского поселения «Город Людиново» - расходы на оценку объектов</w:t>
            </w:r>
            <w:r>
              <w:t>;</w:t>
            </w:r>
          </w:p>
          <w:p w:rsidR="006C0BA7" w:rsidRDefault="006C0BA7" w:rsidP="00E932DF">
            <w:pPr>
              <w:pStyle w:val="Table"/>
            </w:pPr>
            <w:r>
              <w:t>- о</w:t>
            </w:r>
            <w:r w:rsidRPr="00FB4BD1">
              <w:t>ценка рыночной стоимости жилых помещений в новых многоквартирных домах и муниципальных квартирах в домах, признанных в установленном порядке аварийными</w:t>
            </w:r>
            <w:r>
              <w:t>;</w:t>
            </w:r>
          </w:p>
          <w:p w:rsidR="006C0BA7" w:rsidRDefault="006C0BA7" w:rsidP="00E932DF">
            <w:pPr>
              <w:pStyle w:val="Table"/>
            </w:pPr>
            <w:r>
              <w:t>- и</w:t>
            </w:r>
            <w:r w:rsidRPr="00FB4BD1">
              <w:t>зготовление  технической  документации на объекты</w:t>
            </w:r>
            <w:r>
              <w:t xml:space="preserve"> </w:t>
            </w:r>
            <w:r w:rsidRPr="00FB4BD1">
              <w:t>муниципального и выявленного бесхозяйного имущества</w:t>
            </w:r>
            <w:r>
              <w:t>;</w:t>
            </w:r>
          </w:p>
          <w:p w:rsidR="006C0BA7" w:rsidRPr="004D64B7" w:rsidRDefault="006C0BA7" w:rsidP="00E932DF">
            <w:pPr>
              <w:pStyle w:val="Table"/>
            </w:pPr>
            <w:r>
              <w:t xml:space="preserve">- </w:t>
            </w:r>
            <w:r w:rsidRPr="00FB4BD1">
              <w:t>Выкуп нежилых помещений, расположенных в многоквартирных домах, признанных аварийными и подлежащи</w:t>
            </w:r>
            <w:r>
              <w:t>х</w:t>
            </w:r>
            <w:r w:rsidRPr="00FB4BD1">
              <w:t xml:space="preserve"> сносу</w:t>
            </w:r>
            <w:r>
              <w:t>.</w:t>
            </w:r>
          </w:p>
        </w:tc>
      </w:tr>
      <w:tr w:rsidR="006C0BA7" w:rsidRPr="00A93966" w:rsidTr="007420D4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93966" w:rsidRDefault="007420D4" w:rsidP="00E932DF">
            <w:pPr>
              <w:pStyle w:val="Table"/>
            </w:pPr>
            <w:r>
              <w:lastRenderedPageBreak/>
              <w:t>6.</w:t>
            </w:r>
            <w:r w:rsidR="006C0BA7" w:rsidRPr="00A93966">
              <w:t>Показатели  подпрограммы</w:t>
            </w:r>
          </w:p>
        </w:tc>
        <w:tc>
          <w:tcPr>
            <w:tcW w:w="7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70022D" w:rsidRDefault="006C0BA7" w:rsidP="00E932DF">
            <w:pPr>
              <w:pStyle w:val="Table"/>
            </w:pPr>
            <w:r w:rsidRPr="0070022D">
              <w:t>1. Процент исполнения плановых назначений по доходам от сдачи в аренду муниципального имущества</w:t>
            </w:r>
            <w:r>
              <w:t>;</w:t>
            </w:r>
          </w:p>
          <w:p w:rsidR="006C0BA7" w:rsidRPr="0070022D" w:rsidRDefault="006C0BA7" w:rsidP="00E932DF">
            <w:pPr>
              <w:pStyle w:val="Table"/>
            </w:pPr>
            <w:r w:rsidRPr="0070022D">
              <w:t>2</w:t>
            </w:r>
            <w:r>
              <w:t xml:space="preserve">. </w:t>
            </w:r>
            <w:r w:rsidRPr="0070022D">
              <w:t xml:space="preserve">Процент исполнения плановых назначений по доходам от </w:t>
            </w:r>
            <w:r>
              <w:t xml:space="preserve">продажи </w:t>
            </w:r>
            <w:r w:rsidRPr="0070022D">
              <w:t>муниципального имущества</w:t>
            </w:r>
            <w:r>
              <w:t>;</w:t>
            </w:r>
          </w:p>
          <w:p w:rsidR="006C0BA7" w:rsidRDefault="006C0BA7" w:rsidP="00E932DF">
            <w:pPr>
              <w:pStyle w:val="Table"/>
            </w:pPr>
            <w:r>
              <w:t>3</w:t>
            </w:r>
            <w:r w:rsidRPr="0070022D">
              <w:t xml:space="preserve">. Доля </w:t>
            </w:r>
            <w:r>
              <w:t xml:space="preserve">выявленных и подлежащих учету </w:t>
            </w:r>
            <w:r w:rsidRPr="0070022D">
              <w:t>объектов</w:t>
            </w:r>
            <w:r>
              <w:t xml:space="preserve"> к общему числу объектов</w:t>
            </w:r>
            <w:r w:rsidRPr="0070022D">
              <w:t>, учтенных в реестре собственности муниципального образования, от общего числа выявленных и подлежащих учету объектов</w:t>
            </w:r>
            <w:r>
              <w:t>;</w:t>
            </w:r>
          </w:p>
          <w:p w:rsidR="006C0BA7" w:rsidRDefault="006C0BA7" w:rsidP="00E932DF">
            <w:pPr>
              <w:pStyle w:val="Table"/>
            </w:pPr>
            <w:r>
              <w:t xml:space="preserve">4. </w:t>
            </w:r>
            <w:r w:rsidRPr="007B32B0">
              <w:t xml:space="preserve">Количество объектов, по которым будет проведена оценка рыночной стоимости объектов недвижимости, находящихся в собственности муниципального </w:t>
            </w:r>
            <w:r>
              <w:t>района</w:t>
            </w:r>
            <w:r w:rsidRPr="007B32B0">
              <w:t xml:space="preserve"> «Город </w:t>
            </w:r>
            <w:r>
              <w:t>Людиново и Людиновский район</w:t>
            </w:r>
            <w:r w:rsidRPr="007B32B0">
              <w:t>», для получения доходов от отчуждения (ед.)</w:t>
            </w:r>
            <w:r>
              <w:t>;</w:t>
            </w:r>
          </w:p>
          <w:p w:rsidR="006C0BA7" w:rsidRDefault="006C0BA7" w:rsidP="00E932DF">
            <w:pPr>
              <w:pStyle w:val="Table"/>
            </w:pPr>
            <w:r>
              <w:t xml:space="preserve">5. Количество </w:t>
            </w:r>
            <w:r w:rsidRPr="004C2885">
              <w:t>сформированных и поставленных на кадастровый учет земельных участков</w:t>
            </w:r>
            <w:r>
              <w:t xml:space="preserve"> (ед.);</w:t>
            </w:r>
          </w:p>
          <w:p w:rsidR="006C0BA7" w:rsidRPr="00A93966" w:rsidRDefault="006C0BA7" w:rsidP="00E932DF">
            <w:pPr>
              <w:pStyle w:val="Table"/>
              <w:rPr>
                <w:sz w:val="26"/>
                <w:szCs w:val="26"/>
              </w:rPr>
            </w:pPr>
            <w:r>
              <w:t>6. Количество изготовленных технических планов и кадастровых паспортов на объекты недвижимост</w:t>
            </w:r>
            <w:proofErr w:type="gramStart"/>
            <w:r>
              <w:t>и(</w:t>
            </w:r>
            <w:proofErr w:type="gramEnd"/>
            <w:r>
              <w:t>ед.).</w:t>
            </w:r>
          </w:p>
        </w:tc>
      </w:tr>
      <w:tr w:rsidR="006C0BA7" w:rsidRPr="00A93966" w:rsidTr="007420D4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93966" w:rsidRDefault="007420D4" w:rsidP="00E932DF">
            <w:pPr>
              <w:pStyle w:val="Table"/>
            </w:pPr>
            <w:r>
              <w:lastRenderedPageBreak/>
              <w:t>7.</w:t>
            </w:r>
            <w:r w:rsidR="006C0BA7" w:rsidRPr="00A93966">
              <w:t>Сроки и этапы реализации подпрограммы</w:t>
            </w:r>
          </w:p>
        </w:tc>
        <w:tc>
          <w:tcPr>
            <w:tcW w:w="7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93966" w:rsidRDefault="006C0BA7" w:rsidP="00E932DF">
            <w:pPr>
              <w:pStyle w:val="Table"/>
              <w:rPr>
                <w:sz w:val="26"/>
                <w:szCs w:val="26"/>
              </w:rPr>
            </w:pPr>
            <w:r>
              <w:t>2017-2020 годы</w:t>
            </w:r>
          </w:p>
        </w:tc>
      </w:tr>
      <w:tr w:rsidR="006C0BA7" w:rsidRPr="00A93966" w:rsidTr="007420D4">
        <w:trPr>
          <w:trHeight w:val="90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93966" w:rsidRDefault="007420D4" w:rsidP="00E932DF">
            <w:pPr>
              <w:pStyle w:val="Table"/>
            </w:pPr>
            <w:r>
              <w:t>8.</w:t>
            </w:r>
            <w:r w:rsidR="006C0BA7" w:rsidRPr="00A93966">
              <w:t xml:space="preserve">Объемы финансирования подпрограммы за счет средств </w:t>
            </w:r>
            <w:r w:rsidR="006C0BA7">
              <w:t>местного</w:t>
            </w:r>
            <w:r w:rsidR="006C0BA7" w:rsidRPr="00A93966">
              <w:t xml:space="preserve"> бюджета 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93966" w:rsidRDefault="006C0BA7" w:rsidP="00E932DF">
            <w:pPr>
              <w:pStyle w:val="Table"/>
            </w:pPr>
            <w:r>
              <w:t>Наименование показателя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E932DF">
            <w:pPr>
              <w:pStyle w:val="Table"/>
            </w:pPr>
            <w:r w:rsidRPr="00A93966">
              <w:t>Всего</w:t>
            </w:r>
          </w:p>
          <w:p w:rsidR="006C0BA7" w:rsidRPr="00A93966" w:rsidRDefault="006C0BA7" w:rsidP="00E932DF">
            <w:pPr>
              <w:pStyle w:val="Table"/>
            </w:pPr>
            <w:r w:rsidRPr="00A93966">
              <w:t>(тыс. руб.)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93966" w:rsidRDefault="006C0BA7" w:rsidP="00E932DF">
            <w:pPr>
              <w:pStyle w:val="Table"/>
            </w:pPr>
            <w:r w:rsidRPr="00A93966">
              <w:t>в том числе по годам</w:t>
            </w:r>
            <w:r>
              <w:t>:</w:t>
            </w:r>
          </w:p>
        </w:tc>
      </w:tr>
      <w:tr w:rsidR="006C0BA7" w:rsidRPr="00A93966" w:rsidTr="007420D4">
        <w:trPr>
          <w:trHeight w:val="90"/>
        </w:trPr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93966" w:rsidRDefault="006C0BA7" w:rsidP="00E932DF">
            <w:pPr>
              <w:pStyle w:val="Table"/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93966" w:rsidRDefault="006C0BA7" w:rsidP="00E932DF">
            <w:pPr>
              <w:pStyle w:val="Table"/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93966" w:rsidRDefault="006C0BA7" w:rsidP="00E932DF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DE0007" w:rsidRDefault="006C0BA7" w:rsidP="00E932DF">
            <w:pPr>
              <w:pStyle w:val="Table"/>
            </w:pPr>
            <w:r w:rsidRPr="00DE0007"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DE0007" w:rsidRDefault="006C0BA7" w:rsidP="00E932DF">
            <w:pPr>
              <w:pStyle w:val="Table"/>
            </w:pPr>
            <w:r w:rsidRPr="00DE0007"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DE0007" w:rsidRDefault="006C0BA7" w:rsidP="00E932DF">
            <w:pPr>
              <w:pStyle w:val="Table"/>
            </w:pPr>
            <w:r w:rsidRPr="00DE0007">
              <w:t>2019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DE0007" w:rsidRDefault="006C0BA7" w:rsidP="00E932DF">
            <w:pPr>
              <w:pStyle w:val="Table"/>
            </w:pPr>
            <w:r w:rsidRPr="00DE0007">
              <w:t>2020</w:t>
            </w:r>
          </w:p>
        </w:tc>
      </w:tr>
      <w:tr w:rsidR="006C0BA7" w:rsidRPr="00A93966" w:rsidTr="007420D4">
        <w:trPr>
          <w:trHeight w:val="90"/>
        </w:trPr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93966" w:rsidRDefault="006C0BA7" w:rsidP="00E932DF">
            <w:pPr>
              <w:pStyle w:val="Table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E71B5F" w:rsidRDefault="006C0BA7" w:rsidP="00E932DF">
            <w:pPr>
              <w:pStyle w:val="Table"/>
            </w:pPr>
            <w:r w:rsidRPr="00E71B5F">
              <w:t>Всего за счет всех источников финансирования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BF70EA" w:rsidRDefault="006C0BA7" w:rsidP="00E932DF">
            <w:pPr>
              <w:pStyle w:val="Table"/>
            </w:pPr>
            <w:r>
              <w:t xml:space="preserve">       14733,00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E932DF">
            <w:pPr>
              <w:pStyle w:val="Table"/>
            </w:pPr>
            <w:r>
              <w:t>11577,00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E932DF">
            <w:pPr>
              <w:pStyle w:val="Table"/>
            </w:pPr>
            <w:r>
              <w:t>927,00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E932DF">
            <w:pPr>
              <w:pStyle w:val="Table"/>
            </w:pPr>
            <w:r>
              <w:t>927,00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E932DF">
            <w:pPr>
              <w:pStyle w:val="Table"/>
            </w:pPr>
            <w:r>
              <w:t>927,00</w:t>
            </w:r>
          </w:p>
        </w:tc>
      </w:tr>
      <w:tr w:rsidR="006C0BA7" w:rsidRPr="00A93966" w:rsidTr="007420D4">
        <w:trPr>
          <w:trHeight w:val="90"/>
        </w:trPr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93966" w:rsidRDefault="006C0BA7" w:rsidP="00E932DF">
            <w:pPr>
              <w:pStyle w:val="Table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E71B5F" w:rsidRDefault="006C0BA7" w:rsidP="00E932DF">
            <w:pPr>
              <w:pStyle w:val="Table"/>
            </w:pPr>
            <w:r w:rsidRPr="00E71B5F">
              <w:t>в том числе средства бюджета муниципального района</w:t>
            </w:r>
          </w:p>
          <w:p w:rsidR="006C0BA7" w:rsidRPr="00E71B5F" w:rsidRDefault="006C0BA7" w:rsidP="00E932DF">
            <w:pPr>
              <w:pStyle w:val="Table"/>
            </w:pPr>
            <w:r w:rsidRPr="00E71B5F"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E932DF">
            <w:pPr>
              <w:pStyle w:val="Table"/>
            </w:pPr>
          </w:p>
          <w:p w:rsidR="006C0BA7" w:rsidRPr="009723B9" w:rsidRDefault="006C0BA7" w:rsidP="00E932DF">
            <w:pPr>
              <w:pStyle w:val="Table"/>
            </w:pPr>
            <w:r>
              <w:t>2314,00</w:t>
            </w:r>
          </w:p>
          <w:p w:rsidR="006C0BA7" w:rsidRPr="00BF70EA" w:rsidRDefault="006C0BA7" w:rsidP="00E932DF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E932DF">
            <w:pPr>
              <w:pStyle w:val="Table"/>
            </w:pPr>
          </w:p>
          <w:p w:rsidR="006C0BA7" w:rsidRPr="00A93966" w:rsidRDefault="006C0BA7" w:rsidP="00E932DF">
            <w:pPr>
              <w:pStyle w:val="Table"/>
            </w:pPr>
            <w:r>
              <w:t>1141,00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E932DF">
            <w:pPr>
              <w:pStyle w:val="Table"/>
            </w:pPr>
          </w:p>
          <w:p w:rsidR="006C0BA7" w:rsidRPr="00A93966" w:rsidRDefault="006C0BA7" w:rsidP="00E932DF">
            <w:pPr>
              <w:pStyle w:val="Table"/>
            </w:pPr>
            <w:r>
              <w:t>391,00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E932DF">
            <w:pPr>
              <w:pStyle w:val="Table"/>
            </w:pPr>
          </w:p>
          <w:p w:rsidR="006C0BA7" w:rsidRPr="00A93966" w:rsidRDefault="006C0BA7" w:rsidP="00E932DF">
            <w:pPr>
              <w:pStyle w:val="Table"/>
            </w:pPr>
            <w:r>
              <w:t>391,00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E932DF">
            <w:pPr>
              <w:pStyle w:val="Table"/>
            </w:pPr>
          </w:p>
          <w:p w:rsidR="006C0BA7" w:rsidRPr="00A93966" w:rsidRDefault="006C0BA7" w:rsidP="00E932DF">
            <w:pPr>
              <w:pStyle w:val="Table"/>
            </w:pPr>
            <w:r>
              <w:t>391,00</w:t>
            </w:r>
          </w:p>
        </w:tc>
      </w:tr>
      <w:tr w:rsidR="006C0BA7" w:rsidRPr="00A93966" w:rsidTr="007420D4">
        <w:trPr>
          <w:trHeight w:val="90"/>
        </w:trPr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93966" w:rsidRDefault="006C0BA7" w:rsidP="00E932DF">
            <w:pPr>
              <w:pStyle w:val="Table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E71B5F" w:rsidRDefault="006C0BA7" w:rsidP="00E932DF">
            <w:pPr>
              <w:pStyle w:val="Table"/>
            </w:pPr>
            <w:r w:rsidRPr="00E71B5F">
              <w:t>Средства бюджета городского поселения «Город Людиново»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E932DF">
            <w:pPr>
              <w:pStyle w:val="Table"/>
            </w:pPr>
            <w:r>
              <w:t>12419,00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E932DF">
            <w:pPr>
              <w:pStyle w:val="Table"/>
            </w:pPr>
            <w:r>
              <w:t>10436,00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E932DF">
            <w:pPr>
              <w:pStyle w:val="Table"/>
            </w:pPr>
            <w:r w:rsidRPr="00AF5928">
              <w:t>536,00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E932DF">
            <w:pPr>
              <w:pStyle w:val="Table"/>
            </w:pPr>
            <w:r w:rsidRPr="00AF5928">
              <w:t>536,00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E932DF">
            <w:pPr>
              <w:pStyle w:val="Table"/>
            </w:pPr>
            <w:r>
              <w:t>536,00</w:t>
            </w:r>
          </w:p>
        </w:tc>
      </w:tr>
      <w:tr w:rsidR="006C0BA7" w:rsidRPr="00A93966" w:rsidTr="007420D4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93966" w:rsidRDefault="007420D4" w:rsidP="00E932DF">
            <w:pPr>
              <w:pStyle w:val="Table"/>
            </w:pPr>
            <w:r>
              <w:t>9.</w:t>
            </w:r>
            <w:r w:rsidR="006C0BA7" w:rsidRPr="00A93966">
              <w:t>Ожидаемые результаты реализации подпрограммы</w:t>
            </w:r>
          </w:p>
        </w:tc>
        <w:tc>
          <w:tcPr>
            <w:tcW w:w="7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4B6BC5" w:rsidRDefault="006C0BA7" w:rsidP="00E932DF">
            <w:pPr>
              <w:pStyle w:val="Table"/>
            </w:pPr>
            <w:r w:rsidRPr="004B6BC5">
              <w:t>- ежегодное обеспечение поступлений неналоговых доходов в бюджет в виде арендной платы от использования имущества (в т.ч. земельны</w:t>
            </w:r>
            <w:r>
              <w:t>х участков)</w:t>
            </w:r>
            <w:r w:rsidRPr="004B6BC5">
              <w:t xml:space="preserve">; </w:t>
            </w:r>
          </w:p>
          <w:p w:rsidR="006C0BA7" w:rsidRPr="004B6BC5" w:rsidRDefault="006C0BA7" w:rsidP="00E932DF">
            <w:pPr>
              <w:pStyle w:val="Table"/>
            </w:pPr>
            <w:r w:rsidRPr="004B6BC5">
              <w:t xml:space="preserve">- получение доходов от приватизации имущества (в т.ч. земельных </w:t>
            </w:r>
            <w:r>
              <w:t>участков)</w:t>
            </w:r>
            <w:r w:rsidRPr="004B6BC5">
              <w:t>;</w:t>
            </w:r>
          </w:p>
          <w:p w:rsidR="006C0BA7" w:rsidRPr="004B6BC5" w:rsidRDefault="006C0BA7" w:rsidP="00E932DF">
            <w:pPr>
              <w:pStyle w:val="Table"/>
            </w:pPr>
            <w:r w:rsidRPr="004B6BC5">
              <w:t>- вовлечение в оборот неиспользуемых земельных участков;</w:t>
            </w:r>
          </w:p>
          <w:p w:rsidR="006C0BA7" w:rsidRPr="004B6BC5" w:rsidRDefault="006C0BA7" w:rsidP="00E932DF">
            <w:pPr>
              <w:pStyle w:val="Table"/>
            </w:pPr>
            <w:r w:rsidRPr="004B6BC5">
              <w:t>- обеспечение сохранности и целевого использования имущества;</w:t>
            </w:r>
          </w:p>
          <w:p w:rsidR="006C0BA7" w:rsidRPr="004B6BC5" w:rsidRDefault="006C0BA7" w:rsidP="00E932DF">
            <w:pPr>
              <w:pStyle w:val="Table"/>
            </w:pPr>
            <w:r w:rsidRPr="004B6BC5">
              <w:t>- увеличение доходов бюджета от использования имущества;</w:t>
            </w:r>
          </w:p>
          <w:p w:rsidR="006C0BA7" w:rsidRPr="004B6BC5" w:rsidRDefault="006C0BA7" w:rsidP="00E932DF">
            <w:pPr>
              <w:pStyle w:val="Table"/>
            </w:pPr>
            <w:r w:rsidRPr="004B6BC5">
              <w:t>- защита имущественных интересов муниципального района;</w:t>
            </w:r>
          </w:p>
          <w:p w:rsidR="006C0BA7" w:rsidRPr="004B6BC5" w:rsidRDefault="006C0BA7" w:rsidP="00E932DF">
            <w:pPr>
              <w:pStyle w:val="Table"/>
            </w:pPr>
            <w:r w:rsidRPr="004B6BC5">
              <w:t>- увеличение эффективности освоения территорий;</w:t>
            </w:r>
          </w:p>
          <w:p w:rsidR="006C0BA7" w:rsidRPr="00983801" w:rsidRDefault="006C0BA7" w:rsidP="00E932DF">
            <w:pPr>
              <w:pStyle w:val="Table"/>
            </w:pPr>
            <w:r>
              <w:t xml:space="preserve">- </w:t>
            </w:r>
            <w:r w:rsidRPr="00983801">
              <w:t>увеличение доли объектов недвижимости, в отношении которых зарегистрировано право</w:t>
            </w:r>
            <w:r>
              <w:t xml:space="preserve"> муниципальной</w:t>
            </w:r>
            <w:r w:rsidRPr="00983801">
              <w:t xml:space="preserve"> собственности;</w:t>
            </w:r>
          </w:p>
          <w:p w:rsidR="006C0BA7" w:rsidRDefault="006C0BA7" w:rsidP="00E932DF">
            <w:pPr>
              <w:pStyle w:val="Table"/>
            </w:pPr>
            <w:r>
              <w:t xml:space="preserve">- </w:t>
            </w:r>
            <w:r w:rsidRPr="00983801">
              <w:t>обеспечение выполнения работ по оценке кадастровой стоимости объектов недвижимости</w:t>
            </w:r>
            <w:r>
              <w:t>;</w:t>
            </w:r>
          </w:p>
          <w:p w:rsidR="006C0BA7" w:rsidRDefault="006C0BA7" w:rsidP="00E932DF">
            <w:pPr>
              <w:pStyle w:val="Table"/>
            </w:pPr>
            <w:r>
              <w:t>- увеличение количества объектов недвижимого имущества (без учета земельных участков), в отношении которых подготовлены технические планы объектов капитального строительства, кадастровые паспорта зданий, строений, сооружений;</w:t>
            </w:r>
          </w:p>
          <w:p w:rsidR="006C0BA7" w:rsidRDefault="006C0BA7" w:rsidP="00E932DF">
            <w:pPr>
              <w:pStyle w:val="Table"/>
            </w:pPr>
            <w:r>
              <w:t>- обеспечение сохранности и целевого использования имущества, находящегося в муниципальной собственности;</w:t>
            </w:r>
          </w:p>
          <w:p w:rsidR="006C0BA7" w:rsidRDefault="006C0BA7" w:rsidP="00E932DF">
            <w:pPr>
              <w:pStyle w:val="Table"/>
            </w:pPr>
            <w:r>
              <w:t>- увеличение эффективности освоения территорий муниципального района;</w:t>
            </w:r>
          </w:p>
          <w:p w:rsidR="006C0BA7" w:rsidRDefault="006C0BA7" w:rsidP="00E932DF">
            <w:pPr>
              <w:pStyle w:val="Table"/>
            </w:pPr>
            <w:r>
              <w:t>- увеличение инвестиционной привлекательности муниципального района</w:t>
            </w:r>
          </w:p>
          <w:p w:rsidR="006C0BA7" w:rsidRPr="00A93966" w:rsidRDefault="006C0BA7" w:rsidP="00E932DF">
            <w:pPr>
              <w:pStyle w:val="Table"/>
            </w:pPr>
          </w:p>
        </w:tc>
      </w:tr>
    </w:tbl>
    <w:p w:rsidR="006C0BA7" w:rsidRPr="00A93966" w:rsidRDefault="006C0BA7" w:rsidP="006C0BA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C0BA7" w:rsidRDefault="006C0BA7" w:rsidP="006C0BA7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C0BA7" w:rsidRPr="007420D4" w:rsidRDefault="006C0BA7" w:rsidP="007420D4">
      <w:pPr>
        <w:pStyle w:val="33"/>
        <w:numPr>
          <w:ilvl w:val="1"/>
          <w:numId w:val="4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eastAsia="Times New Roman" w:cs="Arial"/>
          <w:b/>
          <w:bCs/>
          <w:iCs/>
          <w:sz w:val="30"/>
          <w:szCs w:val="28"/>
        </w:rPr>
      </w:pPr>
      <w:r w:rsidRPr="007420D4">
        <w:rPr>
          <w:rFonts w:eastAsia="Times New Roman" w:cs="Arial"/>
          <w:b/>
          <w:bCs/>
          <w:iCs/>
          <w:sz w:val="30"/>
          <w:szCs w:val="28"/>
        </w:rPr>
        <w:lastRenderedPageBreak/>
        <w:t>Характеристика</w:t>
      </w:r>
      <w:r w:rsidR="007420D4" w:rsidRPr="007420D4">
        <w:rPr>
          <w:rFonts w:eastAsia="Times New Roman" w:cs="Arial"/>
          <w:b/>
          <w:bCs/>
          <w:iCs/>
          <w:sz w:val="30"/>
          <w:szCs w:val="28"/>
        </w:rPr>
        <w:t xml:space="preserve"> </w:t>
      </w:r>
      <w:r w:rsidRPr="007420D4">
        <w:rPr>
          <w:rFonts w:eastAsia="Times New Roman" w:cs="Arial"/>
          <w:b/>
          <w:bCs/>
          <w:iCs/>
          <w:sz w:val="30"/>
          <w:szCs w:val="28"/>
        </w:rPr>
        <w:t>сферы реализации подпрограммы</w:t>
      </w:r>
    </w:p>
    <w:p w:rsidR="006C0BA7" w:rsidRDefault="006C0BA7" w:rsidP="006C0BA7">
      <w:pPr>
        <w:tabs>
          <w:tab w:val="left" w:pos="709"/>
        </w:tabs>
        <w:autoSpaceDE w:val="0"/>
        <w:autoSpaceDN w:val="0"/>
        <w:adjustRightInd w:val="0"/>
        <w:rPr>
          <w:sz w:val="26"/>
          <w:szCs w:val="26"/>
        </w:rPr>
      </w:pPr>
    </w:p>
    <w:p w:rsidR="006C0BA7" w:rsidRPr="001F671F" w:rsidRDefault="006C0BA7" w:rsidP="006C0BA7">
      <w:pPr>
        <w:tabs>
          <w:tab w:val="left" w:pos="709"/>
        </w:tabs>
        <w:autoSpaceDE w:val="0"/>
        <w:autoSpaceDN w:val="0"/>
        <w:adjustRightInd w:val="0"/>
        <w:ind w:firstLine="709"/>
        <w:rPr>
          <w:b/>
        </w:rPr>
      </w:pPr>
      <w:r w:rsidRPr="001F671F">
        <w:rPr>
          <w:b/>
        </w:rPr>
        <w:t>Вводная</w:t>
      </w:r>
    </w:p>
    <w:p w:rsidR="006C0BA7" w:rsidRDefault="006C0BA7" w:rsidP="006C0BA7">
      <w:pPr>
        <w:tabs>
          <w:tab w:val="left" w:pos="709"/>
        </w:tabs>
        <w:autoSpaceDE w:val="0"/>
        <w:autoSpaceDN w:val="0"/>
        <w:adjustRightInd w:val="0"/>
        <w:ind w:firstLine="709"/>
        <w:rPr>
          <w:b/>
          <w:sz w:val="26"/>
          <w:szCs w:val="26"/>
        </w:rPr>
      </w:pPr>
    </w:p>
    <w:p w:rsidR="006C0BA7" w:rsidRPr="007420D4" w:rsidRDefault="006C0BA7" w:rsidP="007420D4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7420D4">
        <w:rPr>
          <w:rFonts w:cs="Arial"/>
        </w:rPr>
        <w:t>Управление муниципальным имуществом является неотъемлемой частью деятельности администрации муниципального района по решению экономических и социальных задач, укреплению финансовой системы, обеспечивающей повышение уровня и качества жизни населения муниципального района.</w:t>
      </w:r>
    </w:p>
    <w:p w:rsidR="006C0BA7" w:rsidRPr="007420D4" w:rsidRDefault="006C0BA7" w:rsidP="007420D4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7420D4">
        <w:rPr>
          <w:rFonts w:cs="Arial"/>
        </w:rPr>
        <w:t>Доходы от распоряжения и использования имущества и земли являются одним из источников собственных доходов бюджета муниципального района.</w:t>
      </w:r>
    </w:p>
    <w:p w:rsidR="006C0BA7" w:rsidRPr="007420D4" w:rsidRDefault="006C0BA7" w:rsidP="007420D4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7420D4">
        <w:rPr>
          <w:rFonts w:cs="Arial"/>
        </w:rPr>
        <w:t>Работа с муниципальным имуществом подчинена достижению цели – получение максимального дохода в районный бюджет путем сдачи в аренду и продажи неиспользуемого (свободного) муниципального имущества и земельных участков, в т.ч. находящихся в муниципальной собственности.</w:t>
      </w:r>
    </w:p>
    <w:p w:rsidR="006C0BA7" w:rsidRPr="007420D4" w:rsidRDefault="006C0BA7" w:rsidP="007420D4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7420D4">
        <w:rPr>
          <w:rFonts w:cs="Arial"/>
        </w:rPr>
        <w:t>Программа разработана с целью реализации функций и полномочий отдела имущественных и земельных отношений администрации муниципального района «Город Людиново и Людиновский район».</w:t>
      </w:r>
    </w:p>
    <w:p w:rsidR="006C0BA7" w:rsidRPr="007420D4" w:rsidRDefault="006C0BA7" w:rsidP="007420D4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7420D4">
        <w:rPr>
          <w:rFonts w:cs="Arial"/>
        </w:rPr>
        <w:t>В сфере земельно-имущественных отношений отдел реализует следующие полномочия:</w:t>
      </w:r>
    </w:p>
    <w:p w:rsidR="006C0BA7" w:rsidRPr="007420D4" w:rsidRDefault="006C0BA7" w:rsidP="007420D4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7420D4">
        <w:rPr>
          <w:rFonts w:cs="Arial"/>
        </w:rPr>
        <w:t>- управление и распоряжение муниципальным имуществом (в том числе имуществом казны и муниципальных организаций);</w:t>
      </w:r>
    </w:p>
    <w:p w:rsidR="006C0BA7" w:rsidRPr="007420D4" w:rsidRDefault="006C0BA7" w:rsidP="007420D4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7420D4">
        <w:rPr>
          <w:rFonts w:cs="Arial"/>
        </w:rPr>
        <w:t>- приватизация муниципального имущества;</w:t>
      </w:r>
    </w:p>
    <w:p w:rsidR="006C0BA7" w:rsidRPr="007420D4" w:rsidRDefault="006C0BA7" w:rsidP="007420D4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7420D4">
        <w:rPr>
          <w:rFonts w:cs="Arial"/>
        </w:rPr>
        <w:t>- решение вопросов разграничения имущества между муниципальным районом и Российской Федерацией, муниципальным районом и Калужской областью;</w:t>
      </w:r>
    </w:p>
    <w:p w:rsidR="006C0BA7" w:rsidRPr="007420D4" w:rsidRDefault="006C0BA7" w:rsidP="007420D4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7420D4">
        <w:rPr>
          <w:rFonts w:cs="Arial"/>
        </w:rPr>
        <w:t>- разграничение государственной собственности на землю;</w:t>
      </w:r>
    </w:p>
    <w:p w:rsidR="006C0BA7" w:rsidRPr="007420D4" w:rsidRDefault="006C0BA7" w:rsidP="007420D4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7420D4">
        <w:rPr>
          <w:rFonts w:cs="Arial"/>
        </w:rPr>
        <w:t>- распоряжение земельными участками, находящимися в собственности муниципального района и в ведении муниципального района до разграничения государственной собственности на землю;</w:t>
      </w:r>
    </w:p>
    <w:p w:rsidR="006C0BA7" w:rsidRPr="007420D4" w:rsidRDefault="006C0BA7" w:rsidP="007420D4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7420D4">
        <w:rPr>
          <w:rFonts w:cs="Arial"/>
        </w:rPr>
        <w:t>- учет недвижимости, находящейся в собственности муниципального района.</w:t>
      </w:r>
    </w:p>
    <w:p w:rsidR="006C0BA7" w:rsidRPr="007420D4" w:rsidRDefault="006C0BA7" w:rsidP="007420D4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7420D4">
        <w:rPr>
          <w:rFonts w:cs="Arial"/>
        </w:rPr>
        <w:t>В рамках исполнения указанных полномочий отдел имущественных и земельных отношений проводит следующую работу:</w:t>
      </w:r>
    </w:p>
    <w:p w:rsidR="006C0BA7" w:rsidRPr="007420D4" w:rsidRDefault="006C0BA7" w:rsidP="007420D4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7420D4">
        <w:rPr>
          <w:rFonts w:cs="Arial"/>
        </w:rPr>
        <w:t>1) в сфере имущественных отношений:</w:t>
      </w:r>
    </w:p>
    <w:p w:rsidR="006C0BA7" w:rsidRPr="007420D4" w:rsidRDefault="006C0BA7" w:rsidP="007420D4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7420D4">
        <w:rPr>
          <w:rFonts w:cs="Arial"/>
        </w:rPr>
        <w:t>- оценка рыночной стоимости объектов - необходима для обеспечения поступлений неналоговых доходов муниципального бюджета в части арендной платы от использования имущества, находящегося в муниципальной собственности, а также в части получения доходов от приватизации.</w:t>
      </w:r>
    </w:p>
    <w:p w:rsidR="006C0BA7" w:rsidRPr="007420D4" w:rsidRDefault="006C0BA7" w:rsidP="007420D4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7420D4">
        <w:rPr>
          <w:rFonts w:cs="Arial"/>
        </w:rPr>
        <w:t>Кроме того, оценка рыночной стоимости необходима для исполнения федерального гражданского законодательства, а также законодательства в сфере приватизации. Приватизация муниципального имущества в виде продажи на аукционе, а также предоставление объектов муниципальной собственности в аренду невозможны без оценки рыночной стоимости.</w:t>
      </w:r>
    </w:p>
    <w:p w:rsidR="006C0BA7" w:rsidRPr="007420D4" w:rsidRDefault="006C0BA7" w:rsidP="007420D4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7420D4">
        <w:rPr>
          <w:rFonts w:cs="Arial"/>
        </w:rPr>
        <w:t>Для оценки рыночной стоимости имущества, находящегося в муниципальной собственности, отдел имущественных и земельных отношений осуществляет мероприятия по отбору оценщиков и оплате их услуг.</w:t>
      </w:r>
    </w:p>
    <w:p w:rsidR="006C0BA7" w:rsidRPr="007420D4" w:rsidRDefault="006C0BA7" w:rsidP="007420D4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7420D4">
        <w:rPr>
          <w:rFonts w:cs="Arial"/>
        </w:rPr>
        <w:t>- инвентаризация объектов муниципальной собственности осуществляется для формирования и актуализации реестра муниципальной собственности, принятия мер по эффективному распределению и использованию, обеспечению регистрации прав на недвижимое имущество, находящегося в муниципальной собственности, а также для решения вопросов по разграничению имущества.</w:t>
      </w:r>
    </w:p>
    <w:p w:rsidR="006C0BA7" w:rsidRPr="007420D4" w:rsidRDefault="006C0BA7" w:rsidP="007420D4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7420D4">
        <w:rPr>
          <w:rFonts w:cs="Arial"/>
        </w:rPr>
        <w:t>2) в сфере земельных отношений:</w:t>
      </w:r>
    </w:p>
    <w:p w:rsidR="006C0BA7" w:rsidRPr="007420D4" w:rsidRDefault="006C0BA7" w:rsidP="007420D4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7420D4">
        <w:rPr>
          <w:rFonts w:cs="Arial"/>
        </w:rPr>
        <w:lastRenderedPageBreak/>
        <w:t>- в ходе проведения разграничения государственной собственности на землю увеличивается имущественная база муниципального района, поскольку после регистрации права собственности на земельные участки в собственность района поступает новое имущество.</w:t>
      </w:r>
    </w:p>
    <w:p w:rsidR="006C0BA7" w:rsidRPr="007420D4" w:rsidRDefault="006C0BA7" w:rsidP="007420D4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7420D4">
        <w:rPr>
          <w:sz w:val="24"/>
          <w:szCs w:val="24"/>
        </w:rPr>
        <w:t xml:space="preserve">Комплекс программных мероприятий, направленных на повышение эффективности использования муниципальной собственности и находящихся в государственной </w:t>
      </w:r>
      <w:proofErr w:type="spellStart"/>
      <w:r w:rsidRPr="007420D4">
        <w:rPr>
          <w:sz w:val="24"/>
          <w:szCs w:val="24"/>
        </w:rPr>
        <w:t>неразграниченной</w:t>
      </w:r>
      <w:proofErr w:type="spellEnd"/>
      <w:r w:rsidRPr="007420D4">
        <w:rPr>
          <w:sz w:val="24"/>
          <w:szCs w:val="24"/>
        </w:rPr>
        <w:t xml:space="preserve"> собственности земельных участков, включает в себя мероприятия по формированию оптимальной с точки зрения реализации муниципальных и государственных полномочий и задач структуры муниципальной собственности; по созданию и реализации механизмов, позволяющих повысить эффективность управления объектами собственности - муниципальными унитарными предприятиями, муниципальными учреждениями, объектами недвижимости, земельными участками.</w:t>
      </w:r>
      <w:proofErr w:type="gramEnd"/>
    </w:p>
    <w:p w:rsidR="006C0BA7" w:rsidRPr="00B65C38" w:rsidRDefault="006C0BA7" w:rsidP="006C0BA7">
      <w:pPr>
        <w:pStyle w:val="33"/>
        <w:tabs>
          <w:tab w:val="left" w:pos="1134"/>
        </w:tabs>
        <w:autoSpaceDE w:val="0"/>
        <w:autoSpaceDN w:val="0"/>
        <w:adjustRightInd w:val="0"/>
        <w:ind w:left="709"/>
        <w:rPr>
          <w:sz w:val="26"/>
          <w:szCs w:val="26"/>
        </w:rPr>
      </w:pPr>
    </w:p>
    <w:p w:rsidR="006C0BA7" w:rsidRPr="001F671F" w:rsidRDefault="006C0BA7" w:rsidP="006C0BA7">
      <w:pPr>
        <w:pStyle w:val="11"/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Pr="001F671F">
        <w:rPr>
          <w:b/>
        </w:rPr>
        <w:t>Основные проблемы в сфере реа</w:t>
      </w:r>
      <w:r>
        <w:rPr>
          <w:b/>
        </w:rPr>
        <w:t>лизации муниципальной программы</w:t>
      </w:r>
    </w:p>
    <w:p w:rsidR="006C0BA7" w:rsidRDefault="006C0BA7" w:rsidP="006C0BA7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C0BA7" w:rsidRDefault="006C0BA7" w:rsidP="007420D4">
      <w:pPr>
        <w:autoSpaceDE w:val="0"/>
        <w:autoSpaceDN w:val="0"/>
        <w:adjustRightInd w:val="0"/>
        <w:ind w:firstLine="540"/>
      </w:pPr>
      <w:r>
        <w:t>В сфере управления и распоряжения муниципальной собственностью муниципального района «Город Людиново и Людиновский район» имеется ряд проблем, которые необходимо решить в ближайшей перспективе:</w:t>
      </w:r>
    </w:p>
    <w:p w:rsidR="006C0BA7" w:rsidRDefault="006C0BA7" w:rsidP="007420D4">
      <w:pPr>
        <w:autoSpaceDE w:val="0"/>
        <w:autoSpaceDN w:val="0"/>
        <w:adjustRightInd w:val="0"/>
        <w:ind w:firstLine="540"/>
      </w:pPr>
      <w:r>
        <w:t>- отсутствие технической документации на часть объектов недвижимого имущества. Данное обстоятельство сдерживает процессы по государственной регистрации прав собственности муниципального образования муниципальный район «Город Людиново и Людиновский район» (хозяйственного ведения, оперативного управления) на объекты недвижимого имущества, соответственно отрицательно сказывается на вовлечении таких объектов в экономический оборот, на принятии решений о приватизации, разделе земельных участков, разграничении государственной собственности на земельные участки;</w:t>
      </w:r>
    </w:p>
    <w:p w:rsidR="006C0BA7" w:rsidRDefault="006C0BA7" w:rsidP="007420D4">
      <w:pPr>
        <w:autoSpaceDE w:val="0"/>
        <w:autoSpaceDN w:val="0"/>
        <w:adjustRightInd w:val="0"/>
        <w:ind w:firstLine="540"/>
      </w:pPr>
      <w:r>
        <w:t>- неэффективное использование отдельных объектов муниципальной собственности муниципального района «Город Людиново и Людиновский район». В отношении таких объектов требуется принятие решений о приватизации либо передаче в собственность муниципальных образований при необходимости использования их для решения вопросов местного значения;</w:t>
      </w:r>
    </w:p>
    <w:p w:rsidR="006C0BA7" w:rsidRDefault="006C0BA7" w:rsidP="007420D4">
      <w:pPr>
        <w:autoSpaceDE w:val="0"/>
        <w:autoSpaceDN w:val="0"/>
        <w:adjustRightInd w:val="0"/>
        <w:ind w:firstLine="540"/>
      </w:pPr>
      <w:r>
        <w:t>- достижение плановых показателей по получению доходов бюджета муниципального района «Город Людиново и Людиновский район» от аренды муниципального имущества зависит от изменений нормативной правовой базы, экономических факторов, влияющих на платежеспособность арендаторов, выкуп имущества, в том числе земельных участков;</w:t>
      </w:r>
    </w:p>
    <w:p w:rsidR="006C0BA7" w:rsidRDefault="006C0BA7" w:rsidP="007420D4">
      <w:pPr>
        <w:autoSpaceDE w:val="0"/>
        <w:autoSpaceDN w:val="0"/>
        <w:adjustRightInd w:val="0"/>
        <w:ind w:firstLine="540"/>
      </w:pPr>
      <w:r>
        <w:t xml:space="preserve">- достижение плановых показателей по получению доходов бюджета муниципального района «Город Людиново и Людиновский район» от продажи земельных участков зависит от того, что продажа земельных участков носит исключительно заявительный характер. Прогнозировать количество поданных заявлений на выкуп земельных участков, а также, по каким ставкам в соответствии с нормами действующего законодательства </w:t>
      </w:r>
      <w:proofErr w:type="gramStart"/>
      <w:r>
        <w:t>будет произведен расчет выкупной стоимости не представляется</w:t>
      </w:r>
      <w:proofErr w:type="gramEnd"/>
      <w:r>
        <w:t xml:space="preserve"> возможным, соответственно не представляется возможным прогнозировать поступления от продажи земельных участков, прогнозы носят условный характер;</w:t>
      </w:r>
    </w:p>
    <w:p w:rsidR="006C0BA7" w:rsidRDefault="006C0BA7" w:rsidP="007420D4">
      <w:pPr>
        <w:autoSpaceDE w:val="0"/>
        <w:autoSpaceDN w:val="0"/>
        <w:adjustRightInd w:val="0"/>
        <w:ind w:firstLine="540"/>
      </w:pPr>
      <w:r>
        <w:t>- отсутствие координатного описания границ вызывает трудности при оформлении прав на земельные участки и иные объекты недвижимого имущества, тем самым не позволяя эффективно их использовать, в том числе в экономическом и (или) социальном развитии.</w:t>
      </w:r>
    </w:p>
    <w:p w:rsidR="006C0BA7" w:rsidRDefault="006C0BA7" w:rsidP="007420D4">
      <w:pPr>
        <w:autoSpaceDE w:val="0"/>
        <w:autoSpaceDN w:val="0"/>
        <w:adjustRightInd w:val="0"/>
        <w:ind w:firstLine="540"/>
      </w:pPr>
      <w:r>
        <w:t xml:space="preserve">Решение вышеуказанных проблем в рамках программы позволит более эффективно управлять муниципальным имуществом, иметь объективную </w:t>
      </w:r>
      <w:r>
        <w:lastRenderedPageBreak/>
        <w:t>информацию об объектах недвижимого имущества,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расходов бюджета.</w:t>
      </w:r>
    </w:p>
    <w:p w:rsidR="006C0BA7" w:rsidRPr="00A93966" w:rsidRDefault="006C0BA7" w:rsidP="006C0BA7">
      <w:pPr>
        <w:pStyle w:val="33"/>
        <w:tabs>
          <w:tab w:val="left" w:pos="1134"/>
        </w:tabs>
        <w:autoSpaceDE w:val="0"/>
        <w:autoSpaceDN w:val="0"/>
        <w:adjustRightInd w:val="0"/>
        <w:ind w:left="709"/>
        <w:rPr>
          <w:sz w:val="26"/>
          <w:szCs w:val="26"/>
        </w:rPr>
      </w:pPr>
    </w:p>
    <w:p w:rsidR="006C0BA7" w:rsidRPr="00E960F0" w:rsidRDefault="006C0BA7" w:rsidP="006C0BA7">
      <w:pPr>
        <w:pStyle w:val="33"/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Pr="00E960F0">
        <w:rPr>
          <w:b/>
        </w:rPr>
        <w:t>Прогноз развития сферы реализации подпрограммы</w:t>
      </w:r>
    </w:p>
    <w:p w:rsidR="006C0BA7" w:rsidRDefault="006C0BA7" w:rsidP="007420D4">
      <w:pPr>
        <w:tabs>
          <w:tab w:val="left" w:pos="709"/>
        </w:tabs>
        <w:autoSpaceDE w:val="0"/>
        <w:autoSpaceDN w:val="0"/>
        <w:adjustRightInd w:val="0"/>
        <w:rPr>
          <w:sz w:val="26"/>
          <w:szCs w:val="26"/>
        </w:rPr>
      </w:pPr>
    </w:p>
    <w:p w:rsidR="006C0BA7" w:rsidRPr="001F671F" w:rsidRDefault="006C0BA7" w:rsidP="007420D4">
      <w:pPr>
        <w:autoSpaceDE w:val="0"/>
        <w:autoSpaceDN w:val="0"/>
        <w:adjustRightInd w:val="0"/>
        <w:rPr>
          <w:bCs/>
        </w:rPr>
      </w:pPr>
      <w:r w:rsidRPr="001F671F">
        <w:rPr>
          <w:bCs/>
        </w:rPr>
        <w:t xml:space="preserve">Управление собственностью муниципального района </w:t>
      </w:r>
      <w:r>
        <w:rPr>
          <w:bCs/>
        </w:rPr>
        <w:t>«Город Людиново и Людиновский район»</w:t>
      </w:r>
      <w:r w:rsidRPr="001F671F">
        <w:rPr>
          <w:bCs/>
        </w:rPr>
        <w:t xml:space="preserve"> является неотъемлемой частью деятельности администрации муниципального района </w:t>
      </w:r>
      <w:r>
        <w:rPr>
          <w:bCs/>
        </w:rPr>
        <w:t>«город Людиново и Людиновский район»</w:t>
      </w:r>
      <w:r w:rsidRPr="001F671F">
        <w:rPr>
          <w:bCs/>
        </w:rPr>
        <w:t xml:space="preserve"> по решению экономических и социальных задач, укреплению финансовой системы, созданию эффективной конкурентной экономики, обеспечивающей повышение уровня и качества жизни населения</w:t>
      </w:r>
      <w:r w:rsidR="00C54DFC">
        <w:rPr>
          <w:bCs/>
        </w:rPr>
        <w:t xml:space="preserve"> </w:t>
      </w:r>
      <w:r w:rsidRPr="001F671F">
        <w:rPr>
          <w:bCs/>
        </w:rPr>
        <w:t xml:space="preserve">муниципального района </w:t>
      </w:r>
      <w:r>
        <w:rPr>
          <w:bCs/>
        </w:rPr>
        <w:t>«Город Людиново и Людиновский район»</w:t>
      </w:r>
      <w:r w:rsidRPr="001F671F">
        <w:rPr>
          <w:bCs/>
        </w:rPr>
        <w:t>.</w:t>
      </w:r>
    </w:p>
    <w:p w:rsidR="006C0BA7" w:rsidRPr="001F671F" w:rsidRDefault="006C0BA7" w:rsidP="007420D4">
      <w:pPr>
        <w:autoSpaceDE w:val="0"/>
        <w:autoSpaceDN w:val="0"/>
        <w:adjustRightInd w:val="0"/>
        <w:rPr>
          <w:bCs/>
        </w:rPr>
      </w:pPr>
      <w:r w:rsidRPr="001F671F">
        <w:rPr>
          <w:bCs/>
        </w:rPr>
        <w:t xml:space="preserve">Эффективное использование имущественного комплекса муниципального района </w:t>
      </w:r>
      <w:r>
        <w:rPr>
          <w:bCs/>
        </w:rPr>
        <w:t>«Город Людиново и Людиновский район»</w:t>
      </w:r>
      <w:r w:rsidRPr="001F671F">
        <w:rPr>
          <w:bCs/>
        </w:rPr>
        <w:t xml:space="preserve"> создаст материальную основу для реализации функций (полномочий) органов местного самоуправления муниципального района </w:t>
      </w:r>
      <w:r>
        <w:rPr>
          <w:bCs/>
        </w:rPr>
        <w:t>«Город Людиново и Людиновский район»</w:t>
      </w:r>
      <w:r w:rsidRPr="001F671F">
        <w:rPr>
          <w:bCs/>
        </w:rPr>
        <w:t>, предоставления муниципальных услуг гражданам и бизнесу.</w:t>
      </w:r>
    </w:p>
    <w:p w:rsidR="006C0BA7" w:rsidRPr="007420D4" w:rsidRDefault="006C0BA7" w:rsidP="007420D4">
      <w:pPr>
        <w:pStyle w:val="11"/>
        <w:tabs>
          <w:tab w:val="left" w:pos="567"/>
        </w:tabs>
        <w:autoSpaceDE w:val="0"/>
        <w:autoSpaceDN w:val="0"/>
        <w:adjustRightInd w:val="0"/>
        <w:ind w:left="360"/>
        <w:jc w:val="center"/>
        <w:rPr>
          <w:rFonts w:eastAsia="Times New Roman" w:cs="Arial"/>
          <w:b/>
          <w:bCs/>
          <w:iCs/>
          <w:sz w:val="30"/>
          <w:szCs w:val="28"/>
        </w:rPr>
      </w:pPr>
    </w:p>
    <w:p w:rsidR="006C0BA7" w:rsidRPr="007420D4" w:rsidRDefault="006C0BA7" w:rsidP="009D2985">
      <w:pPr>
        <w:pStyle w:val="11"/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rFonts w:eastAsia="Times New Roman" w:cs="Arial"/>
          <w:b/>
          <w:bCs/>
          <w:iCs/>
          <w:sz w:val="30"/>
          <w:szCs w:val="28"/>
        </w:rPr>
      </w:pPr>
      <w:r w:rsidRPr="007420D4">
        <w:rPr>
          <w:rFonts w:eastAsia="Times New Roman" w:cs="Arial"/>
          <w:b/>
          <w:bCs/>
          <w:iCs/>
          <w:sz w:val="30"/>
          <w:szCs w:val="28"/>
        </w:rPr>
        <w:t>2. 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6C0BA7" w:rsidRPr="00474509" w:rsidRDefault="006C0BA7" w:rsidP="006C0BA7">
      <w:pPr>
        <w:pStyle w:val="11"/>
        <w:tabs>
          <w:tab w:val="left" w:pos="567"/>
        </w:tabs>
        <w:autoSpaceDE w:val="0"/>
        <w:autoSpaceDN w:val="0"/>
        <w:adjustRightInd w:val="0"/>
        <w:ind w:left="360"/>
        <w:jc w:val="center"/>
        <w:rPr>
          <w:b/>
        </w:rPr>
      </w:pPr>
    </w:p>
    <w:p w:rsidR="006C0BA7" w:rsidRPr="00474509" w:rsidRDefault="006C0BA7" w:rsidP="009D2985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b/>
        </w:rPr>
      </w:pPr>
      <w:r w:rsidRPr="00474509">
        <w:rPr>
          <w:b/>
        </w:rPr>
        <w:t>2.1 Цели, задачи и индикаторы достижения целей и решения задач муниципальной программы.</w:t>
      </w:r>
    </w:p>
    <w:p w:rsidR="006C0BA7" w:rsidRPr="00474509" w:rsidRDefault="006C0BA7" w:rsidP="006C0BA7">
      <w:pPr>
        <w:tabs>
          <w:tab w:val="left" w:pos="709"/>
        </w:tabs>
        <w:autoSpaceDE w:val="0"/>
        <w:autoSpaceDN w:val="0"/>
        <w:adjustRightInd w:val="0"/>
        <w:ind w:firstLine="709"/>
        <w:rPr>
          <w:b/>
        </w:rPr>
      </w:pPr>
    </w:p>
    <w:p w:rsidR="006C0BA7" w:rsidRPr="00C54DFC" w:rsidRDefault="006C0BA7" w:rsidP="00C54DFC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C54DFC">
        <w:rPr>
          <w:rFonts w:cs="Arial"/>
        </w:rPr>
        <w:t>Цели муниципальной программы:</w:t>
      </w:r>
    </w:p>
    <w:p w:rsidR="006C0BA7" w:rsidRPr="00C54DFC" w:rsidRDefault="006C0BA7" w:rsidP="00C54DFC">
      <w:pPr>
        <w:rPr>
          <w:rFonts w:cs="Arial"/>
        </w:rPr>
      </w:pPr>
      <w:r w:rsidRPr="00C54DFC">
        <w:rPr>
          <w:rFonts w:cs="Arial"/>
        </w:rPr>
        <w:t>- повышение результативности и эффективности управления, использования и распоряжения муниципальной собственностью;</w:t>
      </w:r>
    </w:p>
    <w:p w:rsidR="006C0BA7" w:rsidRPr="00C54DFC" w:rsidRDefault="006C0BA7" w:rsidP="00C54DFC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C54DFC">
        <w:rPr>
          <w:rFonts w:ascii="Arial" w:hAnsi="Arial" w:cs="Arial"/>
          <w:sz w:val="24"/>
          <w:szCs w:val="24"/>
        </w:rPr>
        <w:t>- увеличение доходов бюджета муниципального района «Город Людиново и Людиновский район» на основе эффективного управления муниципальным имуществом.</w:t>
      </w:r>
    </w:p>
    <w:p w:rsidR="006C0BA7" w:rsidRPr="00C54DFC" w:rsidRDefault="006C0BA7" w:rsidP="00C54DFC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C54DFC">
        <w:rPr>
          <w:rFonts w:ascii="Arial" w:hAnsi="Arial" w:cs="Arial"/>
          <w:sz w:val="24"/>
          <w:szCs w:val="24"/>
        </w:rPr>
        <w:t>Задачи муниципальной программы:</w:t>
      </w:r>
    </w:p>
    <w:p w:rsidR="006C0BA7" w:rsidRPr="00C54DFC" w:rsidRDefault="006C0BA7" w:rsidP="00C54DFC">
      <w:pPr>
        <w:widowControl w:val="0"/>
        <w:tabs>
          <w:tab w:val="left" w:pos="340"/>
          <w:tab w:val="left" w:pos="6372"/>
          <w:tab w:val="left" w:pos="6480"/>
          <w:tab w:val="left" w:pos="7188"/>
        </w:tabs>
        <w:autoSpaceDE w:val="0"/>
        <w:autoSpaceDN w:val="0"/>
        <w:adjustRightInd w:val="0"/>
        <w:rPr>
          <w:rFonts w:cs="Arial"/>
        </w:rPr>
      </w:pPr>
      <w:r w:rsidRPr="00C54DFC">
        <w:rPr>
          <w:rFonts w:cs="Arial"/>
        </w:rPr>
        <w:t>- приватизация муниципального имущества, не участвующего в обеспечении исполнения полномочий органов местного самоуправления и осуществлении деятельности муниципальных учреждений;</w:t>
      </w:r>
    </w:p>
    <w:p w:rsidR="006C0BA7" w:rsidRPr="00C54DFC" w:rsidRDefault="006C0BA7" w:rsidP="00C54DFC">
      <w:pPr>
        <w:widowControl w:val="0"/>
        <w:tabs>
          <w:tab w:val="left" w:pos="340"/>
          <w:tab w:val="left" w:pos="6372"/>
          <w:tab w:val="left" w:pos="6480"/>
          <w:tab w:val="left" w:pos="7188"/>
        </w:tabs>
        <w:autoSpaceDE w:val="0"/>
        <w:autoSpaceDN w:val="0"/>
        <w:adjustRightInd w:val="0"/>
        <w:rPr>
          <w:rFonts w:cs="Arial"/>
        </w:rPr>
      </w:pPr>
      <w:r w:rsidRPr="00C54DFC">
        <w:rPr>
          <w:rFonts w:cs="Arial"/>
        </w:rPr>
        <w:t>- максимальное вовлечение в экономический оборот муниципального имущества, в том числе и оформленного в муниципальную собственность, имущества, имеющего признаки «бесхозяйного»;</w:t>
      </w:r>
    </w:p>
    <w:p w:rsidR="006C0BA7" w:rsidRPr="00C54DFC" w:rsidRDefault="006C0BA7" w:rsidP="00C54DFC">
      <w:pPr>
        <w:widowControl w:val="0"/>
        <w:tabs>
          <w:tab w:val="left" w:pos="340"/>
          <w:tab w:val="left" w:pos="6372"/>
          <w:tab w:val="left" w:pos="6480"/>
          <w:tab w:val="left" w:pos="7188"/>
        </w:tabs>
        <w:autoSpaceDE w:val="0"/>
        <w:autoSpaceDN w:val="0"/>
        <w:adjustRightInd w:val="0"/>
        <w:rPr>
          <w:rFonts w:cs="Arial"/>
        </w:rPr>
      </w:pPr>
      <w:r w:rsidRPr="00C54DFC">
        <w:rPr>
          <w:rFonts w:cs="Arial"/>
        </w:rPr>
        <w:t>- предоставление свободного имущества  через  проведение процедуры торгов на право заключения  договора  аренды муниципального имущества;</w:t>
      </w:r>
    </w:p>
    <w:p w:rsidR="006C0BA7" w:rsidRPr="00C54DFC" w:rsidRDefault="006C0BA7" w:rsidP="00C54DFC">
      <w:pPr>
        <w:widowControl w:val="0"/>
        <w:tabs>
          <w:tab w:val="left" w:pos="340"/>
          <w:tab w:val="left" w:pos="6372"/>
          <w:tab w:val="left" w:pos="6480"/>
          <w:tab w:val="left" w:pos="7188"/>
        </w:tabs>
        <w:autoSpaceDE w:val="0"/>
        <w:autoSpaceDN w:val="0"/>
        <w:adjustRightInd w:val="0"/>
        <w:rPr>
          <w:rFonts w:cs="Arial"/>
        </w:rPr>
      </w:pPr>
      <w:r w:rsidRPr="00C54DFC">
        <w:rPr>
          <w:rFonts w:cs="Arial"/>
        </w:rPr>
        <w:t>- повышение эффективности управления и распоряжения земельными участками, находящимися в собственности муниципального района, а также в иных случаях, установленных законодательством;</w:t>
      </w:r>
    </w:p>
    <w:p w:rsidR="006C0BA7" w:rsidRPr="00C54DFC" w:rsidRDefault="006C0BA7" w:rsidP="00C54DFC">
      <w:pPr>
        <w:widowControl w:val="0"/>
        <w:tabs>
          <w:tab w:val="left" w:pos="340"/>
          <w:tab w:val="left" w:pos="6372"/>
          <w:tab w:val="left" w:pos="6480"/>
          <w:tab w:val="left" w:pos="7188"/>
        </w:tabs>
        <w:autoSpaceDE w:val="0"/>
        <w:autoSpaceDN w:val="0"/>
        <w:adjustRightInd w:val="0"/>
        <w:rPr>
          <w:rFonts w:cs="Arial"/>
        </w:rPr>
      </w:pPr>
      <w:r w:rsidRPr="00C54DFC">
        <w:rPr>
          <w:rFonts w:cs="Arial"/>
        </w:rPr>
        <w:t>- проведение комплексных кадастровых работ;</w:t>
      </w:r>
    </w:p>
    <w:p w:rsidR="006C0BA7" w:rsidRPr="00C54DFC" w:rsidRDefault="006C0BA7" w:rsidP="00C54DFC">
      <w:pPr>
        <w:widowControl w:val="0"/>
        <w:tabs>
          <w:tab w:val="left" w:pos="340"/>
          <w:tab w:val="left" w:pos="6372"/>
          <w:tab w:val="left" w:pos="6480"/>
          <w:tab w:val="left" w:pos="7188"/>
        </w:tabs>
        <w:autoSpaceDE w:val="0"/>
        <w:autoSpaceDN w:val="0"/>
        <w:adjustRightInd w:val="0"/>
        <w:rPr>
          <w:rFonts w:cs="Arial"/>
        </w:rPr>
      </w:pPr>
      <w:r w:rsidRPr="00C54DFC">
        <w:rPr>
          <w:rFonts w:cs="Arial"/>
        </w:rPr>
        <w:t>- содержание и обслуживание казны муниципального образования;</w:t>
      </w:r>
    </w:p>
    <w:p w:rsidR="006C0BA7" w:rsidRPr="00C54DFC" w:rsidRDefault="006C0BA7" w:rsidP="00C54DFC">
      <w:pPr>
        <w:widowControl w:val="0"/>
        <w:autoSpaceDE w:val="0"/>
        <w:autoSpaceDN w:val="0"/>
        <w:adjustRightInd w:val="0"/>
        <w:rPr>
          <w:rFonts w:cs="Arial"/>
        </w:rPr>
      </w:pPr>
      <w:r w:rsidRPr="00C54DFC">
        <w:rPr>
          <w:rFonts w:cs="Arial"/>
        </w:rPr>
        <w:t xml:space="preserve">- оценка рыночной стоимости права аренды и иного пользования имущества, находящегося в муниципальной собственности, для получения доходов от </w:t>
      </w:r>
      <w:r w:rsidRPr="00C54DFC">
        <w:rPr>
          <w:rFonts w:cs="Arial"/>
        </w:rPr>
        <w:lastRenderedPageBreak/>
        <w:t>использования;</w:t>
      </w:r>
    </w:p>
    <w:p w:rsidR="006C0BA7" w:rsidRPr="00C54DFC" w:rsidRDefault="006C0BA7" w:rsidP="00C54DFC">
      <w:pPr>
        <w:widowControl w:val="0"/>
        <w:autoSpaceDE w:val="0"/>
        <w:autoSpaceDN w:val="0"/>
        <w:adjustRightInd w:val="0"/>
        <w:rPr>
          <w:rFonts w:cs="Arial"/>
        </w:rPr>
      </w:pPr>
      <w:r w:rsidRPr="00C54DFC">
        <w:rPr>
          <w:rFonts w:cs="Arial"/>
        </w:rPr>
        <w:t>- оценка рыночной стоимости объектов недвижимости.</w:t>
      </w:r>
    </w:p>
    <w:p w:rsidR="009D2985" w:rsidRDefault="009D2985" w:rsidP="00C54DFC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C0BA7" w:rsidRPr="00C54DFC" w:rsidRDefault="006C0BA7" w:rsidP="00C54DFC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54DFC">
        <w:rPr>
          <w:rFonts w:cs="Arial"/>
          <w:b/>
          <w:bCs/>
          <w:kern w:val="28"/>
          <w:sz w:val="32"/>
          <w:szCs w:val="32"/>
        </w:rPr>
        <w:t>СВЕДЕНИЯ</w:t>
      </w:r>
    </w:p>
    <w:p w:rsidR="006C0BA7" w:rsidRPr="00C54DFC" w:rsidRDefault="006C0BA7" w:rsidP="00C54DFC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54DFC">
        <w:rPr>
          <w:rFonts w:cs="Arial"/>
          <w:b/>
          <w:bCs/>
          <w:kern w:val="28"/>
          <w:sz w:val="32"/>
          <w:szCs w:val="32"/>
        </w:rPr>
        <w:t>об индикаторах муниципальной программы и их значениях</w:t>
      </w:r>
    </w:p>
    <w:p w:rsidR="006C0BA7" w:rsidRPr="00A93966" w:rsidRDefault="006C0BA7" w:rsidP="006C0BA7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268"/>
        <w:gridCol w:w="851"/>
        <w:gridCol w:w="850"/>
        <w:gridCol w:w="851"/>
        <w:gridCol w:w="1134"/>
        <w:gridCol w:w="992"/>
        <w:gridCol w:w="1134"/>
        <w:gridCol w:w="934"/>
      </w:tblGrid>
      <w:tr w:rsidR="006C0BA7" w:rsidRPr="00A93966" w:rsidTr="00C54DF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0"/>
            </w:pPr>
            <w:r w:rsidRPr="00A93966">
              <w:t xml:space="preserve">№ </w:t>
            </w:r>
            <w:proofErr w:type="spellStart"/>
            <w:proofErr w:type="gramStart"/>
            <w:r w:rsidRPr="00A93966">
              <w:t>п</w:t>
            </w:r>
            <w:proofErr w:type="spellEnd"/>
            <w:proofErr w:type="gramEnd"/>
            <w:r w:rsidRPr="00A93966">
              <w:t>/</w:t>
            </w:r>
            <w:proofErr w:type="spellStart"/>
            <w:r w:rsidRPr="00A93966"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0"/>
            </w:pPr>
            <w:r w:rsidRPr="00A93966">
              <w:t xml:space="preserve">Наименование индикатора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0"/>
            </w:pPr>
            <w:r w:rsidRPr="00A93966">
              <w:t xml:space="preserve">Ед. </w:t>
            </w:r>
            <w:proofErr w:type="spellStart"/>
            <w:r w:rsidRPr="00A93966">
              <w:t>изм</w:t>
            </w:r>
            <w:proofErr w:type="spellEnd"/>
            <w:r w:rsidRPr="00A93966">
              <w:t>.</w:t>
            </w:r>
          </w:p>
        </w:tc>
        <w:tc>
          <w:tcPr>
            <w:tcW w:w="5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0"/>
            </w:pPr>
            <w:r w:rsidRPr="00A93966">
              <w:t>Значение по годам:</w:t>
            </w:r>
          </w:p>
        </w:tc>
      </w:tr>
      <w:tr w:rsidR="006C0BA7" w:rsidRPr="00A93966" w:rsidTr="00C54DF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C54DFC">
            <w:pPr>
              <w:pStyle w:val="Table0"/>
            </w:pPr>
            <w:r>
              <w:t>2015</w:t>
            </w:r>
          </w:p>
          <w:p w:rsidR="006C0BA7" w:rsidRPr="00A93966" w:rsidRDefault="006C0BA7" w:rsidP="00C54DFC">
            <w:pPr>
              <w:pStyle w:val="Table"/>
            </w:pPr>
            <w:r>
              <w:t>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C54DFC">
            <w:pPr>
              <w:pStyle w:val="Table"/>
            </w:pPr>
          </w:p>
          <w:p w:rsidR="006C0BA7" w:rsidRDefault="006C0BA7" w:rsidP="00C54DFC">
            <w:pPr>
              <w:pStyle w:val="Table"/>
            </w:pPr>
            <w:r>
              <w:t xml:space="preserve">2016 </w:t>
            </w:r>
            <w:r w:rsidRPr="00A93966">
              <w:t>оценка</w:t>
            </w:r>
          </w:p>
          <w:p w:rsidR="006C0BA7" w:rsidRPr="00A93966" w:rsidRDefault="006C0BA7" w:rsidP="00C54DFC">
            <w:pPr>
              <w:pStyle w:val="Table"/>
            </w:pP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360CED" w:rsidRDefault="006C0BA7" w:rsidP="00C54DFC">
            <w:pPr>
              <w:pStyle w:val="Table"/>
            </w:pPr>
            <w:r w:rsidRPr="00360CED">
              <w:t xml:space="preserve">реализации </w:t>
            </w:r>
            <w:r>
              <w:t>муниципальной</w:t>
            </w:r>
            <w:r w:rsidRPr="00360CED">
              <w:t xml:space="preserve"> программы</w:t>
            </w:r>
          </w:p>
        </w:tc>
      </w:tr>
      <w:tr w:rsidR="006C0BA7" w:rsidRPr="00A93966" w:rsidTr="00C54DF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>2019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>2020</w:t>
            </w:r>
          </w:p>
        </w:tc>
      </w:tr>
      <w:tr w:rsidR="006C0BA7" w:rsidRPr="00A93966" w:rsidTr="00C54DFC">
        <w:trPr>
          <w:trHeight w:val="9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EB5437" w:rsidRDefault="006C0BA7" w:rsidP="00C54DFC">
            <w:pPr>
              <w:pStyle w:val="Table"/>
            </w:pPr>
            <w:r w:rsidRPr="00EB5437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D85FDB" w:rsidRDefault="006C0BA7" w:rsidP="00C54DFC">
            <w:pPr>
              <w:pStyle w:val="Table"/>
            </w:pPr>
            <w:r w:rsidRPr="00D85FDB">
              <w:t xml:space="preserve">Процент исполнения плановых назначений по доходам от сдачи в аренду муниципального имущества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D85FDB" w:rsidRDefault="006C0BA7" w:rsidP="00C54DFC">
            <w:pPr>
              <w:pStyle w:val="Table"/>
            </w:pPr>
            <w:r w:rsidRPr="00D85FDB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D85FDB" w:rsidRDefault="006C0BA7" w:rsidP="00C54DFC">
            <w:pPr>
              <w:pStyle w:val="Table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C54DFC">
            <w:pPr>
              <w:pStyle w:val="Table"/>
            </w:pPr>
            <w:r w:rsidRPr="00091C81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C54DFC">
            <w:pPr>
              <w:pStyle w:val="Table"/>
            </w:pPr>
            <w:r w:rsidRPr="00091C81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C54DFC">
            <w:pPr>
              <w:pStyle w:val="Table"/>
            </w:pPr>
            <w:r w:rsidRPr="00091C81">
              <w:t>100,0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C54DFC">
            <w:pPr>
              <w:pStyle w:val="Table"/>
            </w:pPr>
            <w:r w:rsidRPr="00091C81">
              <w:t>100,0</w:t>
            </w:r>
          </w:p>
        </w:tc>
      </w:tr>
      <w:tr w:rsidR="006C0BA7" w:rsidRPr="00A93966" w:rsidTr="00C54D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EB5437" w:rsidRDefault="006C0BA7" w:rsidP="00C54DFC">
            <w:pPr>
              <w:pStyle w:val="Table"/>
            </w:pPr>
            <w:r w:rsidRPr="00EB5437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D85FDB" w:rsidRDefault="006C0BA7" w:rsidP="00C54DFC">
            <w:pPr>
              <w:pStyle w:val="Table"/>
            </w:pPr>
            <w:r w:rsidRPr="00D85FDB">
              <w:t>Процент исполнения плановых назначений по доходам от продажи муниципального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D85FDB" w:rsidRDefault="006C0BA7" w:rsidP="00C54DFC">
            <w:pPr>
              <w:pStyle w:val="Table"/>
            </w:pPr>
            <w:r w:rsidRPr="00D85FDB"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D85FDB" w:rsidRDefault="006C0BA7" w:rsidP="00C54DFC">
            <w:pPr>
              <w:pStyle w:val="Table"/>
            </w:pPr>
            <w:r w:rsidRPr="00D85FDB"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C54DFC">
            <w:pPr>
              <w:pStyle w:val="Table"/>
            </w:pPr>
            <w:r w:rsidRPr="00091C81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C54DFC">
            <w:pPr>
              <w:pStyle w:val="Table"/>
            </w:pPr>
            <w:r w:rsidRPr="00091C81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C54DFC">
            <w:pPr>
              <w:pStyle w:val="Table"/>
            </w:pPr>
            <w:r w:rsidRPr="00091C81">
              <w:t>100,0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C54DFC">
            <w:pPr>
              <w:pStyle w:val="Table"/>
            </w:pPr>
            <w:r w:rsidRPr="00091C81">
              <w:t>100,0</w:t>
            </w:r>
          </w:p>
        </w:tc>
      </w:tr>
      <w:tr w:rsidR="006C0BA7" w:rsidRPr="00A93966" w:rsidTr="00C54D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B97908" w:rsidRDefault="006C0BA7" w:rsidP="00C54DFC">
            <w:pPr>
              <w:pStyle w:val="Table"/>
            </w:pPr>
            <w:r w:rsidRPr="00B97908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EB5437" w:rsidRDefault="006C0BA7" w:rsidP="00C54DFC">
            <w:pPr>
              <w:pStyle w:val="Table"/>
            </w:pPr>
            <w:r w:rsidRPr="00EB5437">
              <w:t>Количество</w:t>
            </w:r>
            <w:r>
              <w:t xml:space="preserve"> сформированных и поставленных </w:t>
            </w:r>
            <w:r w:rsidRPr="00EB5437">
              <w:t>на кадастровый учет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EB5437" w:rsidRDefault="006C0BA7" w:rsidP="00C54DFC">
            <w:pPr>
              <w:pStyle w:val="Table"/>
            </w:pPr>
            <w:r w:rsidRPr="00EB5437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EB5437" w:rsidRDefault="006C0BA7" w:rsidP="00C54DFC">
            <w:pPr>
              <w:pStyle w:val="Table"/>
            </w:pPr>
            <w:r w:rsidRPr="00EB5437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EB5437" w:rsidRDefault="006C0BA7" w:rsidP="00C54DFC">
            <w:pPr>
              <w:pStyle w:val="Table"/>
            </w:pPr>
            <w:r w:rsidRPr="00EB543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C54DFC">
            <w:pPr>
              <w:pStyle w:val="Table"/>
            </w:pPr>
          </w:p>
          <w:p w:rsidR="006C0BA7" w:rsidRPr="00F46A7C" w:rsidRDefault="006C0BA7" w:rsidP="00C54DFC">
            <w:pPr>
              <w:pStyle w:val="Table"/>
            </w:pPr>
            <w:r w:rsidRPr="00F46A7C">
              <w:t>2</w:t>
            </w:r>
            <w:r>
              <w:t>6</w:t>
            </w:r>
            <w:r w:rsidRPr="00F46A7C">
              <w:t>0</w:t>
            </w:r>
          </w:p>
          <w:p w:rsidR="006C0BA7" w:rsidRPr="00F46A7C" w:rsidRDefault="006C0BA7" w:rsidP="00C54DFC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F46A7C" w:rsidRDefault="006C0BA7" w:rsidP="00C54DFC">
            <w:pPr>
              <w:pStyle w:val="Table"/>
            </w:pPr>
            <w:r w:rsidRPr="00F46A7C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F46A7C" w:rsidRDefault="006C0BA7" w:rsidP="00C54DFC">
            <w:pPr>
              <w:pStyle w:val="Table"/>
            </w:pPr>
            <w:r w:rsidRPr="00F46A7C">
              <w:t>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F46A7C" w:rsidRDefault="006C0BA7" w:rsidP="00C54DFC">
            <w:pPr>
              <w:pStyle w:val="Table"/>
            </w:pPr>
            <w:r w:rsidRPr="00F46A7C">
              <w:t>30</w:t>
            </w:r>
          </w:p>
        </w:tc>
      </w:tr>
      <w:tr w:rsidR="006C0BA7" w:rsidRPr="00A93966" w:rsidTr="00C54D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B97908" w:rsidRDefault="006C0BA7" w:rsidP="00C54DFC">
            <w:pPr>
              <w:pStyle w:val="Table"/>
            </w:pPr>
            <w:r w:rsidRPr="00B97908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B97908" w:rsidRDefault="006C0BA7" w:rsidP="00C54DFC">
            <w:pPr>
              <w:pStyle w:val="Table"/>
            </w:pPr>
            <w:r w:rsidRPr="00B97908">
              <w:t xml:space="preserve">Количество объектов, по которым будет проведена оценка рыночной стоимости объектов недвижимости, находящихся в собственности муниципального района «Город Людиново и Людиновский район», для получения </w:t>
            </w:r>
            <w:r w:rsidRPr="00B97908">
              <w:lastRenderedPageBreak/>
              <w:t>доходов от отчуждени</w:t>
            </w:r>
            <w:r w:rsidR="00C54DFC"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B97908" w:rsidRDefault="006C0BA7" w:rsidP="00C54DFC">
            <w:pPr>
              <w:pStyle w:val="Table"/>
            </w:pPr>
            <w:r w:rsidRPr="00B97908"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B97908" w:rsidRDefault="006C0BA7" w:rsidP="00C54DFC">
            <w:pPr>
              <w:pStyle w:val="Table"/>
            </w:pPr>
            <w:r w:rsidRPr="00B9790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B97908" w:rsidRDefault="006C0BA7" w:rsidP="00C54DFC">
            <w:pPr>
              <w:pStyle w:val="Table"/>
            </w:pPr>
            <w:r w:rsidRPr="00B97908">
              <w:t>1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B97908" w:rsidRDefault="006C0BA7" w:rsidP="00C54DFC">
            <w:pPr>
              <w:pStyle w:val="Table"/>
            </w:pPr>
            <w:r w:rsidRPr="00B97908"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B97908" w:rsidRDefault="006C0BA7" w:rsidP="00C54DFC">
            <w:pPr>
              <w:pStyle w:val="Table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>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>30</w:t>
            </w:r>
          </w:p>
        </w:tc>
      </w:tr>
      <w:tr w:rsidR="006C0BA7" w:rsidRPr="00A93966" w:rsidTr="00C54D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B97908" w:rsidRDefault="006C0BA7" w:rsidP="00C54DFC">
            <w:pPr>
              <w:pStyle w:val="Table"/>
            </w:pPr>
            <w:r w:rsidRPr="00B97908"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B97908" w:rsidRDefault="006C0BA7" w:rsidP="00C54DFC">
            <w:pPr>
              <w:pStyle w:val="Table"/>
            </w:pPr>
            <w:r w:rsidRPr="00B97908">
              <w:t>Количество изготовленных технических планов и кадастровых паспортов на объекты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C54DFC">
            <w:pPr>
              <w:pStyle w:val="Table"/>
            </w:pPr>
          </w:p>
          <w:p w:rsidR="006C0BA7" w:rsidRDefault="006C0BA7" w:rsidP="00C54DFC">
            <w:pPr>
              <w:pStyle w:val="Table"/>
            </w:pPr>
          </w:p>
          <w:p w:rsidR="006C0BA7" w:rsidRPr="00B97908" w:rsidRDefault="006C0BA7" w:rsidP="00C54DFC">
            <w:pPr>
              <w:pStyle w:val="Table"/>
            </w:pPr>
            <w:r w:rsidRPr="00B97908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C54DFC">
            <w:pPr>
              <w:pStyle w:val="Table"/>
            </w:pPr>
          </w:p>
          <w:p w:rsidR="006C0BA7" w:rsidRDefault="006C0BA7" w:rsidP="00C54DFC">
            <w:pPr>
              <w:pStyle w:val="Table"/>
            </w:pPr>
          </w:p>
          <w:p w:rsidR="006C0BA7" w:rsidRPr="00B97908" w:rsidRDefault="006C0BA7" w:rsidP="00C54DFC">
            <w:pPr>
              <w:pStyle w:val="Table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C54DFC">
            <w:pPr>
              <w:pStyle w:val="Table"/>
            </w:pPr>
          </w:p>
          <w:p w:rsidR="006C0BA7" w:rsidRDefault="006C0BA7" w:rsidP="00C54DFC">
            <w:pPr>
              <w:pStyle w:val="Table"/>
            </w:pPr>
          </w:p>
          <w:p w:rsidR="006C0BA7" w:rsidRPr="00B97908" w:rsidRDefault="006C0BA7" w:rsidP="00C54DFC">
            <w:pPr>
              <w:pStyle w:val="Table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C54DFC">
            <w:pPr>
              <w:pStyle w:val="Table"/>
            </w:pPr>
          </w:p>
          <w:p w:rsidR="006C0BA7" w:rsidRDefault="006C0BA7" w:rsidP="00C54DFC">
            <w:pPr>
              <w:pStyle w:val="Table"/>
            </w:pPr>
          </w:p>
          <w:p w:rsidR="006C0BA7" w:rsidRPr="00B97908" w:rsidRDefault="006C0BA7" w:rsidP="00C54DFC">
            <w:pPr>
              <w:pStyle w:val="Table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C54DFC">
            <w:pPr>
              <w:pStyle w:val="Table"/>
            </w:pPr>
          </w:p>
          <w:p w:rsidR="006C0BA7" w:rsidRDefault="006C0BA7" w:rsidP="00C54DFC">
            <w:pPr>
              <w:pStyle w:val="Table"/>
            </w:pPr>
          </w:p>
          <w:p w:rsidR="006C0BA7" w:rsidRPr="00B97908" w:rsidRDefault="006C0BA7" w:rsidP="00C54DFC">
            <w:pPr>
              <w:pStyle w:val="Table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C54DFC">
            <w:pPr>
              <w:pStyle w:val="Table"/>
            </w:pPr>
          </w:p>
          <w:p w:rsidR="006C0BA7" w:rsidRDefault="006C0BA7" w:rsidP="00C54DFC">
            <w:pPr>
              <w:pStyle w:val="Table"/>
            </w:pPr>
          </w:p>
          <w:p w:rsidR="006C0BA7" w:rsidRPr="00B97908" w:rsidRDefault="006C0BA7" w:rsidP="00C54DFC">
            <w:pPr>
              <w:pStyle w:val="Table"/>
            </w:pPr>
            <w: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C54DFC">
            <w:pPr>
              <w:pStyle w:val="Table"/>
            </w:pPr>
          </w:p>
          <w:p w:rsidR="006C0BA7" w:rsidRDefault="006C0BA7" w:rsidP="00C54DFC">
            <w:pPr>
              <w:pStyle w:val="Table"/>
            </w:pPr>
          </w:p>
          <w:p w:rsidR="006C0BA7" w:rsidRPr="00B97908" w:rsidRDefault="006C0BA7" w:rsidP="00C54DFC">
            <w:pPr>
              <w:pStyle w:val="Table"/>
            </w:pPr>
            <w:r>
              <w:t>50</w:t>
            </w:r>
          </w:p>
        </w:tc>
      </w:tr>
      <w:tr w:rsidR="006C0BA7" w:rsidRPr="00A93966" w:rsidTr="00C54D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C14C15" w:rsidRDefault="006C0BA7" w:rsidP="00C54DFC">
            <w:pPr>
              <w:pStyle w:val="Table"/>
            </w:pPr>
            <w:r w:rsidRPr="00C14C15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C14C15" w:rsidRDefault="006C0BA7" w:rsidP="00C54DFC">
            <w:pPr>
              <w:pStyle w:val="Table"/>
            </w:pPr>
            <w:r w:rsidRPr="00C14C15">
              <w:t>Доля выявленн</w:t>
            </w:r>
            <w:r w:rsidR="00E932DF">
              <w:t xml:space="preserve">ых и подлежащих учету объектов к </w:t>
            </w:r>
            <w:r w:rsidRPr="00C14C15">
              <w:t>общему числу объектов, учтенных в реестре собственности муниципального образования, от общего числа выявленных и подлежащих учету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>1</w:t>
            </w:r>
          </w:p>
        </w:tc>
      </w:tr>
    </w:tbl>
    <w:p w:rsidR="006C0BA7" w:rsidRPr="00A93966" w:rsidRDefault="006C0BA7" w:rsidP="006C0BA7">
      <w:pPr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:rsidR="006C0BA7" w:rsidRPr="00DA3A4B" w:rsidRDefault="006C0BA7" w:rsidP="00C54DFC">
      <w:pPr>
        <w:pStyle w:val="11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DA3A4B">
        <w:rPr>
          <w:b/>
        </w:rPr>
        <w:t>Конечные результаты реализации муниципальной программы</w:t>
      </w:r>
    </w:p>
    <w:p w:rsidR="006C0BA7" w:rsidRDefault="006C0BA7" w:rsidP="006C0BA7">
      <w:pPr>
        <w:pStyle w:val="11"/>
        <w:tabs>
          <w:tab w:val="left" w:pos="0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</w:p>
    <w:p w:rsidR="006C0BA7" w:rsidRPr="00C54DFC" w:rsidRDefault="006C0BA7" w:rsidP="006C0BA7">
      <w:pPr>
        <w:pStyle w:val="a8"/>
        <w:tabs>
          <w:tab w:val="left" w:pos="709"/>
        </w:tabs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  <w:r w:rsidRPr="00C54DFC">
        <w:rPr>
          <w:rFonts w:ascii="Arial" w:hAnsi="Arial" w:cs="Arial"/>
          <w:sz w:val="24"/>
          <w:szCs w:val="24"/>
        </w:rPr>
        <w:tab/>
        <w:t>Основные ожидаемые к 2020 году конечные результаты реализации муниципальной программы:</w:t>
      </w:r>
    </w:p>
    <w:p w:rsidR="006C0BA7" w:rsidRPr="00C54DFC" w:rsidRDefault="006C0BA7" w:rsidP="006C0BA7">
      <w:pPr>
        <w:pStyle w:val="ConsPlusNormal"/>
        <w:ind w:firstLine="540"/>
        <w:jc w:val="both"/>
        <w:rPr>
          <w:sz w:val="24"/>
          <w:szCs w:val="24"/>
        </w:rPr>
      </w:pPr>
      <w:r w:rsidRPr="00C54DFC">
        <w:rPr>
          <w:sz w:val="24"/>
          <w:szCs w:val="24"/>
        </w:rPr>
        <w:t>- формирование единой муниципальной политики в сфере имущественных и земельных отношений в муниципальном районе;</w:t>
      </w:r>
    </w:p>
    <w:p w:rsidR="006C0BA7" w:rsidRPr="00C54DFC" w:rsidRDefault="006C0BA7" w:rsidP="006C0BA7">
      <w:pPr>
        <w:pStyle w:val="ConsPlusNormal"/>
        <w:ind w:firstLine="540"/>
        <w:jc w:val="both"/>
        <w:rPr>
          <w:sz w:val="24"/>
          <w:szCs w:val="24"/>
        </w:rPr>
      </w:pPr>
      <w:r w:rsidRPr="00C54DFC">
        <w:rPr>
          <w:sz w:val="24"/>
          <w:szCs w:val="24"/>
        </w:rPr>
        <w:t>- увеличение доходов местного бюджета;</w:t>
      </w:r>
    </w:p>
    <w:p w:rsidR="006C0BA7" w:rsidRPr="00C54DFC" w:rsidRDefault="006C0BA7" w:rsidP="006C0BA7">
      <w:pPr>
        <w:pStyle w:val="ConsPlusNormal"/>
        <w:ind w:firstLine="540"/>
        <w:jc w:val="both"/>
        <w:rPr>
          <w:sz w:val="24"/>
          <w:szCs w:val="24"/>
        </w:rPr>
      </w:pPr>
      <w:r w:rsidRPr="00C54DFC">
        <w:rPr>
          <w:sz w:val="24"/>
          <w:szCs w:val="24"/>
        </w:rPr>
        <w:t>- обеспечение сохранности и целевого использования имущества, находящегося в муниципальной собственности;</w:t>
      </w:r>
    </w:p>
    <w:p w:rsidR="006C0BA7" w:rsidRPr="00C54DFC" w:rsidRDefault="006C0BA7" w:rsidP="006C0BA7">
      <w:pPr>
        <w:pStyle w:val="ConsPlusNormal"/>
        <w:ind w:firstLine="540"/>
        <w:jc w:val="both"/>
        <w:rPr>
          <w:sz w:val="24"/>
          <w:szCs w:val="24"/>
        </w:rPr>
      </w:pPr>
      <w:r w:rsidRPr="00C54DFC">
        <w:rPr>
          <w:sz w:val="24"/>
          <w:szCs w:val="24"/>
        </w:rPr>
        <w:t>- защита имущественных интересов муниципального района;</w:t>
      </w:r>
    </w:p>
    <w:p w:rsidR="006C0BA7" w:rsidRPr="00C54DFC" w:rsidRDefault="006C0BA7" w:rsidP="006C0BA7">
      <w:pPr>
        <w:pStyle w:val="ConsPlusNormal"/>
        <w:ind w:firstLine="540"/>
        <w:jc w:val="both"/>
        <w:rPr>
          <w:sz w:val="24"/>
          <w:szCs w:val="24"/>
        </w:rPr>
      </w:pPr>
      <w:r w:rsidRPr="00C54DFC">
        <w:rPr>
          <w:sz w:val="24"/>
          <w:szCs w:val="24"/>
        </w:rPr>
        <w:t>- улучшение предпринимательского климата в сфере строительства;</w:t>
      </w:r>
    </w:p>
    <w:p w:rsidR="006C0BA7" w:rsidRPr="00C54DFC" w:rsidRDefault="006C0BA7" w:rsidP="006C0BA7">
      <w:pPr>
        <w:pStyle w:val="ConsPlusNormal"/>
        <w:ind w:firstLine="540"/>
        <w:jc w:val="both"/>
        <w:rPr>
          <w:sz w:val="24"/>
          <w:szCs w:val="24"/>
        </w:rPr>
      </w:pPr>
      <w:r w:rsidRPr="00C54DFC">
        <w:rPr>
          <w:sz w:val="24"/>
          <w:szCs w:val="24"/>
        </w:rPr>
        <w:t>- увеличение эффективности освоения территорий муниципального района;</w:t>
      </w:r>
    </w:p>
    <w:p w:rsidR="006C0BA7" w:rsidRPr="00C54DFC" w:rsidRDefault="006C0BA7" w:rsidP="006C0BA7">
      <w:pPr>
        <w:pStyle w:val="ConsPlusNormal"/>
        <w:ind w:firstLine="540"/>
        <w:jc w:val="both"/>
        <w:rPr>
          <w:sz w:val="24"/>
          <w:szCs w:val="24"/>
        </w:rPr>
      </w:pPr>
      <w:r w:rsidRPr="00C54DFC">
        <w:rPr>
          <w:sz w:val="24"/>
          <w:szCs w:val="24"/>
        </w:rPr>
        <w:t>- увеличение инвестиционной привлекательности муниципального района.</w:t>
      </w:r>
    </w:p>
    <w:p w:rsidR="006C0BA7" w:rsidRPr="00C54DFC" w:rsidRDefault="006C0BA7" w:rsidP="006C0BA7">
      <w:pPr>
        <w:pStyle w:val="ConsPlusNormal"/>
        <w:ind w:firstLine="540"/>
        <w:jc w:val="both"/>
        <w:rPr>
          <w:sz w:val="24"/>
          <w:szCs w:val="24"/>
        </w:rPr>
      </w:pPr>
      <w:r w:rsidRPr="00C54DFC">
        <w:rPr>
          <w:sz w:val="24"/>
          <w:szCs w:val="24"/>
        </w:rPr>
        <w:t>- техническая инвентаризация объектов муниципального и бесхозяйного имущества позволит обеспечить полноту учета сведений о муниципальном имуществе, что приведет к формированию полных и достоверных сведений о  муниципальном имуществе.</w:t>
      </w:r>
    </w:p>
    <w:p w:rsidR="006C0BA7" w:rsidRPr="00C54DFC" w:rsidRDefault="006C0BA7" w:rsidP="006C0BA7">
      <w:pPr>
        <w:pStyle w:val="11"/>
        <w:tabs>
          <w:tab w:val="left" w:pos="0"/>
        </w:tabs>
        <w:autoSpaceDE w:val="0"/>
        <w:autoSpaceDN w:val="0"/>
        <w:adjustRightInd w:val="0"/>
        <w:ind w:left="0" w:firstLine="709"/>
        <w:rPr>
          <w:rFonts w:cs="Arial"/>
          <w:sz w:val="26"/>
          <w:szCs w:val="26"/>
        </w:rPr>
      </w:pPr>
    </w:p>
    <w:p w:rsidR="006C0BA7" w:rsidRPr="002352B0" w:rsidRDefault="006C0BA7" w:rsidP="00C54DFC">
      <w:pPr>
        <w:pStyle w:val="11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2352B0">
        <w:rPr>
          <w:b/>
        </w:rPr>
        <w:t>Сроки и этапы реализации муниципальной программы.</w:t>
      </w:r>
    </w:p>
    <w:p w:rsidR="006C0BA7" w:rsidRPr="002352B0" w:rsidRDefault="006C0BA7" w:rsidP="006C0BA7">
      <w:pPr>
        <w:tabs>
          <w:tab w:val="left" w:pos="0"/>
        </w:tabs>
        <w:autoSpaceDE w:val="0"/>
        <w:autoSpaceDN w:val="0"/>
        <w:adjustRightInd w:val="0"/>
        <w:ind w:firstLine="709"/>
      </w:pPr>
    </w:p>
    <w:p w:rsidR="006C0BA7" w:rsidRPr="002352B0" w:rsidRDefault="006C0BA7" w:rsidP="00C54DFC">
      <w:pPr>
        <w:tabs>
          <w:tab w:val="left" w:pos="0"/>
        </w:tabs>
        <w:autoSpaceDE w:val="0"/>
        <w:autoSpaceDN w:val="0"/>
        <w:adjustRightInd w:val="0"/>
        <w:ind w:firstLine="0"/>
      </w:pPr>
      <w:r w:rsidRPr="002352B0">
        <w:t>Сроки реализации муниципальной программы 2017 -2020 годы.</w:t>
      </w:r>
    </w:p>
    <w:p w:rsidR="006C0BA7" w:rsidRDefault="006C0BA7" w:rsidP="006C0BA7">
      <w:pPr>
        <w:pStyle w:val="33"/>
        <w:tabs>
          <w:tab w:val="left" w:pos="1418"/>
        </w:tabs>
        <w:autoSpaceDE w:val="0"/>
        <w:autoSpaceDN w:val="0"/>
        <w:adjustRightInd w:val="0"/>
        <w:ind w:left="709"/>
        <w:rPr>
          <w:sz w:val="26"/>
          <w:szCs w:val="26"/>
        </w:rPr>
      </w:pPr>
    </w:p>
    <w:p w:rsidR="006C0BA7" w:rsidRPr="00C54DFC" w:rsidRDefault="006C0BA7" w:rsidP="00C54DFC">
      <w:pPr>
        <w:pStyle w:val="33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eastAsia="Times New Roman" w:cs="Arial"/>
          <w:b/>
          <w:bCs/>
          <w:iCs/>
          <w:sz w:val="30"/>
          <w:szCs w:val="28"/>
        </w:rPr>
      </w:pPr>
      <w:r w:rsidRPr="00C54DFC">
        <w:rPr>
          <w:rFonts w:eastAsia="Times New Roman" w:cs="Arial"/>
          <w:b/>
          <w:bCs/>
          <w:iCs/>
          <w:sz w:val="30"/>
          <w:szCs w:val="28"/>
        </w:rPr>
        <w:t>3. Объем финансирования подпрограммы</w:t>
      </w:r>
    </w:p>
    <w:p w:rsidR="006C0BA7" w:rsidRDefault="006C0BA7" w:rsidP="006C0BA7">
      <w:pPr>
        <w:pStyle w:val="33"/>
        <w:tabs>
          <w:tab w:val="left" w:pos="1418"/>
        </w:tabs>
        <w:autoSpaceDE w:val="0"/>
        <w:autoSpaceDN w:val="0"/>
        <w:adjustRightInd w:val="0"/>
        <w:ind w:left="709"/>
        <w:rPr>
          <w:sz w:val="26"/>
          <w:szCs w:val="26"/>
        </w:rPr>
      </w:pPr>
    </w:p>
    <w:p w:rsidR="006C0BA7" w:rsidRDefault="006C0BA7" w:rsidP="006C0BA7">
      <w:pPr>
        <w:tabs>
          <w:tab w:val="left" w:pos="709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(тыс. руб. </w:t>
      </w:r>
      <w:r w:rsidRPr="00926C39">
        <w:rPr>
          <w:sz w:val="26"/>
          <w:szCs w:val="26"/>
        </w:rPr>
        <w:t>в ценах каждого года</w:t>
      </w:r>
      <w:r>
        <w:rPr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1276"/>
        <w:gridCol w:w="1276"/>
        <w:gridCol w:w="1275"/>
        <w:gridCol w:w="1276"/>
        <w:gridCol w:w="1383"/>
      </w:tblGrid>
      <w:tr w:rsidR="006C0BA7" w:rsidTr="00E932DF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C54DFC">
            <w:pPr>
              <w:pStyle w:val="Table0"/>
            </w:pPr>
            <w:r w:rsidRPr="008240F5">
              <w:lastRenderedPageBreak/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C54DFC">
            <w:pPr>
              <w:pStyle w:val="Table0"/>
            </w:pPr>
            <w:r w:rsidRPr="008240F5">
              <w:t xml:space="preserve">Всего </w:t>
            </w: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C54DFC">
            <w:pPr>
              <w:pStyle w:val="Table0"/>
            </w:pPr>
            <w:r w:rsidRPr="008240F5">
              <w:t>в том числе по годам</w:t>
            </w:r>
          </w:p>
        </w:tc>
      </w:tr>
      <w:tr w:rsidR="006C0BA7" w:rsidTr="00E932DF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C54DFC">
            <w:pPr>
              <w:pStyle w:val="Table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C54DFC">
            <w:pPr>
              <w:pStyle w:val="Table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C54DFC">
            <w:pPr>
              <w:pStyle w:val="Table"/>
            </w:pPr>
            <w:r w:rsidRPr="008240F5"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C54DFC">
            <w:pPr>
              <w:pStyle w:val="Table"/>
            </w:pPr>
            <w:r w:rsidRPr="008240F5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C54DFC">
            <w:pPr>
              <w:pStyle w:val="Table"/>
            </w:pPr>
            <w:r w:rsidRPr="008240F5">
              <w:t>2019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C54DFC">
            <w:pPr>
              <w:pStyle w:val="Table"/>
            </w:pPr>
            <w:r w:rsidRPr="008240F5">
              <w:t>2020</w:t>
            </w:r>
          </w:p>
        </w:tc>
      </w:tr>
      <w:tr w:rsidR="006C0BA7" w:rsidTr="00E932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8240F5" w:rsidRDefault="006C0BA7" w:rsidP="00C54DFC">
            <w:pPr>
              <w:pStyle w:val="Table"/>
            </w:pPr>
            <w:r w:rsidRPr="008240F5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BF70EA" w:rsidRDefault="006C0BA7" w:rsidP="00C54DFC">
            <w:pPr>
              <w:pStyle w:val="Table"/>
            </w:pPr>
            <w:r>
              <w:t>16034,00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>13253,00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>927,00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>927,00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>927,00</w:t>
            </w:r>
          </w:p>
        </w:tc>
      </w:tr>
      <w:tr w:rsidR="006C0BA7" w:rsidTr="00E932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8240F5" w:rsidRDefault="006C0BA7" w:rsidP="00C54DFC">
            <w:pPr>
              <w:pStyle w:val="Table"/>
            </w:pPr>
            <w:r w:rsidRPr="008240F5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8240F5" w:rsidRDefault="006C0BA7" w:rsidP="00C54DF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C54DFC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C54DF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C54DFC">
            <w:pPr>
              <w:pStyle w:val="Table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C54DFC">
            <w:pPr>
              <w:pStyle w:val="Table"/>
            </w:pPr>
          </w:p>
        </w:tc>
      </w:tr>
      <w:tr w:rsidR="006C0BA7" w:rsidTr="00E932DF">
        <w:trPr>
          <w:trHeight w:val="6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DA3A4B" w:rsidRDefault="006C0BA7" w:rsidP="00C54DFC">
            <w:pPr>
              <w:pStyle w:val="Table"/>
            </w:pPr>
            <w:r w:rsidRPr="00DA3A4B"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C54DFC">
            <w:pPr>
              <w:pStyle w:val="Table"/>
            </w:pPr>
          </w:p>
          <w:p w:rsidR="006C0BA7" w:rsidRPr="009723B9" w:rsidRDefault="006C0BA7" w:rsidP="00C54DFC">
            <w:pPr>
              <w:pStyle w:val="Table"/>
            </w:pPr>
            <w:r>
              <w:t>1408,00</w:t>
            </w:r>
          </w:p>
          <w:p w:rsidR="006C0BA7" w:rsidRPr="00BF70EA" w:rsidRDefault="006C0BA7" w:rsidP="00C54DF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>427,00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>327,00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>327,00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>327,00</w:t>
            </w:r>
          </w:p>
        </w:tc>
      </w:tr>
      <w:tr w:rsidR="006C0BA7" w:rsidTr="00E932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DA3A4B" w:rsidRDefault="006C0BA7" w:rsidP="00C54DFC">
            <w:pPr>
              <w:pStyle w:val="Table"/>
            </w:pPr>
            <w:r>
              <w:t>с</w:t>
            </w:r>
            <w:r w:rsidRPr="00DA3A4B">
              <w:t>редства бюджета городского поселения «Город Людиново»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C54DFC">
            <w:pPr>
              <w:pStyle w:val="Table"/>
            </w:pPr>
            <w:r>
              <w:t>14626,00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>12826,00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>600</w:t>
            </w:r>
            <w:r w:rsidRPr="00AF5928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>600</w:t>
            </w:r>
            <w:r w:rsidRPr="00AF5928">
              <w:t>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>600,00</w:t>
            </w:r>
          </w:p>
        </w:tc>
      </w:tr>
    </w:tbl>
    <w:p w:rsidR="006C0BA7" w:rsidRDefault="006C0BA7" w:rsidP="006C0BA7">
      <w:pPr>
        <w:pStyle w:val="33"/>
        <w:tabs>
          <w:tab w:val="left" w:pos="1418"/>
        </w:tabs>
        <w:autoSpaceDE w:val="0"/>
        <w:autoSpaceDN w:val="0"/>
        <w:adjustRightInd w:val="0"/>
        <w:ind w:left="709"/>
        <w:rPr>
          <w:sz w:val="26"/>
          <w:szCs w:val="26"/>
        </w:rPr>
      </w:pPr>
    </w:p>
    <w:p w:rsidR="006C0BA7" w:rsidRPr="00C54DFC" w:rsidRDefault="006C0BA7" w:rsidP="00C54DFC">
      <w:pPr>
        <w:pStyle w:val="33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eastAsia="Times New Roman" w:cs="Arial"/>
          <w:b/>
          <w:bCs/>
          <w:iCs/>
          <w:sz w:val="30"/>
          <w:szCs w:val="28"/>
        </w:rPr>
      </w:pPr>
      <w:r w:rsidRPr="00C54DFC">
        <w:rPr>
          <w:rFonts w:eastAsia="Times New Roman" w:cs="Arial"/>
          <w:b/>
          <w:bCs/>
          <w:iCs/>
          <w:sz w:val="30"/>
          <w:szCs w:val="28"/>
        </w:rPr>
        <w:t>4. Механизм реализации подпрограммы</w:t>
      </w:r>
    </w:p>
    <w:p w:rsidR="006C0BA7" w:rsidRPr="00C54DFC" w:rsidRDefault="006C0BA7" w:rsidP="00C54DFC">
      <w:pPr>
        <w:pStyle w:val="33"/>
        <w:tabs>
          <w:tab w:val="left" w:pos="1418"/>
        </w:tabs>
        <w:autoSpaceDE w:val="0"/>
        <w:autoSpaceDN w:val="0"/>
        <w:adjustRightInd w:val="0"/>
        <w:ind w:left="0"/>
      </w:pPr>
    </w:p>
    <w:p w:rsidR="006C0BA7" w:rsidRPr="00C54DFC" w:rsidRDefault="006C0BA7" w:rsidP="00C54DFC">
      <w:r w:rsidRPr="00C54DFC">
        <w:t>Общее руководство, контроль и мониторинг за ходом реализации муниципальной подпрограммы осуществляет администрация муниципального района «Город Людиново и Людиновский район».</w:t>
      </w:r>
    </w:p>
    <w:p w:rsidR="006C0BA7" w:rsidRPr="00C54DFC" w:rsidRDefault="006C0BA7" w:rsidP="00C54DFC">
      <w:proofErr w:type="gramStart"/>
      <w:r w:rsidRPr="00C54DFC">
        <w:t>Контроль за</w:t>
      </w:r>
      <w:proofErr w:type="gramEnd"/>
      <w:r w:rsidRPr="00C54DFC">
        <w:t xml:space="preserve"> выполнением мероприятий подпрограммы осуществляет заместитель главы администрации муниципального района «Город Людиново и Людиновский район», в соответствии с действующим порядком, установленным законодательством Российской Федерации.</w:t>
      </w:r>
    </w:p>
    <w:p w:rsidR="006C0BA7" w:rsidRPr="00C54DFC" w:rsidRDefault="006C0BA7" w:rsidP="00C54DFC">
      <w:pPr>
        <w:autoSpaceDE w:val="0"/>
        <w:autoSpaceDN w:val="0"/>
        <w:adjustRightInd w:val="0"/>
      </w:pPr>
      <w:r w:rsidRPr="00C54DFC">
        <w:t>Ответственным исполнителем мероприятий подпрограммы является отдел имущественных и земельных отношений.</w:t>
      </w:r>
    </w:p>
    <w:p w:rsidR="006C0BA7" w:rsidRPr="00C54DFC" w:rsidRDefault="006C0BA7" w:rsidP="00C54DFC">
      <w:pPr>
        <w:tabs>
          <w:tab w:val="left" w:pos="993"/>
        </w:tabs>
        <w:autoSpaceDE w:val="0"/>
        <w:autoSpaceDN w:val="0"/>
        <w:adjustRightInd w:val="0"/>
        <w:sectPr w:rsidR="006C0BA7" w:rsidRPr="00C54D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0BA7" w:rsidRPr="00C54DFC" w:rsidRDefault="006C0BA7" w:rsidP="00C54DFC">
      <w:pPr>
        <w:pStyle w:val="33"/>
        <w:pageBreakBefore/>
        <w:tabs>
          <w:tab w:val="left" w:pos="284"/>
        </w:tabs>
        <w:autoSpaceDE w:val="0"/>
        <w:autoSpaceDN w:val="0"/>
        <w:adjustRightInd w:val="0"/>
        <w:ind w:left="710"/>
        <w:jc w:val="center"/>
        <w:rPr>
          <w:rFonts w:eastAsia="Times New Roman" w:cs="Arial"/>
          <w:b/>
          <w:bCs/>
          <w:iCs/>
          <w:sz w:val="30"/>
          <w:szCs w:val="28"/>
        </w:rPr>
      </w:pPr>
      <w:r w:rsidRPr="00C54DFC">
        <w:rPr>
          <w:rFonts w:eastAsia="Times New Roman" w:cs="Arial"/>
          <w:b/>
          <w:bCs/>
          <w:iCs/>
          <w:sz w:val="30"/>
          <w:szCs w:val="28"/>
        </w:rPr>
        <w:lastRenderedPageBreak/>
        <w:t>5. Перечень программных мероприятий подпрограммы</w:t>
      </w:r>
    </w:p>
    <w:p w:rsidR="006C0BA7" w:rsidRPr="00C54DFC" w:rsidRDefault="006C0BA7" w:rsidP="00C54DFC">
      <w:pPr>
        <w:autoSpaceDE w:val="0"/>
        <w:autoSpaceDN w:val="0"/>
        <w:adjustRightInd w:val="0"/>
        <w:jc w:val="center"/>
        <w:rPr>
          <w:rFonts w:cs="Arial"/>
          <w:bCs/>
          <w:iCs/>
          <w:sz w:val="30"/>
          <w:szCs w:val="28"/>
          <w:u w:val="single"/>
        </w:rPr>
      </w:pPr>
      <w:r w:rsidRPr="00C54DFC">
        <w:rPr>
          <w:rFonts w:cs="Arial"/>
          <w:b/>
          <w:bCs/>
          <w:iCs/>
          <w:sz w:val="30"/>
          <w:szCs w:val="28"/>
          <w:u w:val="single"/>
        </w:rPr>
        <w:t>«Управление земельными и муниципальными ресурсами Людиновского района»</w:t>
      </w:r>
    </w:p>
    <w:p w:rsidR="006C0BA7" w:rsidRPr="00A93966" w:rsidRDefault="006C0BA7" w:rsidP="006C0BA7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подпрограммы</w:t>
      </w:r>
      <w:proofErr w:type="gramEnd"/>
    </w:p>
    <w:p w:rsidR="006C0BA7" w:rsidRPr="00A93966" w:rsidRDefault="006C0BA7" w:rsidP="006C0BA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110"/>
        <w:gridCol w:w="1276"/>
        <w:gridCol w:w="1276"/>
        <w:gridCol w:w="1843"/>
        <w:gridCol w:w="1842"/>
        <w:gridCol w:w="1134"/>
        <w:gridCol w:w="1134"/>
        <w:gridCol w:w="1276"/>
        <w:gridCol w:w="992"/>
      </w:tblGrid>
      <w:tr w:rsidR="006C0BA7" w:rsidRPr="00A93966" w:rsidTr="007420D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0"/>
            </w:pPr>
            <w:r w:rsidRPr="00A93966">
              <w:t>№</w:t>
            </w:r>
          </w:p>
          <w:p w:rsidR="006C0BA7" w:rsidRPr="00A93966" w:rsidRDefault="006C0BA7" w:rsidP="00C54DFC">
            <w:pPr>
              <w:pStyle w:val="Table0"/>
            </w:pPr>
            <w:proofErr w:type="spellStart"/>
            <w:proofErr w:type="gramStart"/>
            <w:r w:rsidRPr="00A93966">
              <w:t>п</w:t>
            </w:r>
            <w:proofErr w:type="spellEnd"/>
            <w:proofErr w:type="gramEnd"/>
            <w:r w:rsidRPr="00A93966">
              <w:t>/</w:t>
            </w:r>
            <w:proofErr w:type="spellStart"/>
            <w:r w:rsidRPr="00A93966">
              <w:t>п</w:t>
            </w:r>
            <w:proofErr w:type="spellEnd"/>
          </w:p>
          <w:p w:rsidR="006C0BA7" w:rsidRPr="00A93966" w:rsidRDefault="006C0BA7" w:rsidP="00C54DFC">
            <w:pPr>
              <w:pStyle w:val="Table0"/>
            </w:pPr>
          </w:p>
          <w:p w:rsidR="006C0BA7" w:rsidRPr="00A93966" w:rsidRDefault="006C0BA7" w:rsidP="00C54DFC">
            <w:pPr>
              <w:pStyle w:val="Table0"/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0"/>
            </w:pPr>
            <w:r w:rsidRPr="00A93966"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0"/>
            </w:pPr>
            <w:r>
              <w:t>Сроки реали</w:t>
            </w:r>
            <w:r w:rsidRPr="00A93966">
              <w:t>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0"/>
            </w:pPr>
            <w:r w:rsidRPr="00A93966">
              <w:t>Участник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0"/>
            </w:pPr>
            <w:r>
              <w:t>Источники финанси</w:t>
            </w:r>
            <w:r w:rsidRPr="00A93966">
              <w:t>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0"/>
            </w:pPr>
            <w:r w:rsidRPr="00A93966">
              <w:t>Сумма расходов, всего</w:t>
            </w:r>
          </w:p>
          <w:p w:rsidR="006C0BA7" w:rsidRPr="00A93966" w:rsidRDefault="006C0BA7" w:rsidP="00C54DFC">
            <w:pPr>
              <w:pStyle w:val="Table0"/>
            </w:pPr>
            <w:r w:rsidRPr="00A93966">
              <w:t>(тыс. 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 w:rsidRPr="00A93966">
              <w:t>в том числе по годам</w:t>
            </w:r>
            <w:r>
              <w:t xml:space="preserve"> реализации подпрограммы</w:t>
            </w:r>
            <w:r w:rsidRPr="00A93966">
              <w:t>:</w:t>
            </w:r>
          </w:p>
        </w:tc>
      </w:tr>
      <w:tr w:rsidR="006C0BA7" w:rsidRPr="00A93966" w:rsidTr="007420D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DE0007" w:rsidRDefault="006C0BA7" w:rsidP="00C54DFC">
            <w:pPr>
              <w:pStyle w:val="Table"/>
            </w:pPr>
            <w:r w:rsidRPr="00DE0007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DE0007" w:rsidRDefault="006C0BA7" w:rsidP="00C54DFC">
            <w:pPr>
              <w:pStyle w:val="Table"/>
            </w:pPr>
            <w:r w:rsidRPr="00DE0007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DE0007" w:rsidRDefault="006C0BA7" w:rsidP="00C54DFC">
            <w:pPr>
              <w:pStyle w:val="Table"/>
            </w:pPr>
            <w:r w:rsidRPr="00DE0007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DE0007" w:rsidRDefault="006C0BA7" w:rsidP="00C54DFC">
            <w:pPr>
              <w:pStyle w:val="Table"/>
            </w:pPr>
            <w:r w:rsidRPr="00DE0007">
              <w:t>2020</w:t>
            </w:r>
          </w:p>
        </w:tc>
      </w:tr>
      <w:tr w:rsidR="006C0BA7" w:rsidRPr="00A93966" w:rsidTr="0074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93966" w:rsidRDefault="006C0BA7" w:rsidP="00C54DFC">
            <w:pPr>
              <w:pStyle w:val="Table"/>
            </w:pPr>
            <w:r w:rsidRPr="00A93966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E960F0" w:rsidRDefault="006C0BA7" w:rsidP="00C54DFC">
            <w:pPr>
              <w:pStyle w:val="Table"/>
            </w:pPr>
            <w:proofErr w:type="gramStart"/>
            <w:r w:rsidRPr="00E960F0">
              <w:t>Формирование базы данных о муниципальном имуществе и земельных участках   (автоматизированный учет: использование программных продуктов:</w:t>
            </w:r>
            <w:proofErr w:type="gramEnd"/>
            <w:r w:rsidRPr="00E960F0">
              <w:t xml:space="preserve"> ПП «БАРС-Аренда»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>2017-2020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 xml:space="preserve">отдел  </w:t>
            </w:r>
            <w:proofErr w:type="spellStart"/>
            <w:r>
              <w:t>имущ</w:t>
            </w:r>
            <w:proofErr w:type="spellEnd"/>
            <w:r>
              <w:t xml:space="preserve">. и 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отнош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C54DFC">
            <w:pPr>
              <w:pStyle w:val="Table"/>
            </w:pPr>
          </w:p>
          <w:p w:rsidR="006C0BA7" w:rsidRDefault="006C0BA7" w:rsidP="00C54DFC">
            <w:pPr>
              <w:pStyle w:val="Table"/>
            </w:pPr>
          </w:p>
          <w:p w:rsidR="006C0BA7" w:rsidRPr="002738CB" w:rsidRDefault="006C0BA7" w:rsidP="00C54DFC">
            <w:pPr>
              <w:pStyle w:val="Table"/>
            </w:pPr>
            <w:r>
              <w:t>Бюджет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C54DFC">
            <w:pPr>
              <w:pStyle w:val="Table"/>
            </w:pPr>
          </w:p>
          <w:p w:rsidR="006C0BA7" w:rsidRDefault="006C0BA7" w:rsidP="00C54DFC">
            <w:pPr>
              <w:pStyle w:val="Table"/>
            </w:pPr>
          </w:p>
          <w:p w:rsidR="006C0BA7" w:rsidRPr="002738CB" w:rsidRDefault="006C0BA7" w:rsidP="00C54DFC">
            <w:pPr>
              <w:pStyle w:val="Table"/>
            </w:pPr>
            <w:r>
              <w:t>124,00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>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>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>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>31,00</w:t>
            </w:r>
          </w:p>
        </w:tc>
      </w:tr>
      <w:tr w:rsidR="006C0BA7" w:rsidTr="0074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C54DFC">
            <w:pPr>
              <w:pStyle w:val="Table"/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738CB" w:rsidRDefault="006C0BA7" w:rsidP="00C54DFC">
            <w:pPr>
              <w:pStyle w:val="Table"/>
            </w:pPr>
            <w:r w:rsidRPr="002738CB">
              <w:t>Работы по межеванию и постановке на государственный кадастровый учет земельных участков,  с целью последующего предоставления гражданам, имеющим трех и более детей, на территории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>2017-2020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 xml:space="preserve">отдел  </w:t>
            </w:r>
            <w:proofErr w:type="spellStart"/>
            <w:r>
              <w:t>имущ</w:t>
            </w:r>
            <w:proofErr w:type="spellEnd"/>
            <w:r>
              <w:t xml:space="preserve">. и 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отнош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C54DFC">
            <w:pPr>
              <w:pStyle w:val="Table"/>
            </w:pPr>
          </w:p>
          <w:p w:rsidR="006C0BA7" w:rsidRPr="002738CB" w:rsidRDefault="006C0BA7" w:rsidP="00C54DFC">
            <w:pPr>
              <w:pStyle w:val="Table"/>
            </w:pPr>
          </w:p>
          <w:p w:rsidR="006C0BA7" w:rsidRPr="002738CB" w:rsidRDefault="006C0BA7" w:rsidP="00C54DFC">
            <w:pPr>
              <w:pStyle w:val="Table"/>
            </w:pPr>
            <w:r>
              <w:t>Бюджет ГП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F36E70" w:rsidRDefault="006C0BA7" w:rsidP="00C54DFC">
            <w:pPr>
              <w:pStyle w:val="Table"/>
            </w:pPr>
            <w: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F36E70" w:rsidRDefault="006C0BA7" w:rsidP="00C54DFC">
            <w:pPr>
              <w:pStyle w:val="Table"/>
            </w:pPr>
            <w: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F36E70" w:rsidRDefault="006C0BA7" w:rsidP="00C54DFC">
            <w:pPr>
              <w:pStyle w:val="Table"/>
            </w:pPr>
            <w:r w:rsidRPr="00F36E70"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F36E70" w:rsidRDefault="006C0BA7" w:rsidP="00C54DFC">
            <w:pPr>
              <w:pStyle w:val="Table"/>
            </w:pPr>
            <w:r w:rsidRPr="00F36E70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F36E70" w:rsidRDefault="006C0BA7" w:rsidP="00C54DFC">
            <w:pPr>
              <w:pStyle w:val="Table"/>
            </w:pPr>
            <w:r>
              <w:t>100,00</w:t>
            </w:r>
          </w:p>
        </w:tc>
      </w:tr>
      <w:tr w:rsidR="006C0BA7" w:rsidTr="0074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93966" w:rsidRDefault="006C0BA7" w:rsidP="00C54DFC">
            <w:pPr>
              <w:pStyle w:val="Table"/>
            </w:pPr>
            <w: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738CB" w:rsidRDefault="006C0BA7" w:rsidP="00C54DFC">
            <w:pPr>
              <w:pStyle w:val="Table"/>
            </w:pPr>
            <w:r w:rsidRPr="002738CB">
              <w:t>Работы по межеванию и постановке на государственный кадастровый учет земельных участков,  с целью последующего предоставления гражданам, имеющим трех и более детей, на территории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>2017-2020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 xml:space="preserve">отдел  </w:t>
            </w:r>
            <w:proofErr w:type="spellStart"/>
            <w:r>
              <w:t>имущ</w:t>
            </w:r>
            <w:proofErr w:type="spellEnd"/>
            <w:r>
              <w:t xml:space="preserve">. и 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отнош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Бюджет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244,00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136,00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36,00</w:t>
            </w:r>
          </w:p>
        </w:tc>
      </w:tr>
      <w:tr w:rsidR="006C0BA7" w:rsidTr="0074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93966" w:rsidRDefault="006C0BA7" w:rsidP="00C54DFC">
            <w:pPr>
              <w:pStyle w:val="Table"/>
            </w:pPr>
            <w: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738CB" w:rsidRDefault="006C0BA7" w:rsidP="00C54DFC">
            <w:pPr>
              <w:pStyle w:val="Table"/>
            </w:pPr>
            <w:r w:rsidRPr="002738CB">
              <w:t xml:space="preserve">Работы по межеванию и постановке на государственный кадастровый учет земельных участков, расположенных на </w:t>
            </w:r>
            <w:r w:rsidRPr="002738CB">
              <w:lastRenderedPageBreak/>
              <w:t>территории городского поселения с целью выставления на торги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lastRenderedPageBreak/>
              <w:t>2017-2020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 xml:space="preserve">отдел  </w:t>
            </w:r>
            <w:proofErr w:type="spellStart"/>
            <w:r>
              <w:t>имущ</w:t>
            </w:r>
            <w:proofErr w:type="spellEnd"/>
            <w:r>
              <w:t xml:space="preserve">. и 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отнош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Бюджет ГП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150,00</w:t>
            </w:r>
          </w:p>
        </w:tc>
      </w:tr>
      <w:tr w:rsidR="006C0BA7" w:rsidTr="0074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93966" w:rsidRDefault="006C0BA7" w:rsidP="00C54DFC">
            <w:pPr>
              <w:pStyle w:val="Table"/>
            </w:pPr>
            <w:r>
              <w:lastRenderedPageBreak/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738CB" w:rsidRDefault="006C0BA7" w:rsidP="00C54DFC">
            <w:pPr>
              <w:pStyle w:val="Table"/>
            </w:pPr>
            <w:r w:rsidRPr="002738CB">
              <w:t>Работы по межеванию и постановке на государственный кадастровый учет земельных участков, расположенных на территории сельских поселений с целью выставления на торги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>2017-2020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 xml:space="preserve">отдел  </w:t>
            </w:r>
            <w:proofErr w:type="spellStart"/>
            <w:r>
              <w:t>имущ</w:t>
            </w:r>
            <w:proofErr w:type="spellEnd"/>
            <w:r>
              <w:t xml:space="preserve">. и 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отнош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Бюджет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150,00</w:t>
            </w:r>
          </w:p>
        </w:tc>
      </w:tr>
      <w:tr w:rsidR="006C0BA7" w:rsidTr="0074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93966" w:rsidRDefault="006C0BA7" w:rsidP="00C54DFC">
            <w:pPr>
              <w:pStyle w:val="Table"/>
            </w:pPr>
            <w: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738CB" w:rsidRDefault="006C0BA7" w:rsidP="00C54DFC">
            <w:pPr>
              <w:pStyle w:val="Table"/>
            </w:pPr>
            <w:r w:rsidRPr="002738CB">
              <w:t>Работы по межеванию и постановке на государственный кадастровый учет земельных участков с целью предоставления без проведения торгов, включая расходы на топографическую съемку, раздел и объединение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>2017-2020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 xml:space="preserve">отдел  </w:t>
            </w:r>
            <w:proofErr w:type="spellStart"/>
            <w:r>
              <w:t>имущ</w:t>
            </w:r>
            <w:proofErr w:type="spellEnd"/>
            <w:r>
              <w:t xml:space="preserve">. и 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отнош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C54DFC">
            <w:pPr>
              <w:pStyle w:val="Table"/>
            </w:pPr>
            <w:r>
              <w:t>Бюджет ГП</w:t>
            </w:r>
          </w:p>
          <w:p w:rsidR="006C0BA7" w:rsidRDefault="006C0BA7" w:rsidP="00C54DFC">
            <w:pPr>
              <w:pStyle w:val="Table"/>
            </w:pPr>
          </w:p>
          <w:p w:rsidR="006C0BA7" w:rsidRDefault="006C0BA7" w:rsidP="00C54DFC">
            <w:pPr>
              <w:pStyle w:val="Table"/>
            </w:pPr>
          </w:p>
          <w:p w:rsidR="006C0BA7" w:rsidRPr="002738CB" w:rsidRDefault="006C0BA7" w:rsidP="00C54DFC">
            <w:pPr>
              <w:pStyle w:val="Table"/>
            </w:pPr>
            <w:r>
              <w:t>Бюджет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C54DFC">
            <w:pPr>
              <w:pStyle w:val="Table"/>
            </w:pPr>
            <w:r>
              <w:t>250,00</w:t>
            </w:r>
          </w:p>
          <w:p w:rsidR="006C0BA7" w:rsidRPr="002738CB" w:rsidRDefault="006C0BA7" w:rsidP="00C54DFC">
            <w:pPr>
              <w:pStyle w:val="Table"/>
            </w:pPr>
          </w:p>
          <w:p w:rsidR="006C0BA7" w:rsidRDefault="006C0BA7" w:rsidP="00C54DFC">
            <w:pPr>
              <w:pStyle w:val="Table"/>
            </w:pPr>
          </w:p>
          <w:p w:rsidR="006C0BA7" w:rsidRPr="002738CB" w:rsidRDefault="006C0BA7" w:rsidP="00C54DFC">
            <w:pPr>
              <w:pStyle w:val="Table"/>
            </w:pPr>
            <w: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C54DFC">
            <w:pPr>
              <w:pStyle w:val="Table"/>
            </w:pPr>
            <w:r>
              <w:t>100,00</w:t>
            </w:r>
          </w:p>
          <w:p w:rsidR="006C0BA7" w:rsidRDefault="006C0BA7" w:rsidP="00C54DFC">
            <w:pPr>
              <w:pStyle w:val="Table"/>
            </w:pPr>
          </w:p>
          <w:p w:rsidR="006C0BA7" w:rsidRDefault="006C0BA7" w:rsidP="00C54DFC">
            <w:pPr>
              <w:pStyle w:val="Table"/>
            </w:pPr>
          </w:p>
          <w:p w:rsidR="006C0BA7" w:rsidRPr="00A1145A" w:rsidRDefault="006C0BA7" w:rsidP="00C54DFC">
            <w:pPr>
              <w:pStyle w:val="Table"/>
            </w:pPr>
            <w: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C54DFC">
            <w:pPr>
              <w:pStyle w:val="Table"/>
            </w:pPr>
            <w:r>
              <w:t>50,00</w:t>
            </w:r>
          </w:p>
          <w:p w:rsidR="006C0BA7" w:rsidRPr="002738CB" w:rsidRDefault="006C0BA7" w:rsidP="00C54DFC">
            <w:pPr>
              <w:pStyle w:val="Table"/>
            </w:pPr>
          </w:p>
          <w:p w:rsidR="006C0BA7" w:rsidRDefault="006C0BA7" w:rsidP="00C54DFC">
            <w:pPr>
              <w:pStyle w:val="Table"/>
            </w:pPr>
          </w:p>
          <w:p w:rsidR="006C0BA7" w:rsidRPr="002738CB" w:rsidRDefault="006C0BA7" w:rsidP="00C54DFC">
            <w:pPr>
              <w:pStyle w:val="Table"/>
            </w:pPr>
            <w: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C54DFC">
            <w:pPr>
              <w:pStyle w:val="Table"/>
            </w:pPr>
            <w:r>
              <w:t>50,00</w:t>
            </w:r>
          </w:p>
          <w:p w:rsidR="006C0BA7" w:rsidRPr="002738CB" w:rsidRDefault="006C0BA7" w:rsidP="00C54DFC">
            <w:pPr>
              <w:pStyle w:val="Table"/>
            </w:pPr>
          </w:p>
          <w:p w:rsidR="006C0BA7" w:rsidRDefault="006C0BA7" w:rsidP="00C54DFC">
            <w:pPr>
              <w:pStyle w:val="Table"/>
            </w:pPr>
          </w:p>
          <w:p w:rsidR="006C0BA7" w:rsidRPr="002738CB" w:rsidRDefault="006C0BA7" w:rsidP="00C54DFC">
            <w:pPr>
              <w:pStyle w:val="Table"/>
            </w:pPr>
            <w: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C54DFC">
            <w:pPr>
              <w:pStyle w:val="Table"/>
            </w:pPr>
            <w:r>
              <w:t>50,00</w:t>
            </w:r>
          </w:p>
          <w:p w:rsidR="006C0BA7" w:rsidRPr="002738CB" w:rsidRDefault="006C0BA7" w:rsidP="00C54DFC">
            <w:pPr>
              <w:pStyle w:val="Table"/>
            </w:pPr>
          </w:p>
          <w:p w:rsidR="006C0BA7" w:rsidRDefault="006C0BA7" w:rsidP="00C54DFC">
            <w:pPr>
              <w:pStyle w:val="Table"/>
            </w:pPr>
          </w:p>
          <w:p w:rsidR="006C0BA7" w:rsidRPr="002738CB" w:rsidRDefault="006C0BA7" w:rsidP="00C54DFC">
            <w:pPr>
              <w:pStyle w:val="Table"/>
            </w:pPr>
            <w:r>
              <w:t>50,00</w:t>
            </w:r>
          </w:p>
        </w:tc>
      </w:tr>
      <w:tr w:rsidR="006C0BA7" w:rsidTr="0074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93966" w:rsidRDefault="006C0BA7" w:rsidP="00C54DFC">
            <w:pPr>
              <w:pStyle w:val="Table"/>
            </w:pPr>
            <w: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738CB" w:rsidRDefault="006C0BA7" w:rsidP="00C54DFC">
            <w:pPr>
              <w:pStyle w:val="Table"/>
            </w:pPr>
            <w:r w:rsidRPr="002738CB">
              <w:t>Реализация Прогнозного плана (программы) приватизации муниципального имущества муниципального района «Город Людиново и Людиновский район»  - расходы на оценку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>2017-2020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 xml:space="preserve">отдел  </w:t>
            </w:r>
            <w:proofErr w:type="spellStart"/>
            <w:r>
              <w:t>имущ</w:t>
            </w:r>
            <w:proofErr w:type="spellEnd"/>
            <w:r>
              <w:t xml:space="preserve">. и 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отнош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Бюджет ГП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100,00</w:t>
            </w:r>
          </w:p>
        </w:tc>
      </w:tr>
      <w:tr w:rsidR="006C0BA7" w:rsidTr="0074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93966" w:rsidRDefault="006C0BA7" w:rsidP="00C54DFC">
            <w:pPr>
              <w:pStyle w:val="Table"/>
            </w:pPr>
            <w: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738CB" w:rsidRDefault="006C0BA7" w:rsidP="00C54DFC">
            <w:pPr>
              <w:pStyle w:val="Table"/>
            </w:pPr>
            <w:r w:rsidRPr="002738CB">
              <w:t>Реализация Прогнозного плана (программы) приватизации муниципального имущества городского поселения «Город Людиново» - расходы на оценку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>2017-2020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 xml:space="preserve">отдел  </w:t>
            </w:r>
            <w:proofErr w:type="spellStart"/>
            <w:r>
              <w:t>имущ</w:t>
            </w:r>
            <w:proofErr w:type="spellEnd"/>
            <w:r>
              <w:t xml:space="preserve">. и 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отнош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Бюджет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20,00</w:t>
            </w:r>
          </w:p>
        </w:tc>
      </w:tr>
      <w:tr w:rsidR="006C0BA7" w:rsidTr="0074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93966" w:rsidRDefault="006C0BA7" w:rsidP="00C54DFC">
            <w:pPr>
              <w:pStyle w:val="Table"/>
            </w:pPr>
            <w: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738CB" w:rsidRDefault="006C0BA7" w:rsidP="00C54DFC">
            <w:pPr>
              <w:pStyle w:val="Table"/>
            </w:pPr>
            <w:r w:rsidRPr="002738CB">
              <w:t xml:space="preserve">Оценка рыночной стоимости жилых помещений в новых многоквартирных домах и муниципальных квартирах в домах, признанных в </w:t>
            </w:r>
            <w:r w:rsidRPr="002738CB">
              <w:lastRenderedPageBreak/>
              <w:t>установленном порядке аварийными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lastRenderedPageBreak/>
              <w:t>2017-2020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 xml:space="preserve">отдел  </w:t>
            </w:r>
            <w:proofErr w:type="spellStart"/>
            <w:r>
              <w:t>имущ</w:t>
            </w:r>
            <w:proofErr w:type="spellEnd"/>
            <w:r>
              <w:t xml:space="preserve">. и 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отнош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Бюджет ГП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2300,00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100,00</w:t>
            </w:r>
          </w:p>
        </w:tc>
      </w:tr>
      <w:tr w:rsidR="006C0BA7" w:rsidTr="0074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93966" w:rsidRDefault="006C0BA7" w:rsidP="00C54DFC">
            <w:pPr>
              <w:pStyle w:val="Table"/>
            </w:pPr>
            <w:r>
              <w:lastRenderedPageBreak/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738CB" w:rsidRDefault="006C0BA7" w:rsidP="00C54DFC">
            <w:pPr>
              <w:pStyle w:val="Table"/>
            </w:pPr>
            <w:r w:rsidRPr="002738CB">
              <w:t>Изготовление  технической  документации на объекты</w:t>
            </w:r>
          </w:p>
          <w:p w:rsidR="006C0BA7" w:rsidRPr="002738CB" w:rsidRDefault="006C0BA7" w:rsidP="00C54DFC">
            <w:pPr>
              <w:pStyle w:val="Table"/>
            </w:pPr>
            <w:r w:rsidRPr="002738CB">
              <w:t>муниципального и выявленного бесхозяйного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>2017-2020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 xml:space="preserve">отдел  </w:t>
            </w:r>
            <w:proofErr w:type="spellStart"/>
            <w:r>
              <w:t>имущ</w:t>
            </w:r>
            <w:proofErr w:type="spellEnd"/>
            <w:r>
              <w:t xml:space="preserve">. и 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отнош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C54DFC">
            <w:pPr>
              <w:pStyle w:val="Table"/>
            </w:pPr>
            <w:r>
              <w:t>Бюджет ГП</w:t>
            </w:r>
          </w:p>
          <w:p w:rsidR="006C0BA7" w:rsidRDefault="006C0BA7" w:rsidP="00C54DFC">
            <w:pPr>
              <w:pStyle w:val="Table"/>
            </w:pPr>
          </w:p>
          <w:p w:rsidR="006C0BA7" w:rsidRDefault="006C0BA7" w:rsidP="00C54DFC">
            <w:pPr>
              <w:pStyle w:val="Table"/>
            </w:pPr>
          </w:p>
          <w:p w:rsidR="006C0BA7" w:rsidRPr="002738CB" w:rsidRDefault="006C0BA7" w:rsidP="00C54DFC">
            <w:pPr>
              <w:pStyle w:val="Table"/>
            </w:pPr>
            <w:r>
              <w:t>Бюджет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C54DFC">
            <w:pPr>
              <w:pStyle w:val="Table"/>
            </w:pPr>
            <w:r>
              <w:t>1300,00</w:t>
            </w:r>
          </w:p>
          <w:p w:rsidR="006C0BA7" w:rsidRPr="002738CB" w:rsidRDefault="006C0BA7" w:rsidP="00C54DFC">
            <w:pPr>
              <w:pStyle w:val="Table"/>
            </w:pPr>
          </w:p>
          <w:p w:rsidR="006C0BA7" w:rsidRDefault="006C0BA7" w:rsidP="00C54DFC">
            <w:pPr>
              <w:pStyle w:val="Table"/>
            </w:pPr>
          </w:p>
          <w:p w:rsidR="006C0BA7" w:rsidRPr="002738CB" w:rsidRDefault="006C0BA7" w:rsidP="00C54DFC">
            <w:pPr>
              <w:pStyle w:val="Table"/>
            </w:pPr>
            <w: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C54DFC">
            <w:pPr>
              <w:pStyle w:val="Table"/>
            </w:pPr>
            <w:r>
              <w:t>1000,00</w:t>
            </w:r>
          </w:p>
          <w:p w:rsidR="006C0BA7" w:rsidRDefault="006C0BA7" w:rsidP="00C54DFC">
            <w:pPr>
              <w:pStyle w:val="Table"/>
            </w:pPr>
          </w:p>
          <w:p w:rsidR="006C0BA7" w:rsidRDefault="006C0BA7" w:rsidP="00C54DFC">
            <w:pPr>
              <w:pStyle w:val="Table"/>
            </w:pPr>
          </w:p>
          <w:p w:rsidR="006C0BA7" w:rsidRPr="00A1145A" w:rsidRDefault="006C0BA7" w:rsidP="00C54DFC">
            <w:pPr>
              <w:pStyle w:val="Table"/>
            </w:pPr>
            <w: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C54DFC">
            <w:pPr>
              <w:pStyle w:val="Table"/>
            </w:pPr>
            <w:r>
              <w:t>100,00</w:t>
            </w:r>
          </w:p>
          <w:p w:rsidR="006C0BA7" w:rsidRPr="002738CB" w:rsidRDefault="006C0BA7" w:rsidP="00C54DFC">
            <w:pPr>
              <w:pStyle w:val="Table"/>
            </w:pPr>
          </w:p>
          <w:p w:rsidR="006C0BA7" w:rsidRDefault="006C0BA7" w:rsidP="00C54DFC">
            <w:pPr>
              <w:pStyle w:val="Table"/>
            </w:pPr>
          </w:p>
          <w:p w:rsidR="006C0BA7" w:rsidRPr="002738CB" w:rsidRDefault="006C0BA7" w:rsidP="00C54DFC">
            <w:pPr>
              <w:pStyle w:val="Table"/>
            </w:pPr>
            <w: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C54DFC">
            <w:pPr>
              <w:pStyle w:val="Table"/>
            </w:pPr>
            <w:r>
              <w:t>100,00</w:t>
            </w:r>
          </w:p>
          <w:p w:rsidR="006C0BA7" w:rsidRPr="002738CB" w:rsidRDefault="006C0BA7" w:rsidP="00C54DFC">
            <w:pPr>
              <w:pStyle w:val="Table"/>
            </w:pPr>
          </w:p>
          <w:p w:rsidR="006C0BA7" w:rsidRDefault="006C0BA7" w:rsidP="00C54DFC">
            <w:pPr>
              <w:pStyle w:val="Table"/>
            </w:pPr>
          </w:p>
          <w:p w:rsidR="006C0BA7" w:rsidRPr="002738CB" w:rsidRDefault="006C0BA7" w:rsidP="00C54DFC">
            <w:pPr>
              <w:pStyle w:val="Table"/>
            </w:pPr>
            <w: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C54DFC">
            <w:pPr>
              <w:pStyle w:val="Table"/>
            </w:pPr>
            <w:r>
              <w:t>100,00</w:t>
            </w:r>
          </w:p>
          <w:p w:rsidR="006C0BA7" w:rsidRPr="002738CB" w:rsidRDefault="006C0BA7" w:rsidP="00C54DFC">
            <w:pPr>
              <w:pStyle w:val="Table"/>
            </w:pPr>
          </w:p>
          <w:p w:rsidR="006C0BA7" w:rsidRDefault="006C0BA7" w:rsidP="00C54DFC">
            <w:pPr>
              <w:pStyle w:val="Table"/>
            </w:pPr>
          </w:p>
          <w:p w:rsidR="006C0BA7" w:rsidRPr="002738CB" w:rsidRDefault="006C0BA7" w:rsidP="00C54DFC">
            <w:pPr>
              <w:pStyle w:val="Table"/>
            </w:pPr>
            <w:r>
              <w:t>40,00</w:t>
            </w:r>
          </w:p>
        </w:tc>
      </w:tr>
      <w:tr w:rsidR="006C0BA7" w:rsidTr="0074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93966" w:rsidRDefault="006C0BA7" w:rsidP="00C54DFC">
            <w:pPr>
              <w:pStyle w:val="Table"/>
            </w:pPr>
            <w: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738CB" w:rsidRDefault="006C0BA7" w:rsidP="00C54DFC">
            <w:pPr>
              <w:pStyle w:val="Table"/>
            </w:pPr>
            <w:r w:rsidRPr="002738CB">
              <w:t xml:space="preserve">Выкуп нежилых помещений, расположенных в многоквартирных домах, признанных аварийными и подлежащих сносу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>2017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 xml:space="preserve">отдел  </w:t>
            </w:r>
            <w:proofErr w:type="spellStart"/>
            <w:r>
              <w:t>имущ</w:t>
            </w:r>
            <w:proofErr w:type="spellEnd"/>
            <w:r>
              <w:t xml:space="preserve">. и 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отнош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Бюджет ГП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0,00</w:t>
            </w:r>
          </w:p>
        </w:tc>
      </w:tr>
      <w:tr w:rsidR="006C0BA7" w:rsidTr="0074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C54DFC">
            <w:pPr>
              <w:pStyle w:val="Table"/>
            </w:pPr>
            <w: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738CB" w:rsidRDefault="006C0BA7" w:rsidP="00C54DFC">
            <w:pPr>
              <w:pStyle w:val="Table"/>
            </w:pPr>
            <w:r>
              <w:t xml:space="preserve">Услуги нотариуса по </w:t>
            </w:r>
            <w:proofErr w:type="gramStart"/>
            <w:r>
              <w:t>заверению сделок</w:t>
            </w:r>
            <w:proofErr w:type="gramEnd"/>
            <w:r>
              <w:t xml:space="preserve"> с муниципальным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>2017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 xml:space="preserve">отдел  </w:t>
            </w:r>
            <w:proofErr w:type="spellStart"/>
            <w:r>
              <w:t>имущ</w:t>
            </w:r>
            <w:proofErr w:type="spellEnd"/>
            <w:r>
              <w:t xml:space="preserve">. и 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отнош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C54DFC">
            <w:pPr>
              <w:pStyle w:val="Table"/>
            </w:pPr>
            <w:r>
              <w:t>Бюджет ГП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C54DFC">
            <w:pPr>
              <w:pStyle w:val="Table"/>
            </w:pPr>
            <w:r>
              <w:t>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0,00</w:t>
            </w:r>
          </w:p>
        </w:tc>
      </w:tr>
      <w:tr w:rsidR="006C0BA7" w:rsidTr="0074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C54DFC">
            <w:pPr>
              <w:pStyle w:val="Table"/>
            </w:pPr>
            <w: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C54DFC">
            <w:pPr>
              <w:pStyle w:val="Table"/>
            </w:pPr>
            <w:r>
              <w:t>Приобретение нежилого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>2017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C54DFC">
            <w:pPr>
              <w:pStyle w:val="Table"/>
            </w:pPr>
            <w:r>
              <w:t xml:space="preserve">отдел  </w:t>
            </w:r>
            <w:proofErr w:type="spellStart"/>
            <w:r>
              <w:t>имущ</w:t>
            </w:r>
            <w:proofErr w:type="spellEnd"/>
            <w:r>
              <w:t xml:space="preserve">. и 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отнош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C54DFC">
            <w:pPr>
              <w:pStyle w:val="Table"/>
            </w:pPr>
            <w:r>
              <w:t>Бюджет ГП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C54DFC">
            <w:pPr>
              <w:pStyle w:val="Table"/>
            </w:pPr>
            <w:r>
              <w:t>1301,00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C54DFC">
            <w:pPr>
              <w:pStyle w:val="Table"/>
            </w:pPr>
            <w:r>
              <w:t>1301,00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0,00</w:t>
            </w:r>
          </w:p>
        </w:tc>
      </w:tr>
      <w:tr w:rsidR="006C0BA7" w:rsidTr="007420D4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C54DFC">
            <w:pPr>
              <w:pStyle w:val="Table"/>
            </w:pPr>
            <w:r>
              <w:t>Всего по подпрограмме: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C54DF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C54DFC">
            <w:pPr>
              <w:pStyle w:val="Tabl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C54DFC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C54DFC">
            <w:pPr>
              <w:pStyle w:val="Table"/>
            </w:pPr>
            <w:r>
              <w:t>16034,00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13253,00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C54DFC">
            <w:pPr>
              <w:pStyle w:val="Table"/>
            </w:pPr>
            <w:r w:rsidRPr="00D862E1">
              <w:t>927,00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C54DFC">
            <w:pPr>
              <w:pStyle w:val="Table"/>
            </w:pPr>
            <w:r w:rsidRPr="00D862E1">
              <w:t>927,00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927,00</w:t>
            </w:r>
          </w:p>
        </w:tc>
      </w:tr>
      <w:tr w:rsidR="006C0BA7" w:rsidTr="007420D4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C54DFC">
            <w:pPr>
              <w:pStyle w:val="Table"/>
            </w:pPr>
            <w:r>
              <w:t>Бюджет 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C54DF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C54DFC">
            <w:pPr>
              <w:pStyle w:val="Tabl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C54DFC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C54DFC">
            <w:pPr>
              <w:pStyle w:val="Table"/>
            </w:pPr>
            <w:r>
              <w:t>14626,00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12826,00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600,00</w:t>
            </w:r>
          </w:p>
        </w:tc>
      </w:tr>
      <w:tr w:rsidR="006C0BA7" w:rsidTr="007420D4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C54DFC">
            <w:pPr>
              <w:pStyle w:val="Table"/>
            </w:pPr>
            <w:r>
              <w:t>Бюджет 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C54DF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C54DFC">
            <w:pPr>
              <w:pStyle w:val="Tabl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C54DFC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C54DFC">
            <w:pPr>
              <w:pStyle w:val="Table"/>
            </w:pPr>
            <w:r>
              <w:t>1408,00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427,00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327,00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327,00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C54DFC">
            <w:pPr>
              <w:pStyle w:val="Table"/>
            </w:pPr>
            <w:r>
              <w:t>327,00</w:t>
            </w:r>
          </w:p>
        </w:tc>
      </w:tr>
    </w:tbl>
    <w:p w:rsidR="006C0BA7" w:rsidRDefault="006C0BA7" w:rsidP="006C0BA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C0BA7" w:rsidRDefault="006C0BA7" w:rsidP="006C0BA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C0BA7" w:rsidRDefault="006C0BA7" w:rsidP="006C0BA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C0BA7" w:rsidRDefault="006C0BA7" w:rsidP="006C0BA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C0BA7" w:rsidRDefault="006C0BA7" w:rsidP="006C0BA7">
      <w:pPr>
        <w:sectPr w:rsidR="006C0BA7" w:rsidSect="007420D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C0BA7" w:rsidRPr="002F14B8" w:rsidRDefault="006C0BA7" w:rsidP="00C54DFC">
      <w:pPr>
        <w:tabs>
          <w:tab w:val="left" w:pos="709"/>
        </w:tabs>
        <w:autoSpaceDE w:val="0"/>
        <w:autoSpaceDN w:val="0"/>
        <w:adjustRightInd w:val="0"/>
        <w:ind w:firstLine="0"/>
        <w:rPr>
          <w:b/>
          <w:sz w:val="26"/>
          <w:szCs w:val="26"/>
        </w:rPr>
      </w:pPr>
      <w:r w:rsidRPr="002F14B8">
        <w:rPr>
          <w:b/>
          <w:sz w:val="26"/>
          <w:szCs w:val="26"/>
        </w:rPr>
        <w:lastRenderedPageBreak/>
        <w:t>6.</w:t>
      </w:r>
      <w:r>
        <w:rPr>
          <w:b/>
          <w:sz w:val="26"/>
          <w:szCs w:val="26"/>
        </w:rPr>
        <w:t>2</w:t>
      </w:r>
      <w:r w:rsidRPr="002F14B8">
        <w:rPr>
          <w:b/>
          <w:sz w:val="26"/>
          <w:szCs w:val="26"/>
        </w:rPr>
        <w:t xml:space="preserve">. Подпрограмма </w:t>
      </w:r>
      <w:r w:rsidRPr="002F14B8">
        <w:rPr>
          <w:b/>
        </w:rPr>
        <w:t>«Совершенствование системы градостроительного регулирования на территории муниципального района  «Город Людиново и Людиновский район» на 2017-2020 годы</w:t>
      </w:r>
      <w:r w:rsidRPr="002F14B8">
        <w:rPr>
          <w:b/>
          <w:sz w:val="26"/>
          <w:szCs w:val="26"/>
        </w:rPr>
        <w:t xml:space="preserve">» </w:t>
      </w:r>
    </w:p>
    <w:p w:rsidR="006C0BA7" w:rsidRPr="002F14B8" w:rsidRDefault="006C0BA7" w:rsidP="006C0BA7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C0BA7" w:rsidRPr="00C54DFC" w:rsidRDefault="006C0BA7" w:rsidP="00C54DFC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54DFC">
        <w:rPr>
          <w:rFonts w:cs="Arial"/>
          <w:b/>
          <w:bCs/>
          <w:kern w:val="28"/>
          <w:sz w:val="32"/>
          <w:szCs w:val="32"/>
        </w:rPr>
        <w:t>ПАСПОРТ</w:t>
      </w:r>
    </w:p>
    <w:p w:rsidR="006C0BA7" w:rsidRPr="00C54DFC" w:rsidRDefault="006C0BA7" w:rsidP="00C54DFC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54DFC">
        <w:rPr>
          <w:rFonts w:cs="Arial"/>
          <w:b/>
          <w:bCs/>
          <w:kern w:val="28"/>
          <w:sz w:val="32"/>
          <w:szCs w:val="32"/>
        </w:rPr>
        <w:t>подпрограммы «Совершенствование системы градостроительного регулирования на территории муниципального района  «Город Людиново и Людиновский район» на 2017-2020 годы»</w:t>
      </w:r>
    </w:p>
    <w:p w:rsidR="006C0BA7" w:rsidRPr="002F14B8" w:rsidRDefault="006C0BA7" w:rsidP="006C0BA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1"/>
        <w:gridCol w:w="1812"/>
        <w:gridCol w:w="1435"/>
        <w:gridCol w:w="1080"/>
        <w:gridCol w:w="996"/>
        <w:gridCol w:w="996"/>
        <w:gridCol w:w="922"/>
      </w:tblGrid>
      <w:tr w:rsidR="006C0BA7" w:rsidRPr="002F14B8" w:rsidTr="007420D4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F14B8" w:rsidRDefault="00C54DFC" w:rsidP="003C5D74">
            <w:pPr>
              <w:pStyle w:val="Table0"/>
              <w:jc w:val="left"/>
            </w:pPr>
            <w:r>
              <w:t>1.</w:t>
            </w:r>
            <w:r w:rsidR="006C0BA7" w:rsidRPr="002F14B8">
              <w:t xml:space="preserve">Соисполнитель муниципальной программы 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F14B8" w:rsidRDefault="006C0BA7" w:rsidP="003C5D74">
            <w:pPr>
              <w:pStyle w:val="Table0"/>
              <w:jc w:val="left"/>
            </w:pPr>
            <w:r w:rsidRPr="002F14B8">
              <w:t>Отдел архитектуры и градостроительства администрации муниципального района «Город Людиново и Людиновский район»</w:t>
            </w:r>
          </w:p>
        </w:tc>
      </w:tr>
      <w:tr w:rsidR="006C0BA7" w:rsidRPr="002F14B8" w:rsidTr="007420D4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F14B8" w:rsidRDefault="00C54DFC" w:rsidP="003C5D74">
            <w:pPr>
              <w:pStyle w:val="Table0"/>
              <w:jc w:val="left"/>
            </w:pPr>
            <w:r>
              <w:t>2.</w:t>
            </w:r>
            <w:r w:rsidR="006C0BA7" w:rsidRPr="002F14B8">
              <w:t>Участники подпрограммы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F14B8" w:rsidRDefault="006C0BA7" w:rsidP="003C5D74">
            <w:pPr>
              <w:pStyle w:val="Table0"/>
              <w:jc w:val="left"/>
            </w:pPr>
            <w:r w:rsidRPr="002F14B8">
              <w:t>Отдел архитектуры и градостроительства администрации муниципального района «Город Людиново и Людиновский район», администрации сельские поселения</w:t>
            </w:r>
          </w:p>
        </w:tc>
      </w:tr>
      <w:tr w:rsidR="006C0BA7" w:rsidRPr="002F14B8" w:rsidTr="007420D4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F14B8" w:rsidRDefault="00C54DFC" w:rsidP="003C5D74">
            <w:pPr>
              <w:pStyle w:val="Table0"/>
              <w:jc w:val="left"/>
            </w:pPr>
            <w:r>
              <w:t>3.</w:t>
            </w:r>
            <w:r w:rsidR="006C0BA7" w:rsidRPr="002F14B8">
              <w:t>Цели подпрограммы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F14B8" w:rsidRDefault="006C0BA7" w:rsidP="003C5D74">
            <w:pPr>
              <w:pStyle w:val="Table"/>
              <w:ind w:firstLine="471"/>
            </w:pPr>
            <w:r w:rsidRPr="002F14B8">
              <w:t xml:space="preserve">В сфере архитектуры – обеспечение единства и многообразия архитектурно-пространственной среды, сохранение культурного и архитектурного наследия, разработка архитектурно-строительных систем нового поколения, обеспечение приоритета </w:t>
            </w:r>
            <w:proofErr w:type="gramStart"/>
            <w:r w:rsidRPr="002F14B8">
              <w:t>архитектурного решения</w:t>
            </w:r>
            <w:proofErr w:type="gramEnd"/>
            <w:r w:rsidRPr="002F14B8">
              <w:t xml:space="preserve"> в инвестиционном архитектурно-строительном процессе;</w:t>
            </w:r>
          </w:p>
          <w:p w:rsidR="006C0BA7" w:rsidRPr="002F14B8" w:rsidRDefault="006C0BA7" w:rsidP="003C5D74">
            <w:pPr>
              <w:pStyle w:val="Table"/>
              <w:ind w:firstLine="471"/>
              <w:rPr>
                <w:sz w:val="26"/>
                <w:szCs w:val="26"/>
              </w:rPr>
            </w:pPr>
            <w:r w:rsidRPr="002F14B8">
              <w:t xml:space="preserve">В сфере градостроительства - осуществление комплексной и последовательной территориально-градостроительной политики рациональной пространственной организации, устойчивого, сбалансированного и динамичного развития городского и сельских поселений, создания безопасной, благоприятной и стимулирующей развитие человека и экономики материально-пространственной среды; </w:t>
            </w:r>
            <w:proofErr w:type="gramStart"/>
            <w:r w:rsidRPr="002F14B8">
              <w:t>обеспечение высоких стандартов качества среды жизнедеятельности на территории муниципального района при условии сохранения исторического самобытного облика города и поселений, определения актуальных и перспективных градообразующих факторов, обеспечивающих гармонизацию урбанизированной среды, сбалансированность размещения жилищного фонда, мест приложения труда, объектов социальной, инженерной и транспортной инфраструктуры; восстановление и поддержание в равновесном экологическом состоянии природной окружающей среды.</w:t>
            </w:r>
            <w:proofErr w:type="gramEnd"/>
          </w:p>
        </w:tc>
      </w:tr>
      <w:tr w:rsidR="006C0BA7" w:rsidRPr="002F14B8" w:rsidTr="007420D4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F14B8" w:rsidRDefault="00C54DFC" w:rsidP="003C5D74">
            <w:pPr>
              <w:pStyle w:val="Table"/>
            </w:pPr>
            <w:r>
              <w:t>4.</w:t>
            </w:r>
            <w:r w:rsidR="006C0BA7" w:rsidRPr="002F14B8">
              <w:t>Задачи подпрограммы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F14B8" w:rsidRDefault="006C0BA7" w:rsidP="003C5D74">
            <w:pPr>
              <w:pStyle w:val="Table"/>
              <w:ind w:firstLine="471"/>
            </w:pPr>
            <w:r w:rsidRPr="002F14B8">
              <w:t xml:space="preserve">- ведение градостроительной деятельности на территории муниципального района в соответствии с основными принципами градостроительного законодательства, направленными на устойчивое развитие территории на основе территориального планирования и градостроительного зонирования; </w:t>
            </w:r>
          </w:p>
          <w:p w:rsidR="006C0BA7" w:rsidRPr="002F14B8" w:rsidRDefault="006C0BA7" w:rsidP="003C5D74">
            <w:pPr>
              <w:pStyle w:val="Table"/>
              <w:ind w:firstLine="471"/>
            </w:pPr>
            <w:r w:rsidRPr="002F14B8">
              <w:t>- создание условий для привлечения инвестиций и активизации строительства;</w:t>
            </w:r>
          </w:p>
          <w:p w:rsidR="006C0BA7" w:rsidRPr="002F14B8" w:rsidRDefault="006C0BA7" w:rsidP="003C5D74">
            <w:pPr>
              <w:pStyle w:val="Table"/>
              <w:ind w:firstLine="471"/>
            </w:pPr>
            <w:r w:rsidRPr="002F14B8">
              <w:lastRenderedPageBreak/>
              <w:t>- формирования экологически безопасной, благоприятной среды жизнедеятельности;</w:t>
            </w:r>
          </w:p>
          <w:p w:rsidR="006C0BA7" w:rsidRPr="002F14B8" w:rsidRDefault="006C0BA7" w:rsidP="003C5D74">
            <w:pPr>
              <w:pStyle w:val="Table"/>
              <w:ind w:firstLine="471"/>
            </w:pPr>
            <w:r w:rsidRPr="002F14B8">
              <w:t>- обеспечение комплексного и эффективного развития социальной, производственной и инженерно-транспортной инфраструктуры;</w:t>
            </w:r>
          </w:p>
          <w:p w:rsidR="006C0BA7" w:rsidRPr="002F14B8" w:rsidRDefault="006C0BA7" w:rsidP="003C5D74">
            <w:pPr>
              <w:pStyle w:val="Table"/>
              <w:ind w:firstLine="471"/>
            </w:pPr>
            <w:r w:rsidRPr="002F14B8">
              <w:t xml:space="preserve">- бережное природопользование, сохранение исторического и культурного наследия, природных ландшафтов, повышение уровня архитектурно-художественной выразительности </w:t>
            </w:r>
            <w:proofErr w:type="gramStart"/>
            <w:r w:rsidRPr="002F14B8">
              <w:t>застройки города</w:t>
            </w:r>
            <w:proofErr w:type="gramEnd"/>
            <w:r w:rsidRPr="002F14B8">
              <w:t xml:space="preserve"> и других населенных пунктов Людиновского района.</w:t>
            </w:r>
          </w:p>
          <w:p w:rsidR="006C0BA7" w:rsidRPr="002F14B8" w:rsidRDefault="006C0BA7" w:rsidP="003C5D74">
            <w:pPr>
              <w:pStyle w:val="Table"/>
            </w:pPr>
          </w:p>
        </w:tc>
      </w:tr>
      <w:tr w:rsidR="006C0BA7" w:rsidRPr="002F14B8" w:rsidTr="007420D4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F14B8" w:rsidRDefault="00C54DFC" w:rsidP="003C5D74">
            <w:pPr>
              <w:pStyle w:val="Table"/>
            </w:pPr>
            <w:r>
              <w:lastRenderedPageBreak/>
              <w:t>5.</w:t>
            </w:r>
            <w:r w:rsidR="006C0BA7" w:rsidRPr="002F14B8">
              <w:t>Перечень основных мероприятий подпрограммы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F14B8" w:rsidRDefault="006C0BA7" w:rsidP="003C5D74">
            <w:pPr>
              <w:pStyle w:val="Table"/>
            </w:pPr>
            <w:r w:rsidRPr="002F14B8">
              <w:t>- провести работу по инвентаризации неэффективно используемых застроенных земель, расположенных в границах населенных пунктов и прилегающих территорий, подлежащих комплексному и устойчивому развитию в первоочередном порядке по инициативе органа местного самоуправления;</w:t>
            </w:r>
          </w:p>
          <w:p w:rsidR="006C0BA7" w:rsidRPr="002F14B8" w:rsidRDefault="006C0BA7" w:rsidP="003C5D74">
            <w:pPr>
              <w:pStyle w:val="Table"/>
            </w:pPr>
            <w:r w:rsidRPr="002F14B8">
              <w:t>- установить границы территорий и расчетные показатели минимально допустимого уровня обеспеченности территорий, подлежащих комплексному и устойчивому развитию,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населения;</w:t>
            </w:r>
          </w:p>
          <w:p w:rsidR="006C0BA7" w:rsidRPr="002F14B8" w:rsidRDefault="006C0BA7" w:rsidP="003C5D74">
            <w:pPr>
              <w:pStyle w:val="Table"/>
            </w:pPr>
            <w:r w:rsidRPr="002F14B8">
              <w:t>- разработать документацию по планировке территории для объектов местного значения;</w:t>
            </w:r>
          </w:p>
          <w:p w:rsidR="006C0BA7" w:rsidRPr="002F14B8" w:rsidRDefault="006C0BA7" w:rsidP="003C5D74">
            <w:pPr>
              <w:pStyle w:val="Table"/>
            </w:pPr>
            <w:r w:rsidRPr="002F14B8">
              <w:t>- внести изменения в документы территориального планирования муниципального района (схему территориального планирования муниципального района и генеральные планы поселений);</w:t>
            </w:r>
          </w:p>
          <w:p w:rsidR="006C0BA7" w:rsidRPr="002F14B8" w:rsidRDefault="006C0BA7" w:rsidP="003C5D74">
            <w:pPr>
              <w:pStyle w:val="Table"/>
            </w:pPr>
            <w:r w:rsidRPr="002F14B8">
              <w:t xml:space="preserve">- внести изменения в Правила землепользования и застройки муниципальных образований, расположенных на территории муниципального района; </w:t>
            </w:r>
          </w:p>
          <w:p w:rsidR="006C0BA7" w:rsidRPr="002F14B8" w:rsidRDefault="006C0BA7" w:rsidP="003C5D74">
            <w:pPr>
              <w:pStyle w:val="Table"/>
            </w:pPr>
            <w:r w:rsidRPr="002F14B8">
              <w:t>- разработать и утвердить местные нормативы градостроительного проектирования;</w:t>
            </w:r>
          </w:p>
          <w:p w:rsidR="006C0BA7" w:rsidRPr="002F14B8" w:rsidRDefault="006C0BA7" w:rsidP="003C5D74">
            <w:pPr>
              <w:pStyle w:val="Table"/>
            </w:pPr>
            <w:r w:rsidRPr="002F14B8">
              <w:t>- разработать карты-планы границ населенных пунктов Людиновского района;</w:t>
            </w:r>
          </w:p>
          <w:p w:rsidR="006C0BA7" w:rsidRPr="002F14B8" w:rsidRDefault="006C0BA7" w:rsidP="003C5D74">
            <w:pPr>
              <w:pStyle w:val="Table"/>
            </w:pPr>
            <w:r w:rsidRPr="002F14B8">
              <w:t>- разработать, утвердить, внести изменения в программы комплексного развития систем коммунальной инфраструктуры поселений, программы комплексного развития транспортной инфраструктуры поселений, программы комплексного развития социальной инфраструктуры поселений</w:t>
            </w:r>
            <w:r w:rsidRPr="002F14B8">
              <w:rPr>
                <w:rFonts w:cs="Calibri"/>
              </w:rPr>
              <w:t>.</w:t>
            </w:r>
          </w:p>
        </w:tc>
      </w:tr>
      <w:tr w:rsidR="006C0BA7" w:rsidRPr="002F14B8" w:rsidTr="007420D4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F14B8" w:rsidRDefault="00C54DFC" w:rsidP="003C5D74">
            <w:pPr>
              <w:pStyle w:val="Table"/>
            </w:pPr>
            <w:r>
              <w:t>6.</w:t>
            </w:r>
            <w:r w:rsidR="006C0BA7" w:rsidRPr="002F14B8">
              <w:t>Показатели  подпрограммы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F14B8" w:rsidRDefault="006C0BA7" w:rsidP="003C5D74">
            <w:pPr>
              <w:pStyle w:val="Table"/>
            </w:pPr>
            <w:r w:rsidRPr="002F14B8">
              <w:t>- годовой объем ввода жилья;</w:t>
            </w:r>
          </w:p>
          <w:p w:rsidR="006C0BA7" w:rsidRPr="002F14B8" w:rsidRDefault="006C0BA7" w:rsidP="003C5D74">
            <w:pPr>
              <w:pStyle w:val="Table"/>
            </w:pPr>
            <w:r w:rsidRPr="002F14B8">
              <w:t>- количество выданных градостроительных планов земельных участков;</w:t>
            </w:r>
          </w:p>
          <w:p w:rsidR="006C0BA7" w:rsidRPr="002F14B8" w:rsidRDefault="006C0BA7" w:rsidP="003C5D74">
            <w:pPr>
              <w:pStyle w:val="Table"/>
            </w:pPr>
            <w:r w:rsidRPr="002F14B8">
              <w:t>- количество разрешений, выданных на строительство жилья;</w:t>
            </w:r>
          </w:p>
          <w:p w:rsidR="006C0BA7" w:rsidRPr="002F14B8" w:rsidRDefault="006C0BA7" w:rsidP="003C5D74">
            <w:pPr>
              <w:pStyle w:val="Table"/>
            </w:pPr>
            <w:r w:rsidRPr="002F14B8">
              <w:t>- количество утвержденной документации  по проектам планировок территорий.</w:t>
            </w:r>
          </w:p>
        </w:tc>
      </w:tr>
      <w:tr w:rsidR="006C0BA7" w:rsidRPr="002F14B8" w:rsidTr="007420D4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F14B8" w:rsidRDefault="00C54DFC" w:rsidP="003C5D74">
            <w:pPr>
              <w:pStyle w:val="Table"/>
            </w:pPr>
            <w:r>
              <w:t>7.</w:t>
            </w:r>
            <w:r w:rsidR="006C0BA7" w:rsidRPr="002F14B8">
              <w:t>Сроки и этапы реализации подпрограммы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F14B8" w:rsidRDefault="006C0BA7" w:rsidP="003C5D74">
            <w:pPr>
              <w:pStyle w:val="Table"/>
              <w:jc w:val="center"/>
            </w:pPr>
            <w:r w:rsidRPr="002F14B8">
              <w:t>2017-2020 г.г.</w:t>
            </w:r>
          </w:p>
        </w:tc>
      </w:tr>
      <w:tr w:rsidR="006C0BA7" w:rsidRPr="002F14B8" w:rsidTr="007420D4">
        <w:trPr>
          <w:trHeight w:val="9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BA7" w:rsidRPr="002F14B8" w:rsidRDefault="00C54DFC" w:rsidP="003C5D74">
            <w:pPr>
              <w:pStyle w:val="Table"/>
            </w:pPr>
            <w:r>
              <w:lastRenderedPageBreak/>
              <w:t>8.</w:t>
            </w:r>
            <w:r w:rsidR="006C0BA7" w:rsidRPr="002F14B8">
              <w:t xml:space="preserve">Объемы финансирования подпрограммы за счет всех источников финансирования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F14B8" w:rsidRDefault="006C0BA7" w:rsidP="003C5D74">
            <w:pPr>
              <w:pStyle w:val="Table"/>
            </w:pPr>
            <w:r w:rsidRPr="002F14B8">
              <w:t>Наименование показателя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F14B8" w:rsidRDefault="006C0BA7" w:rsidP="003C5D74">
            <w:pPr>
              <w:pStyle w:val="Table"/>
            </w:pPr>
            <w:r w:rsidRPr="002F14B8">
              <w:t>Всего</w:t>
            </w:r>
          </w:p>
          <w:p w:rsidR="006C0BA7" w:rsidRPr="002F14B8" w:rsidRDefault="006C0BA7" w:rsidP="003C5D74">
            <w:pPr>
              <w:pStyle w:val="Table"/>
            </w:pPr>
            <w:r w:rsidRPr="002F14B8">
              <w:t>(тыс. руб.)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F14B8" w:rsidRDefault="006C0BA7" w:rsidP="003C5D74">
            <w:pPr>
              <w:pStyle w:val="Table"/>
            </w:pPr>
            <w:r w:rsidRPr="002F14B8">
              <w:t>в том числе по годам:</w:t>
            </w:r>
          </w:p>
        </w:tc>
      </w:tr>
      <w:tr w:rsidR="006C0BA7" w:rsidRPr="002F14B8" w:rsidTr="007420D4">
        <w:trPr>
          <w:trHeight w:val="9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BA7" w:rsidRPr="002F14B8" w:rsidRDefault="006C0BA7" w:rsidP="003C5D74">
            <w:pPr>
              <w:pStyle w:val="Table"/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F14B8" w:rsidRDefault="006C0BA7" w:rsidP="003C5D74">
            <w:pPr>
              <w:pStyle w:val="Table"/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F14B8" w:rsidRDefault="006C0BA7" w:rsidP="003C5D74">
            <w:pPr>
              <w:pStyle w:val="Tabl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2F14B8" w:rsidRDefault="006C0BA7" w:rsidP="003C5D74">
            <w:pPr>
              <w:pStyle w:val="Table"/>
            </w:pPr>
            <w:r w:rsidRPr="002F14B8">
              <w:t>2017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2F14B8" w:rsidRDefault="006C0BA7" w:rsidP="003C5D74">
            <w:pPr>
              <w:pStyle w:val="Table"/>
            </w:pPr>
            <w:r w:rsidRPr="002F14B8">
              <w:t>2018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2F14B8" w:rsidRDefault="006C0BA7" w:rsidP="003C5D74">
            <w:pPr>
              <w:pStyle w:val="Table"/>
            </w:pPr>
            <w:r w:rsidRPr="002F14B8"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2F14B8" w:rsidRDefault="006C0BA7" w:rsidP="003C5D74">
            <w:pPr>
              <w:pStyle w:val="Table"/>
            </w:pPr>
            <w:r w:rsidRPr="002F14B8">
              <w:t>2020</w:t>
            </w:r>
          </w:p>
        </w:tc>
      </w:tr>
      <w:tr w:rsidR="006C0BA7" w:rsidRPr="002F14B8" w:rsidTr="007420D4">
        <w:trPr>
          <w:trHeight w:val="9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BA7" w:rsidRPr="002F14B8" w:rsidRDefault="006C0BA7" w:rsidP="003C5D74">
            <w:pPr>
              <w:pStyle w:val="Table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F14B8" w:rsidRDefault="006C0BA7" w:rsidP="003C5D74">
            <w:pPr>
              <w:pStyle w:val="Table"/>
            </w:pPr>
            <w:r w:rsidRPr="002F14B8">
              <w:t>Всего за счет всех источников финансирования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3C5D74">
            <w:pPr>
              <w:pStyle w:val="Table"/>
            </w:pPr>
          </w:p>
          <w:p w:rsidR="006C0BA7" w:rsidRPr="00BF70EA" w:rsidRDefault="006C0BA7" w:rsidP="003C5D74">
            <w:pPr>
              <w:pStyle w:val="Table"/>
            </w:pPr>
            <w:r w:rsidRPr="009723B9">
              <w:t>10</w:t>
            </w:r>
            <w:r>
              <w:t>007,4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3C5D74">
            <w:pPr>
              <w:pStyle w:val="Table"/>
            </w:pPr>
            <w:r>
              <w:t>3107,4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3C5D74">
            <w:pPr>
              <w:pStyle w:val="Table"/>
            </w:pPr>
            <w:r w:rsidRPr="002524A9">
              <w:t>2350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3C5D74">
            <w:pPr>
              <w:pStyle w:val="Table"/>
            </w:pPr>
            <w:r w:rsidRPr="002524A9">
              <w:t>2350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3C5D74">
            <w:pPr>
              <w:pStyle w:val="Table"/>
            </w:pPr>
            <w:r w:rsidRPr="002524A9">
              <w:t>2</w:t>
            </w:r>
            <w:r>
              <w:t>20</w:t>
            </w:r>
            <w:r w:rsidRPr="00AF3E0C">
              <w:t>0</w:t>
            </w:r>
          </w:p>
        </w:tc>
      </w:tr>
      <w:tr w:rsidR="006C0BA7" w:rsidRPr="002F14B8" w:rsidTr="007420D4">
        <w:trPr>
          <w:trHeight w:val="69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BA7" w:rsidRPr="002F14B8" w:rsidRDefault="006C0BA7" w:rsidP="003C5D74">
            <w:pPr>
              <w:pStyle w:val="Table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F14B8" w:rsidRDefault="006C0BA7" w:rsidP="003C5D74">
            <w:pPr>
              <w:pStyle w:val="Table"/>
            </w:pPr>
            <w:r w:rsidRPr="002F14B8">
              <w:t>в том числе средства бюджета муниципального района</w:t>
            </w:r>
          </w:p>
          <w:p w:rsidR="006C0BA7" w:rsidRPr="002F14B8" w:rsidRDefault="006C0BA7" w:rsidP="003C5D74">
            <w:pPr>
              <w:pStyle w:val="Table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3C5D74">
            <w:pPr>
              <w:pStyle w:val="Table"/>
            </w:pPr>
          </w:p>
          <w:p w:rsidR="006C0BA7" w:rsidRDefault="006C0BA7" w:rsidP="003C5D74">
            <w:pPr>
              <w:pStyle w:val="Table"/>
            </w:pPr>
          </w:p>
          <w:p w:rsidR="006C0BA7" w:rsidRPr="009723B9" w:rsidRDefault="006C0BA7" w:rsidP="003C5D74">
            <w:pPr>
              <w:pStyle w:val="Table"/>
            </w:pPr>
            <w:r>
              <w:t>4607,4</w:t>
            </w:r>
          </w:p>
          <w:p w:rsidR="006C0BA7" w:rsidRPr="00BF70EA" w:rsidRDefault="006C0BA7" w:rsidP="003C5D74">
            <w:pPr>
              <w:pStyle w:val="Tabl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3C5D74">
            <w:pPr>
              <w:pStyle w:val="Table"/>
            </w:pPr>
            <w:r>
              <w:t>1307,4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3C5D74">
            <w:pPr>
              <w:pStyle w:val="Table"/>
            </w:pPr>
            <w:r w:rsidRPr="002524A9">
              <w:t>115</w:t>
            </w:r>
            <w: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3C5D74">
            <w:pPr>
              <w:pStyle w:val="Table"/>
            </w:pPr>
            <w:r w:rsidRPr="002524A9">
              <w:t>115</w:t>
            </w:r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3C5D74">
            <w:pPr>
              <w:pStyle w:val="Table"/>
            </w:pPr>
            <w:r w:rsidRPr="002524A9">
              <w:t>1</w:t>
            </w:r>
            <w:r>
              <w:t>000</w:t>
            </w:r>
          </w:p>
        </w:tc>
      </w:tr>
      <w:tr w:rsidR="006C0BA7" w:rsidRPr="002F14B8" w:rsidTr="007420D4">
        <w:trPr>
          <w:trHeight w:val="982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F14B8" w:rsidRDefault="006C0BA7" w:rsidP="003C5D74">
            <w:pPr>
              <w:pStyle w:val="Table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F14B8" w:rsidRDefault="006C0BA7" w:rsidP="003C5D74">
            <w:pPr>
              <w:pStyle w:val="Table"/>
            </w:pPr>
            <w:r w:rsidRPr="002F14B8">
              <w:t>Средства бюджета городского поселения «Город Людиново»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3C5D74">
            <w:pPr>
              <w:pStyle w:val="Table"/>
            </w:pPr>
          </w:p>
          <w:p w:rsidR="006C0BA7" w:rsidRDefault="006C0BA7" w:rsidP="003C5D74">
            <w:pPr>
              <w:pStyle w:val="Table"/>
            </w:pPr>
          </w:p>
          <w:p w:rsidR="006C0BA7" w:rsidRDefault="006C0BA7" w:rsidP="00E932DF">
            <w:pPr>
              <w:pStyle w:val="Table"/>
            </w:pPr>
            <w:r w:rsidRPr="009723B9">
              <w:t>5</w:t>
            </w:r>
            <w:r>
              <w:t>4</w:t>
            </w:r>
            <w:r w:rsidRPr="009723B9"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3C5D74">
            <w:pPr>
              <w:pStyle w:val="Table"/>
            </w:pPr>
            <w:r>
              <w:t>1800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3C5D74">
            <w:pPr>
              <w:pStyle w:val="Table"/>
            </w:pPr>
            <w:r w:rsidRPr="00AF3E0C">
              <w:t>1200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3C5D74">
            <w:pPr>
              <w:pStyle w:val="Table"/>
            </w:pPr>
            <w:r w:rsidRPr="00AF3E0C">
              <w:t>1</w:t>
            </w:r>
            <w:r>
              <w:t>2</w:t>
            </w:r>
            <w:r w:rsidRPr="00AF3E0C">
              <w:t>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3C5D74">
            <w:pPr>
              <w:pStyle w:val="Table"/>
            </w:pPr>
            <w:r w:rsidRPr="00AF3E0C">
              <w:t>1200</w:t>
            </w:r>
          </w:p>
        </w:tc>
      </w:tr>
      <w:tr w:rsidR="006C0BA7" w:rsidRPr="002F14B8" w:rsidTr="007420D4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F14B8" w:rsidRDefault="00C54DFC" w:rsidP="003C5D74">
            <w:pPr>
              <w:pStyle w:val="Table"/>
            </w:pPr>
            <w:r>
              <w:t>9.</w:t>
            </w:r>
            <w:r w:rsidR="006C0BA7" w:rsidRPr="002F14B8">
              <w:t>Ожидаемые результаты реализации подпрограммы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F14B8" w:rsidRDefault="006C0BA7" w:rsidP="003C5D74">
            <w:pPr>
              <w:pStyle w:val="Table"/>
            </w:pPr>
            <w:r w:rsidRPr="002F14B8">
              <w:t>- Комплексное и устойчивое развитие неэффективно используемых застроенных земель, расположенных в границах населенных пунктов и прилегающих территорий;</w:t>
            </w:r>
          </w:p>
          <w:p w:rsidR="006C0BA7" w:rsidRPr="002F14B8" w:rsidRDefault="006C0BA7" w:rsidP="003C5D74">
            <w:pPr>
              <w:pStyle w:val="Table"/>
            </w:pPr>
            <w:r w:rsidRPr="002F14B8">
              <w:t>- Строительство объектов на основе документов территориального планирования, правил землепользования и застройки и документации по планировке территории;</w:t>
            </w:r>
          </w:p>
          <w:p w:rsidR="006C0BA7" w:rsidRPr="002F14B8" w:rsidRDefault="006C0BA7" w:rsidP="003C5D74">
            <w:pPr>
              <w:pStyle w:val="Table"/>
            </w:pPr>
            <w:r w:rsidRPr="002F14B8">
              <w:t xml:space="preserve">- Приведение в соответствие с требованиями градостроительного законодательства правил землепользования и застройки муниципальных образований, расположенных на территории муниципального района; </w:t>
            </w:r>
          </w:p>
          <w:p w:rsidR="006C0BA7" w:rsidRPr="002F14B8" w:rsidRDefault="006C0BA7" w:rsidP="003C5D74">
            <w:pPr>
              <w:pStyle w:val="Table"/>
            </w:pPr>
            <w:r w:rsidRPr="002F14B8">
              <w:rPr>
                <w:shd w:val="clear" w:color="auto" w:fill="FFFFFF"/>
              </w:rPr>
              <w:t>- Обеспечение комплексного благоустройства территорий и художественной выразительности городской  и сельской среды.</w:t>
            </w:r>
          </w:p>
        </w:tc>
      </w:tr>
    </w:tbl>
    <w:p w:rsidR="006C0BA7" w:rsidRPr="002F14B8" w:rsidRDefault="006C0BA7" w:rsidP="006C0BA7">
      <w:pPr>
        <w:autoSpaceDE w:val="0"/>
        <w:autoSpaceDN w:val="0"/>
        <w:adjustRightInd w:val="0"/>
        <w:jc w:val="center"/>
      </w:pPr>
    </w:p>
    <w:p w:rsidR="006C0BA7" w:rsidRPr="00C54DFC" w:rsidRDefault="003C5D74" w:rsidP="003C5D74">
      <w:pPr>
        <w:tabs>
          <w:tab w:val="left" w:pos="284"/>
        </w:tabs>
        <w:autoSpaceDE w:val="0"/>
        <w:autoSpaceDN w:val="0"/>
        <w:adjustRightInd w:val="0"/>
        <w:ind w:left="710" w:firstLine="0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1.</w:t>
      </w:r>
      <w:r w:rsidR="006C0BA7" w:rsidRPr="00C54DFC">
        <w:rPr>
          <w:rFonts w:cs="Arial"/>
          <w:b/>
          <w:bCs/>
          <w:iCs/>
          <w:sz w:val="30"/>
          <w:szCs w:val="28"/>
        </w:rPr>
        <w:t>Характеристика сферы реализации подпрограммы</w:t>
      </w:r>
    </w:p>
    <w:p w:rsidR="006C0BA7" w:rsidRPr="002F14B8" w:rsidRDefault="006C0BA7" w:rsidP="006C0BA7">
      <w:pPr>
        <w:tabs>
          <w:tab w:val="left" w:pos="709"/>
        </w:tabs>
        <w:autoSpaceDE w:val="0"/>
        <w:autoSpaceDN w:val="0"/>
        <w:adjustRightInd w:val="0"/>
        <w:rPr>
          <w:sz w:val="26"/>
          <w:szCs w:val="26"/>
        </w:rPr>
      </w:pPr>
    </w:p>
    <w:p w:rsidR="006C0BA7" w:rsidRPr="00DF29CE" w:rsidRDefault="006C0BA7" w:rsidP="006C0BA7">
      <w:pPr>
        <w:tabs>
          <w:tab w:val="left" w:pos="709"/>
        </w:tabs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 xml:space="preserve"> </w:t>
      </w:r>
      <w:r w:rsidRPr="00DF29CE">
        <w:rPr>
          <w:b/>
        </w:rPr>
        <w:t>Вводная</w:t>
      </w:r>
    </w:p>
    <w:p w:rsidR="006C0BA7" w:rsidRPr="00DF29CE" w:rsidRDefault="006C0BA7" w:rsidP="00C54DFC">
      <w:pPr>
        <w:ind w:right="57"/>
      </w:pPr>
      <w:r w:rsidRPr="00DF29CE">
        <w:t xml:space="preserve">Развитие инфраструктуры систем расселения, городов, сельских поселений, состояние городского хозяйства, безопасность жилья, производственных зданий и сооружений во всех сферах деятельности человека, уровень комфортности труда, отдыха, проживания людей, уровень качества жизни в полной или значительной мере определяются результатами градостроительной деятельности. </w:t>
      </w:r>
    </w:p>
    <w:p w:rsidR="006C0BA7" w:rsidRPr="00DF29CE" w:rsidRDefault="006C0BA7" w:rsidP="00C54DFC">
      <w:pPr>
        <w:autoSpaceDE w:val="0"/>
        <w:autoSpaceDN w:val="0"/>
        <w:adjustRightInd w:val="0"/>
        <w:ind w:right="57"/>
      </w:pPr>
      <w:r w:rsidRPr="00DF29CE">
        <w:rPr>
          <w:bCs/>
          <w:color w:val="252525"/>
          <w:shd w:val="clear" w:color="auto" w:fill="FFFFFF"/>
        </w:rPr>
        <w:t>Градостроительство</w:t>
      </w:r>
      <w:r w:rsidRPr="00DF29CE">
        <w:rPr>
          <w:color w:val="252525"/>
          <w:shd w:val="clear" w:color="auto" w:fill="FFFFFF"/>
        </w:rPr>
        <w:t xml:space="preserve"> формирует материально-пространственную среду жилой застройки, города, села, пространственно организует ландшафт систем расселения. </w:t>
      </w:r>
      <w:r w:rsidRPr="00DF29CE">
        <w:t>Градостроительная деятельность на территории муниципального района «Город Людиново и Людиновский район» осуществляется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сооружений.</w:t>
      </w:r>
    </w:p>
    <w:p w:rsidR="006C0BA7" w:rsidRPr="00DF29CE" w:rsidRDefault="006C0BA7" w:rsidP="00C54DFC">
      <w:pPr>
        <w:autoSpaceDE w:val="0"/>
        <w:autoSpaceDN w:val="0"/>
        <w:adjustRightInd w:val="0"/>
        <w:ind w:right="57"/>
      </w:pPr>
      <w:r w:rsidRPr="00DF29CE">
        <w:t xml:space="preserve">Градостроительное развитие города Людиново и других населенных пунктов муниципального района происходит путём размещения объектов нового </w:t>
      </w:r>
      <w:r w:rsidRPr="00DF29CE">
        <w:lastRenderedPageBreak/>
        <w:t xml:space="preserve">капитального строительства, как на свободных, так и на застроенных территориях. </w:t>
      </w:r>
    </w:p>
    <w:p w:rsidR="006C0BA7" w:rsidRPr="00DF29CE" w:rsidRDefault="006C0BA7" w:rsidP="006C0BA7">
      <w:pPr>
        <w:autoSpaceDE w:val="0"/>
        <w:autoSpaceDN w:val="0"/>
        <w:adjustRightInd w:val="0"/>
        <w:ind w:left="113" w:right="57" w:firstLine="709"/>
      </w:pPr>
      <w:r w:rsidRPr="00DF29CE">
        <w:t>Приоритетом является устойчивое развитие территорий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6C0BA7" w:rsidRPr="002F14B8" w:rsidRDefault="006C0BA7" w:rsidP="006C0BA7">
      <w:pPr>
        <w:tabs>
          <w:tab w:val="left" w:pos="1134"/>
        </w:tabs>
        <w:autoSpaceDE w:val="0"/>
        <w:autoSpaceDN w:val="0"/>
        <w:adjustRightInd w:val="0"/>
        <w:ind w:left="709"/>
        <w:rPr>
          <w:sz w:val="26"/>
          <w:szCs w:val="26"/>
        </w:rPr>
      </w:pPr>
    </w:p>
    <w:p w:rsidR="006C0BA7" w:rsidRDefault="006C0BA7" w:rsidP="006C0BA7">
      <w:pPr>
        <w:numPr>
          <w:ilvl w:val="1"/>
          <w:numId w:val="46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F14B8">
        <w:rPr>
          <w:b/>
          <w:sz w:val="26"/>
          <w:szCs w:val="26"/>
        </w:rPr>
        <w:t>Основные проблемы в сфере реализации подпрограммы</w:t>
      </w:r>
    </w:p>
    <w:p w:rsidR="006C0BA7" w:rsidRPr="002F14B8" w:rsidRDefault="006C0BA7" w:rsidP="006C0BA7">
      <w:pPr>
        <w:tabs>
          <w:tab w:val="left" w:pos="567"/>
        </w:tabs>
        <w:autoSpaceDE w:val="0"/>
        <w:autoSpaceDN w:val="0"/>
        <w:adjustRightInd w:val="0"/>
        <w:ind w:left="720"/>
        <w:rPr>
          <w:b/>
          <w:sz w:val="26"/>
          <w:szCs w:val="26"/>
        </w:rPr>
      </w:pPr>
    </w:p>
    <w:p w:rsidR="006C0BA7" w:rsidRPr="00DF29CE" w:rsidRDefault="006C0BA7" w:rsidP="00C54DFC">
      <w:pPr>
        <w:ind w:right="57" w:firstLine="540"/>
      </w:pPr>
      <w:r w:rsidRPr="00DF29CE">
        <w:t>К числу основных и наиболее острых проблем в сфере градостроительства, требующих решения, можно отнести следующие:</w:t>
      </w:r>
    </w:p>
    <w:p w:rsidR="006C0BA7" w:rsidRPr="00DF29CE" w:rsidRDefault="006C0BA7" w:rsidP="00C54DFC">
      <w:pPr>
        <w:ind w:right="57" w:firstLine="540"/>
      </w:pPr>
      <w:r w:rsidRPr="00DF29CE">
        <w:t>1. Необходимость приведения документов территориального планирования в соответствии с требованиями Градостроительного и Земельного кодексов РФ, дальнейшей корректировке документов территориального планирования и градостроительного зонирования.</w:t>
      </w:r>
    </w:p>
    <w:p w:rsidR="006C0BA7" w:rsidRPr="00DF29CE" w:rsidRDefault="006C0BA7" w:rsidP="00C54DFC">
      <w:pPr>
        <w:ind w:right="57" w:firstLine="540"/>
      </w:pPr>
      <w:r w:rsidRPr="00DF29CE">
        <w:t xml:space="preserve">2. Отсутствие комплексного подхода к застройке территорий в целях жилищного строительства, что негативно сказывается на формировании современного архитектурного облика города и иных поселений. Новое жилищное строительство и реконструкция сложившихся жилых районов, их производственной, социальной, инженерной и транспортной инфраструктурой, управление системой ЖКХ непосредственно связаны с градостроительной практикой, прежде всего в форме территориального планирования и </w:t>
      </w:r>
      <w:proofErr w:type="spellStart"/>
      <w:r w:rsidRPr="00DF29CE">
        <w:t>градорегулирования</w:t>
      </w:r>
      <w:proofErr w:type="spellEnd"/>
      <w:r w:rsidR="00E932DF">
        <w:t>.</w:t>
      </w:r>
    </w:p>
    <w:p w:rsidR="006C0BA7" w:rsidRPr="00DF29CE" w:rsidRDefault="006C0BA7" w:rsidP="00C54DFC">
      <w:pPr>
        <w:ind w:right="57" w:firstLine="540"/>
      </w:pPr>
      <w:r w:rsidRPr="00DF29CE">
        <w:t xml:space="preserve">3. </w:t>
      </w:r>
      <w:proofErr w:type="gramStart"/>
      <w:r w:rsidRPr="00DF29CE">
        <w:t>Необеспеченность в полном объеме необходимыми энергоресурсами, социальной и транспортной инфраструктурами объектов капитального строительства на вновь осваиваемых территориях, при реконструкции существующих объектов, что отдаляет сроки освоения земельных участков и сдачу объектов в эксплуатацию.</w:t>
      </w:r>
      <w:proofErr w:type="gramEnd"/>
    </w:p>
    <w:p w:rsidR="006C0BA7" w:rsidRPr="00DF29CE" w:rsidRDefault="006C0BA7" w:rsidP="00C54DFC">
      <w:pPr>
        <w:ind w:right="57" w:firstLine="540"/>
      </w:pPr>
      <w:r w:rsidRPr="00DF29CE">
        <w:t xml:space="preserve">4. Сложность процедуры получения технических условий, их </w:t>
      </w:r>
      <w:proofErr w:type="spellStart"/>
      <w:r w:rsidRPr="00DF29CE">
        <w:t>пересогласование</w:t>
      </w:r>
      <w:proofErr w:type="spellEnd"/>
      <w:r w:rsidRPr="00DF29CE">
        <w:t xml:space="preserve"> и, следовательно, подготовки и согласования проектной документации на объекты строительства, влечет за собой увеличение сроков строительства и ввода объектов в эксплуатацию и является предпосылкой самовольного строительства.</w:t>
      </w:r>
    </w:p>
    <w:p w:rsidR="006C0BA7" w:rsidRPr="00DF29CE" w:rsidRDefault="006C0BA7" w:rsidP="00C54DFC">
      <w:pPr>
        <w:ind w:right="57" w:firstLine="540"/>
      </w:pPr>
      <w:r w:rsidRPr="00DF29CE">
        <w:t>5. Отсутствие комплексного подхода к развитию улично-дорожной сети города Людиново и иных поселений, что неизбежно приводит к их перегрузке, ухудшению условий движения транспортных потоков и негативно сказывается на безопасности дорожного движения. Чтобы улучшить качество жизни на окраинах города и в сельских поселениях необходимо акцентировать внимание на транспортной доступности и связанности с районами города и сельскими поселениями.</w:t>
      </w:r>
    </w:p>
    <w:p w:rsidR="006C0BA7" w:rsidRPr="00DF29CE" w:rsidRDefault="006C0BA7" w:rsidP="00C54DFC">
      <w:pPr>
        <w:ind w:right="57" w:firstLine="540"/>
      </w:pPr>
      <w:r w:rsidRPr="00DF29CE">
        <w:t>6. Отсутствие нормативного числа стоянок временного и постоянного хранения автотранспорта практически на всей территории города. Особенно это заметно в центральных частях города, вблизи рынков и крупных торговых центров, на территориях жилых микрорайонов.</w:t>
      </w:r>
    </w:p>
    <w:p w:rsidR="006C0BA7" w:rsidRPr="00DF29CE" w:rsidRDefault="006C0BA7" w:rsidP="00C54DFC">
      <w:pPr>
        <w:ind w:right="57" w:firstLine="540"/>
      </w:pPr>
      <w:r w:rsidRPr="00DF29CE">
        <w:t>7. Нерациональное использование застроенных земель, расположенных в границах населенных пунктов и прилегающих территориях.</w:t>
      </w:r>
    </w:p>
    <w:p w:rsidR="006C0BA7" w:rsidRPr="00DF29CE" w:rsidRDefault="006C0BA7" w:rsidP="00C54DFC">
      <w:pPr>
        <w:ind w:right="57" w:firstLine="540"/>
        <w:outlineLvl w:val="2"/>
        <w:rPr>
          <w:bCs/>
          <w:color w:val="000000"/>
        </w:rPr>
      </w:pPr>
      <w:r w:rsidRPr="00DF29CE">
        <w:rPr>
          <w:rFonts w:cs="Arial"/>
          <w:bCs/>
        </w:rPr>
        <w:t xml:space="preserve">8. Отсутствие </w:t>
      </w:r>
      <w:proofErr w:type="gramStart"/>
      <w:r w:rsidRPr="00DF29CE">
        <w:rPr>
          <w:rFonts w:cs="Arial"/>
          <w:bCs/>
        </w:rPr>
        <w:t>ливневой</w:t>
      </w:r>
      <w:proofErr w:type="gramEnd"/>
      <w:r w:rsidRPr="00DF29CE">
        <w:rPr>
          <w:rFonts w:cs="Arial"/>
          <w:bCs/>
        </w:rPr>
        <w:t xml:space="preserve"> канализаций.</w:t>
      </w:r>
      <w:r w:rsidRPr="00DF29CE">
        <w:rPr>
          <w:bCs/>
        </w:rPr>
        <w:t xml:space="preserve"> Городское и сельские территории частично расположены </w:t>
      </w:r>
      <w:proofErr w:type="spellStart"/>
      <w:r w:rsidRPr="00DF29CE">
        <w:rPr>
          <w:bCs/>
        </w:rPr>
        <w:t>вводоохраной</w:t>
      </w:r>
      <w:proofErr w:type="spellEnd"/>
      <w:r w:rsidRPr="00DF29CE">
        <w:rPr>
          <w:bCs/>
        </w:rPr>
        <w:t xml:space="preserve"> зоне озера «</w:t>
      </w:r>
      <w:proofErr w:type="spellStart"/>
      <w:r w:rsidRPr="00DF29CE">
        <w:rPr>
          <w:bCs/>
        </w:rPr>
        <w:t>Ломпадь</w:t>
      </w:r>
      <w:proofErr w:type="spellEnd"/>
      <w:r w:rsidRPr="00DF29CE">
        <w:rPr>
          <w:bCs/>
        </w:rPr>
        <w:t xml:space="preserve">» и других водных объектов. Таким образом, необходимо предусмотреть природоохранные мероприятия, в том числе направленные на снижение неблагоприятных </w:t>
      </w:r>
      <w:r w:rsidRPr="00DF29CE">
        <w:rPr>
          <w:bCs/>
        </w:rPr>
        <w:lastRenderedPageBreak/>
        <w:t xml:space="preserve">последствий, восстановление и оздоровление природной среды. Сложность организации водоотвода состоит в сильной расчлененности территории с большим количеством бассейнов стока, требующих множества локальных очистных сооружений. </w:t>
      </w:r>
      <w:r w:rsidRPr="00DF29CE">
        <w:rPr>
          <w:bCs/>
          <w:color w:val="000000"/>
        </w:rPr>
        <w:t>Для полноценной работы системы необходимо строительство очистных сооружений ливнестоков, а также  реконструкция и строительство новых  сетей и сооружений водоотведения.</w:t>
      </w:r>
    </w:p>
    <w:p w:rsidR="006C0BA7" w:rsidRPr="00DF29CE" w:rsidRDefault="006C0BA7" w:rsidP="00C54DFC">
      <w:pPr>
        <w:ind w:right="57" w:firstLine="540"/>
      </w:pPr>
      <w:r w:rsidRPr="00DF29CE">
        <w:t>9. Нехватка объектов социального назначения, в первую очередь школы.</w:t>
      </w:r>
    </w:p>
    <w:p w:rsidR="006C0BA7" w:rsidRPr="00DF29CE" w:rsidRDefault="006C0BA7" w:rsidP="00C54DFC">
      <w:pPr>
        <w:ind w:right="57" w:firstLine="540"/>
      </w:pPr>
      <w:r w:rsidRPr="00DF29CE">
        <w:t>10. К проблемам жилищного фонда можно отнести:</w:t>
      </w:r>
    </w:p>
    <w:p w:rsidR="006C0BA7" w:rsidRPr="00DF29CE" w:rsidRDefault="006C0BA7" w:rsidP="00C54DFC">
      <w:pPr>
        <w:ind w:right="57" w:firstLine="540"/>
      </w:pPr>
      <w:r w:rsidRPr="00DF29CE">
        <w:t>-  проживание части населения в ветхом и аварийном жилье;</w:t>
      </w:r>
    </w:p>
    <w:p w:rsidR="006C0BA7" w:rsidRPr="00DF29CE" w:rsidRDefault="006C0BA7" w:rsidP="00C54DFC">
      <w:pPr>
        <w:ind w:right="57" w:firstLine="540"/>
      </w:pPr>
      <w:r w:rsidRPr="00DF29CE">
        <w:t>- недостаточная обеспеченность жильем;</w:t>
      </w:r>
    </w:p>
    <w:p w:rsidR="006C0BA7" w:rsidRPr="00DF29CE" w:rsidRDefault="006C0BA7" w:rsidP="00C54DFC">
      <w:pPr>
        <w:ind w:right="57" w:firstLine="540"/>
      </w:pPr>
      <w:r w:rsidRPr="00DF29CE">
        <w:t>- отсутствие во многих районах города централизованных систем водоснабжения, водоотведения и теплоснабжения;</w:t>
      </w:r>
    </w:p>
    <w:p w:rsidR="006C0BA7" w:rsidRPr="00DF29CE" w:rsidRDefault="006C0BA7" w:rsidP="00C54DFC">
      <w:pPr>
        <w:ind w:right="57" w:firstLine="540"/>
      </w:pPr>
      <w:r w:rsidRPr="00DF29CE">
        <w:t>- самовольная установка временных сооружений (гаражей, сараев).</w:t>
      </w:r>
    </w:p>
    <w:p w:rsidR="006C0BA7" w:rsidRPr="00DF29CE" w:rsidRDefault="006C0BA7" w:rsidP="00C54DFC">
      <w:pPr>
        <w:ind w:right="57" w:firstLine="540"/>
      </w:pPr>
      <w:r w:rsidRPr="00DF29CE">
        <w:t>11. К проблемам благоустройства территорий можно отнести:</w:t>
      </w:r>
    </w:p>
    <w:p w:rsidR="006C0BA7" w:rsidRPr="00DF29CE" w:rsidRDefault="006C0BA7" w:rsidP="00C54DFC">
      <w:pPr>
        <w:ind w:right="57" w:firstLine="540"/>
      </w:pPr>
      <w:r w:rsidRPr="00DF29CE">
        <w:t>- не</w:t>
      </w:r>
      <w:r w:rsidR="00E932DF">
        <w:t xml:space="preserve"> </w:t>
      </w:r>
      <w:proofErr w:type="spellStart"/>
      <w:r w:rsidRPr="00DF29CE">
        <w:t>обустроенность</w:t>
      </w:r>
      <w:proofErr w:type="spellEnd"/>
      <w:r w:rsidRPr="00DF29CE">
        <w:t xml:space="preserve"> территорий центрального парка </w:t>
      </w:r>
      <w:proofErr w:type="gramStart"/>
      <w:r w:rsidRPr="00DF29CE">
        <w:t>г</w:t>
      </w:r>
      <w:proofErr w:type="gramEnd"/>
      <w:r w:rsidRPr="00DF29CE">
        <w:t xml:space="preserve">. Людиново и </w:t>
      </w:r>
      <w:proofErr w:type="spellStart"/>
      <w:r w:rsidRPr="00DF29CE">
        <w:t>Сукремльского</w:t>
      </w:r>
      <w:proofErr w:type="spellEnd"/>
      <w:r w:rsidRPr="00DF29CE">
        <w:t xml:space="preserve"> лесопарка;</w:t>
      </w:r>
    </w:p>
    <w:p w:rsidR="006C0BA7" w:rsidRPr="00DF29CE" w:rsidRDefault="006C0BA7" w:rsidP="00C54DFC">
      <w:pPr>
        <w:ind w:right="57" w:firstLine="540"/>
        <w:rPr>
          <w:shd w:val="clear" w:color="auto" w:fill="FFFFFF"/>
        </w:rPr>
      </w:pPr>
      <w:r w:rsidRPr="00DF29CE">
        <w:rPr>
          <w:color w:val="333333"/>
          <w:shd w:val="clear" w:color="auto" w:fill="FFFFFF"/>
        </w:rPr>
        <w:t xml:space="preserve">- </w:t>
      </w:r>
      <w:r w:rsidRPr="00DF29CE">
        <w:rPr>
          <w:shd w:val="clear" w:color="auto" w:fill="FFFFFF"/>
        </w:rPr>
        <w:t>отсутствие комплексного благоустройство территории, направленного на обеспечение безопасности, удобства и художественной выразительности городской среды.</w:t>
      </w:r>
    </w:p>
    <w:p w:rsidR="006C0BA7" w:rsidRPr="00DF29CE" w:rsidRDefault="006C0BA7" w:rsidP="00C54DFC">
      <w:pPr>
        <w:ind w:right="57" w:firstLine="540"/>
      </w:pPr>
    </w:p>
    <w:p w:rsidR="006C0BA7" w:rsidRPr="00DF29CE" w:rsidRDefault="006C0BA7" w:rsidP="009D2985">
      <w:pPr>
        <w:numPr>
          <w:ilvl w:val="1"/>
          <w:numId w:val="46"/>
        </w:numPr>
        <w:tabs>
          <w:tab w:val="left" w:pos="567"/>
        </w:tabs>
        <w:autoSpaceDE w:val="0"/>
        <w:autoSpaceDN w:val="0"/>
        <w:adjustRightInd w:val="0"/>
        <w:ind w:left="0" w:hanging="11"/>
        <w:jc w:val="center"/>
        <w:rPr>
          <w:b/>
        </w:rPr>
      </w:pPr>
      <w:r w:rsidRPr="00DF29CE">
        <w:rPr>
          <w:b/>
        </w:rPr>
        <w:t>Прогноз развития сферы реализации подпрограммы</w:t>
      </w:r>
    </w:p>
    <w:p w:rsidR="006C0BA7" w:rsidRPr="00DF29CE" w:rsidRDefault="006C0BA7" w:rsidP="006C0BA7">
      <w:pPr>
        <w:tabs>
          <w:tab w:val="left" w:pos="567"/>
        </w:tabs>
        <w:autoSpaceDE w:val="0"/>
        <w:autoSpaceDN w:val="0"/>
        <w:adjustRightInd w:val="0"/>
        <w:rPr>
          <w:b/>
        </w:rPr>
      </w:pPr>
    </w:p>
    <w:p w:rsidR="006C0BA7" w:rsidRPr="00DF29CE" w:rsidRDefault="006C0BA7" w:rsidP="00C54DFC">
      <w:pPr>
        <w:ind w:right="57"/>
        <w:rPr>
          <w:color w:val="000000"/>
        </w:rPr>
      </w:pPr>
      <w:r w:rsidRPr="00DF29CE">
        <w:t>Строительство объектов на основе документов территориального планирования, правил землепользования и застройки и документации по планировке территории</w:t>
      </w:r>
      <w:r w:rsidRPr="00DF29CE">
        <w:rPr>
          <w:color w:val="000000"/>
        </w:rPr>
        <w:t xml:space="preserve"> позволит оптимизировать архитектурно-планировочную организацию территорий,  преодолеть негативные моменты в сложившейся структуре застройки, создать оптимальные условия труда, быта и отдыха населения за счет уплотнения застройки и повышения эффективности использования городских  и сельских территорий.</w:t>
      </w:r>
    </w:p>
    <w:p w:rsidR="006C0BA7" w:rsidRPr="00DF29CE" w:rsidRDefault="006C0BA7" w:rsidP="00C54DFC">
      <w:pPr>
        <w:ind w:right="57"/>
        <w:rPr>
          <w:color w:val="000000"/>
        </w:rPr>
      </w:pPr>
      <w:r w:rsidRPr="00DF29CE">
        <w:rPr>
          <w:color w:val="000000"/>
        </w:rPr>
        <w:t xml:space="preserve">В результате рационального использования застроенных территорий новое жилищное, культурно-бытовое и другие виды строительства, внесут разнообразие в типы существующей застройки, существенно обогатят архитектурно-художественный облик города и района, приведут к сокращению и ликвидации физически устаревшего жилищного фонда, созданию и реконструкции инженерно-транспортной инфраструктуры, повысят благоустройство </w:t>
      </w:r>
      <w:r w:rsidRPr="00DF29CE">
        <w:t xml:space="preserve">территории </w:t>
      </w:r>
      <w:r w:rsidRPr="00DF29CE">
        <w:rPr>
          <w:color w:val="000000"/>
        </w:rPr>
        <w:t>и выразительность городской среды.</w:t>
      </w:r>
    </w:p>
    <w:p w:rsidR="006C0BA7" w:rsidRPr="00DF29CE" w:rsidRDefault="006C0BA7" w:rsidP="00C54DFC">
      <w:pPr>
        <w:ind w:right="57"/>
        <w:outlineLvl w:val="2"/>
        <w:rPr>
          <w:bCs/>
        </w:rPr>
      </w:pPr>
      <w:r w:rsidRPr="00DF29CE">
        <w:rPr>
          <w:bCs/>
        </w:rPr>
        <w:t>Комплексная градостроительная реконструкция застройки позволит повысить социальный статус обветшавших и ставших не престижными фрагментов городской и сельской застройки. Это увеличит разнообразие жилищ и типов застройки, радикально преобразует архитектурные, экологические и эстетические качества среды, повысит инвестиционную привлекательность, а также стимулирует участие населения в модернизации собственных домовладений городской и сельской среды в целом.</w:t>
      </w:r>
    </w:p>
    <w:p w:rsidR="006C0BA7" w:rsidRPr="00DF29CE" w:rsidRDefault="006C0BA7" w:rsidP="006C0BA7">
      <w:pPr>
        <w:ind w:left="113" w:right="57" w:firstLine="709"/>
        <w:jc w:val="center"/>
      </w:pPr>
    </w:p>
    <w:p w:rsidR="006C0BA7" w:rsidRPr="00C54DFC" w:rsidRDefault="006C0BA7" w:rsidP="00C54DFC">
      <w:pPr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jc w:val="center"/>
        <w:rPr>
          <w:rFonts w:cs="Arial"/>
          <w:b/>
          <w:bCs/>
          <w:iCs/>
          <w:sz w:val="30"/>
          <w:szCs w:val="28"/>
        </w:rPr>
      </w:pPr>
      <w:r w:rsidRPr="00C54DFC">
        <w:rPr>
          <w:rFonts w:cs="Arial"/>
          <w:b/>
          <w:bCs/>
          <w:iCs/>
          <w:sz w:val="30"/>
          <w:szCs w:val="28"/>
        </w:rPr>
        <w:t>Цели, задачи и индикаторы достижения целей и решения задач подпрограммы, конечные результаты реализации подпрограммы,  сроки и этапы реализации подпрограммы</w:t>
      </w:r>
    </w:p>
    <w:p w:rsidR="006C0BA7" w:rsidRPr="00DF29CE" w:rsidRDefault="006C0BA7" w:rsidP="00C54DFC">
      <w:pPr>
        <w:tabs>
          <w:tab w:val="left" w:pos="567"/>
        </w:tabs>
        <w:autoSpaceDE w:val="0"/>
        <w:autoSpaceDN w:val="0"/>
        <w:adjustRightInd w:val="0"/>
        <w:rPr>
          <w:b/>
        </w:rPr>
      </w:pPr>
    </w:p>
    <w:p w:rsidR="006C0BA7" w:rsidRPr="00DF29CE" w:rsidRDefault="006C0BA7" w:rsidP="00C54DFC">
      <w:pPr>
        <w:tabs>
          <w:tab w:val="left" w:pos="709"/>
        </w:tabs>
        <w:autoSpaceDE w:val="0"/>
        <w:autoSpaceDN w:val="0"/>
        <w:adjustRightInd w:val="0"/>
      </w:pPr>
      <w:r w:rsidRPr="00DF29CE">
        <w:t>Цели подпрограммы:</w:t>
      </w:r>
    </w:p>
    <w:p w:rsidR="006C0BA7" w:rsidRPr="00DF29CE" w:rsidRDefault="006C0BA7" w:rsidP="00C54DFC">
      <w:pPr>
        <w:autoSpaceDE w:val="0"/>
        <w:autoSpaceDN w:val="0"/>
        <w:adjustRightInd w:val="0"/>
        <w:ind w:right="57"/>
      </w:pPr>
      <w:r w:rsidRPr="00DF29CE">
        <w:t>Главной целью программы является:</w:t>
      </w:r>
    </w:p>
    <w:p w:rsidR="006C0BA7" w:rsidRPr="00DF29CE" w:rsidRDefault="006C0BA7" w:rsidP="00C54DFC">
      <w:pPr>
        <w:autoSpaceDE w:val="0"/>
        <w:autoSpaceDN w:val="0"/>
        <w:adjustRightInd w:val="0"/>
        <w:ind w:right="57"/>
      </w:pPr>
      <w:r w:rsidRPr="00DF29CE">
        <w:t xml:space="preserve">- в сфере архитектуры – обеспечение единства и многообразия архитектурно-пространственной среды, сохранение культурного и архитектурного </w:t>
      </w:r>
      <w:r w:rsidRPr="00DF29CE">
        <w:lastRenderedPageBreak/>
        <w:t xml:space="preserve">наследия, разработка архитектурно-строительных систем нового поколения, обеспечение приоритета </w:t>
      </w:r>
      <w:proofErr w:type="gramStart"/>
      <w:r w:rsidRPr="00DF29CE">
        <w:t>архитектурного решения</w:t>
      </w:r>
      <w:proofErr w:type="gramEnd"/>
      <w:r w:rsidRPr="00DF29CE">
        <w:t xml:space="preserve"> в инвестиционном архитектурно-строительном процессе;</w:t>
      </w:r>
    </w:p>
    <w:p w:rsidR="006C0BA7" w:rsidRPr="00DF29CE" w:rsidRDefault="006C0BA7" w:rsidP="00C54DFC">
      <w:pPr>
        <w:autoSpaceDE w:val="0"/>
        <w:autoSpaceDN w:val="0"/>
        <w:adjustRightInd w:val="0"/>
        <w:ind w:right="57"/>
      </w:pPr>
      <w:r w:rsidRPr="00DF29CE">
        <w:t xml:space="preserve">- в сфере градостроительства - осуществление комплексной и последовательной территориально-градостроительной политики рациональной пространственной организации, устойчивого, сбалансированного и динамичного развития городского и сельских поселений, создания безопасной, благоприятной и стимулирующей развитие человека и экономики материально-пространственной среды; </w:t>
      </w:r>
      <w:proofErr w:type="gramStart"/>
      <w:r w:rsidRPr="00DF29CE">
        <w:t>обеспечение высоких стандартов качества среды жизнедеятельности на территории муниципального района при условии сохранения исторического самобытного облика города и поселений, определения актуальных и перспективных градообразующих факторов, обеспечивающих гармонизацию урбанизированной среды, сбалансированность размещения жилищного фонда, мест приложения труда, объектов социальной, инженерной и транспортной инфраструктуры; восстановление и поддержание в равновесном экологическом состоянии природной окружающей среды.</w:t>
      </w:r>
      <w:proofErr w:type="gramEnd"/>
    </w:p>
    <w:p w:rsidR="006C0BA7" w:rsidRPr="00DF29CE" w:rsidRDefault="006C0BA7" w:rsidP="00C54DFC">
      <w:pPr>
        <w:tabs>
          <w:tab w:val="left" w:pos="709"/>
        </w:tabs>
        <w:autoSpaceDE w:val="0"/>
        <w:autoSpaceDN w:val="0"/>
        <w:adjustRightInd w:val="0"/>
      </w:pPr>
      <w:r w:rsidRPr="00DF29CE">
        <w:t>Задачи подпрограммы:</w:t>
      </w:r>
    </w:p>
    <w:p w:rsidR="006C0BA7" w:rsidRPr="00DF29CE" w:rsidRDefault="006C0BA7" w:rsidP="00C54DFC">
      <w:pPr>
        <w:autoSpaceDE w:val="0"/>
        <w:autoSpaceDN w:val="0"/>
        <w:adjustRightInd w:val="0"/>
        <w:ind w:right="57"/>
      </w:pPr>
      <w:r w:rsidRPr="00DF29CE">
        <w:t>- ведение градостроительной деятельности на территории муниципального района в соответствии с основными принципами градостроительного законодательства, направленными на устойчивое развитие территории на основе территориального планирования и градостроительного зонирования;</w:t>
      </w:r>
    </w:p>
    <w:p w:rsidR="006C0BA7" w:rsidRPr="00DF29CE" w:rsidRDefault="006C0BA7" w:rsidP="00C54DFC">
      <w:pPr>
        <w:autoSpaceDE w:val="0"/>
        <w:autoSpaceDN w:val="0"/>
        <w:adjustRightInd w:val="0"/>
        <w:ind w:right="57"/>
      </w:pPr>
      <w:r w:rsidRPr="00DF29CE">
        <w:t>- создание условий для привлечения инвестиций и активизации строительства;</w:t>
      </w:r>
    </w:p>
    <w:p w:rsidR="006C0BA7" w:rsidRPr="00DF29CE" w:rsidRDefault="006C0BA7" w:rsidP="00C54DFC">
      <w:pPr>
        <w:autoSpaceDE w:val="0"/>
        <w:autoSpaceDN w:val="0"/>
        <w:adjustRightInd w:val="0"/>
        <w:ind w:right="57"/>
      </w:pPr>
      <w:r w:rsidRPr="00DF29CE">
        <w:t>- формирования экологически безопасной, благоприятной среды жизнедеятельности;</w:t>
      </w:r>
    </w:p>
    <w:p w:rsidR="006C0BA7" w:rsidRPr="00DF29CE" w:rsidRDefault="006C0BA7" w:rsidP="00C54DFC">
      <w:pPr>
        <w:autoSpaceDE w:val="0"/>
        <w:autoSpaceDN w:val="0"/>
        <w:adjustRightInd w:val="0"/>
        <w:ind w:right="57"/>
      </w:pPr>
      <w:r w:rsidRPr="00DF29CE">
        <w:t>- обеспечение комплексного и эффективного развития социальной, производственной и инженерно-транспортной инфраструктуры;</w:t>
      </w:r>
    </w:p>
    <w:p w:rsidR="006C0BA7" w:rsidRPr="00DF29CE" w:rsidRDefault="006C0BA7" w:rsidP="00C54DFC">
      <w:pPr>
        <w:autoSpaceDE w:val="0"/>
        <w:autoSpaceDN w:val="0"/>
        <w:adjustRightInd w:val="0"/>
        <w:ind w:right="57"/>
      </w:pPr>
      <w:r w:rsidRPr="00DF29CE">
        <w:t xml:space="preserve">-  бережное природопользование, сохранение исторического и культурного наследия, природных ландшафтов, повышение уровня архитектурно-художественной выразительности </w:t>
      </w:r>
      <w:proofErr w:type="gramStart"/>
      <w:r w:rsidRPr="00DF29CE">
        <w:t>застройки города</w:t>
      </w:r>
      <w:proofErr w:type="gramEnd"/>
      <w:r w:rsidRPr="00DF29CE">
        <w:t xml:space="preserve"> Людиново и других населенных пунктов Людиновского района.</w:t>
      </w:r>
    </w:p>
    <w:p w:rsidR="006C0BA7" w:rsidRPr="002F14B8" w:rsidRDefault="006C0BA7" w:rsidP="006C0BA7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C0BA7" w:rsidRPr="00C54DFC" w:rsidRDefault="006C0BA7" w:rsidP="00C54DFC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54DFC">
        <w:rPr>
          <w:rFonts w:cs="Arial"/>
          <w:b/>
          <w:bCs/>
          <w:kern w:val="28"/>
          <w:sz w:val="32"/>
          <w:szCs w:val="32"/>
        </w:rPr>
        <w:t>СВЕДЕНИЯ</w:t>
      </w:r>
    </w:p>
    <w:p w:rsidR="006C0BA7" w:rsidRPr="00C54DFC" w:rsidRDefault="006C0BA7" w:rsidP="00C54DFC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54DFC">
        <w:rPr>
          <w:rFonts w:cs="Arial"/>
          <w:b/>
          <w:bCs/>
          <w:kern w:val="28"/>
          <w:sz w:val="32"/>
          <w:szCs w:val="32"/>
        </w:rPr>
        <w:t>об индикаторах подпрограммы и их значениях</w:t>
      </w:r>
    </w:p>
    <w:p w:rsidR="006C0BA7" w:rsidRPr="002F14B8" w:rsidRDefault="006C0BA7" w:rsidP="006C0BA7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134"/>
        <w:gridCol w:w="993"/>
        <w:gridCol w:w="1134"/>
        <w:gridCol w:w="992"/>
        <w:gridCol w:w="992"/>
        <w:gridCol w:w="992"/>
        <w:gridCol w:w="855"/>
      </w:tblGrid>
      <w:tr w:rsidR="006C0BA7" w:rsidRPr="00C54DFC" w:rsidTr="003547B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C54DFC" w:rsidRDefault="006C0BA7" w:rsidP="00C54DFC">
            <w:pPr>
              <w:pStyle w:val="Table0"/>
            </w:pPr>
            <w:r w:rsidRPr="00C54DFC">
              <w:t xml:space="preserve">№ </w:t>
            </w:r>
            <w:proofErr w:type="spellStart"/>
            <w:proofErr w:type="gramStart"/>
            <w:r w:rsidRPr="00C54DFC">
              <w:t>п</w:t>
            </w:r>
            <w:proofErr w:type="spellEnd"/>
            <w:proofErr w:type="gramEnd"/>
            <w:r w:rsidRPr="00C54DFC">
              <w:t>/</w:t>
            </w:r>
            <w:proofErr w:type="spellStart"/>
            <w:r w:rsidRPr="00C54DFC"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C54DFC" w:rsidRDefault="006C0BA7" w:rsidP="00C54DFC">
            <w:pPr>
              <w:pStyle w:val="Table0"/>
            </w:pPr>
            <w:r w:rsidRPr="00C54DFC">
              <w:t xml:space="preserve">Наименование 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C54DFC" w:rsidRDefault="006C0BA7" w:rsidP="00C54DFC">
            <w:pPr>
              <w:pStyle w:val="Table0"/>
            </w:pPr>
            <w:r w:rsidRPr="00C54DFC">
              <w:t xml:space="preserve">Ед. </w:t>
            </w:r>
            <w:proofErr w:type="spellStart"/>
            <w:r w:rsidRPr="00C54DFC">
              <w:t>изм</w:t>
            </w:r>
            <w:proofErr w:type="spellEnd"/>
            <w:r w:rsidRPr="00C54DFC">
              <w:t>.</w:t>
            </w:r>
          </w:p>
        </w:tc>
        <w:tc>
          <w:tcPr>
            <w:tcW w:w="5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C54DFC" w:rsidRDefault="006C0BA7" w:rsidP="00C54DFC">
            <w:pPr>
              <w:pStyle w:val="Table0"/>
            </w:pPr>
            <w:r w:rsidRPr="00C54DFC">
              <w:t>Значение по годам:</w:t>
            </w:r>
          </w:p>
        </w:tc>
      </w:tr>
      <w:tr w:rsidR="006C0BA7" w:rsidRPr="00C54DFC" w:rsidTr="003547B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C54DFC" w:rsidRDefault="006C0BA7" w:rsidP="00C54DFC">
            <w:pPr>
              <w:pStyle w:val="Table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C54DFC" w:rsidRDefault="006C0BA7" w:rsidP="00C54DFC">
            <w:pPr>
              <w:pStyle w:val="Table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C54DFC" w:rsidRDefault="006C0BA7" w:rsidP="00C54DFC">
            <w:pPr>
              <w:pStyle w:val="Table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C54DFC" w:rsidRDefault="006C0BA7" w:rsidP="00C54DFC">
            <w:pPr>
              <w:pStyle w:val="Table0"/>
            </w:pPr>
            <w:r w:rsidRPr="00C54DFC">
              <w:t>2015</w:t>
            </w:r>
          </w:p>
          <w:p w:rsidR="006C0BA7" w:rsidRPr="00C54DFC" w:rsidRDefault="006C0BA7" w:rsidP="00C54DFC">
            <w:pPr>
              <w:pStyle w:val="Table"/>
            </w:pPr>
            <w:r w:rsidRPr="00C54DFC">
              <w:t>факт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C54DFC" w:rsidRDefault="006C0BA7" w:rsidP="00C54DFC">
            <w:pPr>
              <w:pStyle w:val="Table"/>
            </w:pPr>
            <w:r w:rsidRPr="00C54DFC">
              <w:t>2016 оценка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C54DFC" w:rsidRDefault="006C0BA7" w:rsidP="00C54DFC">
            <w:pPr>
              <w:pStyle w:val="Table"/>
            </w:pPr>
            <w:r w:rsidRPr="00C54DFC">
              <w:t>реализации подпрограммы</w:t>
            </w:r>
          </w:p>
        </w:tc>
      </w:tr>
      <w:tr w:rsidR="006C0BA7" w:rsidRPr="00C54DFC" w:rsidTr="003547B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C54DFC" w:rsidRDefault="006C0BA7" w:rsidP="00C54DFC">
            <w:pPr>
              <w:pStyle w:val="Table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C54DFC" w:rsidRDefault="006C0BA7" w:rsidP="00C54DFC">
            <w:pPr>
              <w:pStyle w:val="Table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C54DFC" w:rsidRDefault="006C0BA7" w:rsidP="00C54DFC">
            <w:pPr>
              <w:pStyle w:val="Table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C54DFC" w:rsidRDefault="006C0BA7" w:rsidP="00C54DFC">
            <w:pPr>
              <w:pStyle w:val="Table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C54DFC" w:rsidRDefault="006C0BA7" w:rsidP="00C54DFC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C54DFC" w:rsidRDefault="006C0BA7" w:rsidP="00C54DFC">
            <w:pPr>
              <w:pStyle w:val="Table"/>
            </w:pPr>
            <w:r w:rsidRPr="00C54DFC"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C54DFC" w:rsidRDefault="006C0BA7" w:rsidP="00C54DFC">
            <w:pPr>
              <w:pStyle w:val="Table"/>
            </w:pPr>
            <w:r w:rsidRPr="00C54DFC"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C54DFC" w:rsidRDefault="006C0BA7" w:rsidP="00C54DFC">
            <w:pPr>
              <w:pStyle w:val="Table"/>
            </w:pPr>
            <w:r w:rsidRPr="00C54DFC">
              <w:t>2019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C54DFC" w:rsidRDefault="006C0BA7" w:rsidP="00C54DFC">
            <w:pPr>
              <w:pStyle w:val="Table"/>
            </w:pPr>
            <w:r w:rsidRPr="00C54DFC">
              <w:t>2020</w:t>
            </w:r>
          </w:p>
        </w:tc>
      </w:tr>
      <w:tr w:rsidR="006C0BA7" w:rsidRPr="00C54DFC" w:rsidTr="00354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C54DFC" w:rsidRDefault="006C0BA7" w:rsidP="00C54DFC">
            <w:pPr>
              <w:pStyle w:val="Table"/>
            </w:pPr>
            <w:r w:rsidRPr="00C54DFC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C54DFC" w:rsidRDefault="006C0BA7" w:rsidP="00C54DFC">
            <w:pPr>
              <w:pStyle w:val="Table"/>
            </w:pPr>
            <w:r w:rsidRPr="00C54DFC">
              <w:t>Годовой объем ввода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C54DFC" w:rsidRDefault="006C0BA7" w:rsidP="00C54DFC">
            <w:pPr>
              <w:pStyle w:val="Table"/>
            </w:pPr>
            <w:r w:rsidRPr="00C54DFC">
              <w:t>тыс.кв</w:t>
            </w:r>
            <w:proofErr w:type="gramStart"/>
            <w:r w:rsidRPr="00C54DFC"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C54DFC" w:rsidRDefault="006C0BA7" w:rsidP="00C54DFC">
            <w:pPr>
              <w:pStyle w:val="Table"/>
            </w:pPr>
            <w:r w:rsidRPr="00C54DFC">
              <w:t>10,81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C54DFC" w:rsidRDefault="006C0BA7" w:rsidP="00C54DFC">
            <w:pPr>
              <w:pStyle w:val="Table"/>
            </w:pPr>
            <w:r w:rsidRPr="00C54DFC"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C54DFC" w:rsidRDefault="006C0BA7" w:rsidP="00C54DFC">
            <w:pPr>
              <w:pStyle w:val="Table"/>
            </w:pPr>
            <w:r w:rsidRPr="00C54DFC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C54DFC" w:rsidRDefault="006C0BA7" w:rsidP="00C54DFC">
            <w:pPr>
              <w:pStyle w:val="Table"/>
            </w:pPr>
            <w:r w:rsidRPr="00C54DFC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C54DFC" w:rsidRDefault="006C0BA7" w:rsidP="00C54DFC">
            <w:pPr>
              <w:pStyle w:val="Table"/>
            </w:pPr>
            <w:r w:rsidRPr="00C54DFC"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C54DFC" w:rsidRDefault="006C0BA7" w:rsidP="00C54DFC">
            <w:pPr>
              <w:pStyle w:val="Table"/>
            </w:pPr>
            <w:r w:rsidRPr="00C54DFC">
              <w:t>15</w:t>
            </w:r>
          </w:p>
        </w:tc>
      </w:tr>
      <w:tr w:rsidR="006C0BA7" w:rsidRPr="00C54DFC" w:rsidTr="00354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C54DFC" w:rsidRDefault="006C0BA7" w:rsidP="00C54DFC">
            <w:pPr>
              <w:pStyle w:val="Table"/>
            </w:pPr>
            <w:r w:rsidRPr="00C54DF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C54DFC" w:rsidRDefault="006C0BA7" w:rsidP="00C54DFC">
            <w:pPr>
              <w:pStyle w:val="Table"/>
            </w:pPr>
            <w:r w:rsidRPr="00C54DFC">
              <w:t>Количество выданных градостроительных планов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C54DFC" w:rsidRDefault="006C0BA7" w:rsidP="00C54DFC">
            <w:pPr>
              <w:pStyle w:val="Table"/>
            </w:pPr>
            <w:r w:rsidRPr="00C54DFC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C54DFC" w:rsidRDefault="006C0BA7" w:rsidP="00C54DFC">
            <w:pPr>
              <w:pStyle w:val="Table"/>
            </w:pPr>
            <w:r w:rsidRPr="00C54DFC"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C54DFC" w:rsidRDefault="006C0BA7" w:rsidP="00C54DFC">
            <w:pPr>
              <w:pStyle w:val="Table"/>
            </w:pPr>
            <w:r w:rsidRPr="00C54DFC"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C54DFC" w:rsidRDefault="006C0BA7" w:rsidP="00C54DFC">
            <w:pPr>
              <w:pStyle w:val="Table"/>
            </w:pPr>
            <w:r w:rsidRPr="00C54DFC"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C54DFC" w:rsidRDefault="006C0BA7" w:rsidP="00C54DFC">
            <w:pPr>
              <w:pStyle w:val="Table"/>
            </w:pPr>
            <w:r w:rsidRPr="00C54DFC"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C54DFC" w:rsidRDefault="006C0BA7" w:rsidP="00C54DFC">
            <w:pPr>
              <w:pStyle w:val="Table"/>
            </w:pPr>
            <w:r w:rsidRPr="00C54DFC"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C54DFC" w:rsidRDefault="006C0BA7" w:rsidP="00C54DFC">
            <w:pPr>
              <w:pStyle w:val="Table"/>
            </w:pPr>
            <w:r w:rsidRPr="00C54DFC">
              <w:t>200</w:t>
            </w:r>
          </w:p>
        </w:tc>
      </w:tr>
      <w:tr w:rsidR="006C0BA7" w:rsidRPr="00C54DFC" w:rsidTr="00354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C54DFC" w:rsidRDefault="006C0BA7" w:rsidP="00C54DFC">
            <w:pPr>
              <w:pStyle w:val="Table"/>
            </w:pPr>
            <w:r w:rsidRPr="00C54DFC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C54DFC" w:rsidRDefault="006C0BA7" w:rsidP="00C54DFC">
            <w:pPr>
              <w:pStyle w:val="Table"/>
            </w:pPr>
            <w:r w:rsidRPr="00C54DFC">
              <w:t xml:space="preserve">Количество разрешений, выданных на </w:t>
            </w:r>
            <w:r w:rsidRPr="00C54DFC">
              <w:lastRenderedPageBreak/>
              <w:t>строительство жилья (в единицах)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C54DFC" w:rsidRDefault="006C0BA7" w:rsidP="00C54DFC">
            <w:pPr>
              <w:pStyle w:val="Table"/>
            </w:pPr>
            <w:r w:rsidRPr="00C54DFC">
              <w:lastRenderedPageBreak/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C54DFC" w:rsidRDefault="006C0BA7" w:rsidP="00C54DFC">
            <w:pPr>
              <w:pStyle w:val="Table"/>
            </w:pPr>
            <w:r w:rsidRPr="00C54DFC"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C54DFC" w:rsidRDefault="006C0BA7" w:rsidP="00C54DFC">
            <w:pPr>
              <w:pStyle w:val="Table"/>
            </w:pPr>
            <w:r w:rsidRPr="00C54DFC"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C54DFC" w:rsidRDefault="006C0BA7" w:rsidP="00C54DFC">
            <w:pPr>
              <w:pStyle w:val="Table"/>
            </w:pPr>
            <w:r w:rsidRPr="00C54DFC"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C54DFC" w:rsidRDefault="006C0BA7" w:rsidP="00C54DFC">
            <w:pPr>
              <w:pStyle w:val="Table"/>
            </w:pPr>
            <w:r w:rsidRPr="00C54DFC"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C54DFC" w:rsidRDefault="006C0BA7" w:rsidP="00C54DFC">
            <w:pPr>
              <w:pStyle w:val="Table"/>
            </w:pPr>
            <w:r w:rsidRPr="00C54DFC">
              <w:t>180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C54DFC" w:rsidRDefault="006C0BA7" w:rsidP="00C54DFC">
            <w:pPr>
              <w:pStyle w:val="Table"/>
            </w:pPr>
            <w:r w:rsidRPr="00C54DFC">
              <w:t>190</w:t>
            </w:r>
          </w:p>
        </w:tc>
      </w:tr>
      <w:tr w:rsidR="006C0BA7" w:rsidRPr="00C54DFC" w:rsidTr="00354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C54DFC" w:rsidRDefault="006C0BA7" w:rsidP="00C54DFC">
            <w:pPr>
              <w:pStyle w:val="Table"/>
            </w:pPr>
            <w:r w:rsidRPr="00C54DFC"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C54DFC" w:rsidRDefault="006C0BA7" w:rsidP="00C54DFC">
            <w:pPr>
              <w:pStyle w:val="Table"/>
            </w:pPr>
            <w:r w:rsidRPr="00C54DFC">
              <w:t>Количество утвержденной документации  по проектам планировок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C54DFC" w:rsidRDefault="006C0BA7" w:rsidP="00C54DFC">
            <w:pPr>
              <w:pStyle w:val="Table"/>
            </w:pPr>
            <w:r w:rsidRPr="00C54DFC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C54DFC" w:rsidRDefault="006C0BA7" w:rsidP="00C54DFC">
            <w:pPr>
              <w:pStyle w:val="Table"/>
            </w:pPr>
            <w:r w:rsidRPr="00C54DF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C54DFC" w:rsidRDefault="006C0BA7" w:rsidP="00C54DFC">
            <w:pPr>
              <w:pStyle w:val="Table"/>
            </w:pPr>
            <w:r w:rsidRPr="00C54DF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C54DFC" w:rsidRDefault="006C0BA7" w:rsidP="00C54DFC">
            <w:pPr>
              <w:pStyle w:val="Table"/>
            </w:pPr>
            <w:r w:rsidRPr="00C54DF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C54DFC" w:rsidRDefault="006C0BA7" w:rsidP="00C54DFC">
            <w:pPr>
              <w:pStyle w:val="Table"/>
            </w:pPr>
            <w:r w:rsidRPr="00C54DF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C54DFC" w:rsidRDefault="006C0BA7" w:rsidP="00C54DFC">
            <w:pPr>
              <w:pStyle w:val="Table"/>
            </w:pPr>
            <w:r w:rsidRPr="00C54DFC"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C54DFC" w:rsidRDefault="006C0BA7" w:rsidP="00C54DFC">
            <w:pPr>
              <w:pStyle w:val="Table"/>
            </w:pPr>
            <w:r w:rsidRPr="00C54DFC">
              <w:t>5</w:t>
            </w:r>
          </w:p>
        </w:tc>
      </w:tr>
    </w:tbl>
    <w:p w:rsidR="006C0BA7" w:rsidRPr="002F14B8" w:rsidRDefault="006C0BA7" w:rsidP="006C0BA7">
      <w:pPr>
        <w:tabs>
          <w:tab w:val="left" w:pos="709"/>
        </w:tabs>
        <w:autoSpaceDE w:val="0"/>
        <w:autoSpaceDN w:val="0"/>
        <w:adjustRightInd w:val="0"/>
        <w:ind w:left="390"/>
        <w:rPr>
          <w:b/>
          <w:sz w:val="26"/>
          <w:szCs w:val="26"/>
          <w:highlight w:val="yellow"/>
        </w:rPr>
      </w:pPr>
    </w:p>
    <w:p w:rsidR="006C0BA7" w:rsidRPr="00C54DFC" w:rsidRDefault="006C0BA7" w:rsidP="00C54DFC">
      <w:pPr>
        <w:pStyle w:val="a8"/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C54DFC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Конечные результаты реализации подпрограммы.</w:t>
      </w:r>
    </w:p>
    <w:p w:rsidR="006C0BA7" w:rsidRPr="00DF29CE" w:rsidRDefault="006C0BA7" w:rsidP="00C54DFC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6C0BA7" w:rsidRPr="00DF29CE" w:rsidRDefault="006C0BA7" w:rsidP="00C54DFC">
      <w:r w:rsidRPr="00DF29CE">
        <w:t>Реализация муниципальной программы позволит:</w:t>
      </w:r>
    </w:p>
    <w:p w:rsidR="006C0BA7" w:rsidRPr="00DF29CE" w:rsidRDefault="006C0BA7" w:rsidP="00C54DFC">
      <w:pPr>
        <w:autoSpaceDE w:val="0"/>
        <w:autoSpaceDN w:val="0"/>
        <w:adjustRightInd w:val="0"/>
      </w:pPr>
      <w:r w:rsidRPr="00DF29CE">
        <w:rPr>
          <w:rFonts w:cs="Arial"/>
        </w:rPr>
        <w:t>- обеспечить комплексное и устойчивое развитие неэффективно используемых застроенных земель, расположенных в границах населенных пунктов и прилегающих территорий;</w:t>
      </w:r>
    </w:p>
    <w:p w:rsidR="006C0BA7" w:rsidRPr="00DF29CE" w:rsidRDefault="006C0BA7" w:rsidP="00C54DFC">
      <w:r w:rsidRPr="00DF29CE">
        <w:t>- обеспечить строительство объектов на основе документов территориального планирования, правил землепользования и застройки и документации по планировке территории;</w:t>
      </w:r>
    </w:p>
    <w:p w:rsidR="006C0BA7" w:rsidRPr="00DF29CE" w:rsidRDefault="006C0BA7" w:rsidP="00C54DFC">
      <w:pPr>
        <w:widowControl w:val="0"/>
        <w:autoSpaceDE w:val="0"/>
        <w:autoSpaceDN w:val="0"/>
        <w:adjustRightInd w:val="0"/>
      </w:pPr>
      <w:r w:rsidRPr="00DF29CE">
        <w:t xml:space="preserve">- обеспечить приведения в соответствие с требованиями градостроительного законодательства правил землепользования и застройки муниципальных образований, расположенных на территории муниципального района; </w:t>
      </w:r>
    </w:p>
    <w:p w:rsidR="006C0BA7" w:rsidRPr="00DF29CE" w:rsidRDefault="006C0BA7" w:rsidP="00C54DFC">
      <w:pPr>
        <w:tabs>
          <w:tab w:val="left" w:pos="709"/>
        </w:tabs>
        <w:autoSpaceDE w:val="0"/>
        <w:autoSpaceDN w:val="0"/>
        <w:adjustRightInd w:val="0"/>
        <w:rPr>
          <w:b/>
        </w:rPr>
      </w:pPr>
      <w:r w:rsidRPr="00DF29CE">
        <w:rPr>
          <w:shd w:val="clear" w:color="auto" w:fill="FFFFFF"/>
        </w:rPr>
        <w:t>- обеспечить комплексное благоустройство территории, и художественную выразительность городской среды.</w:t>
      </w:r>
    </w:p>
    <w:p w:rsidR="006C0BA7" w:rsidRPr="00DF29CE" w:rsidRDefault="006C0BA7" w:rsidP="006C0BA7">
      <w:pPr>
        <w:tabs>
          <w:tab w:val="left" w:pos="709"/>
        </w:tabs>
        <w:autoSpaceDE w:val="0"/>
        <w:autoSpaceDN w:val="0"/>
        <w:adjustRightInd w:val="0"/>
        <w:ind w:left="390"/>
        <w:jc w:val="center"/>
      </w:pPr>
    </w:p>
    <w:p w:rsidR="006C0BA7" w:rsidRPr="00C54DFC" w:rsidRDefault="006C0BA7" w:rsidP="00C54DFC">
      <w:pPr>
        <w:pStyle w:val="a8"/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C54DFC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Сроки реализации подпрограммы.</w:t>
      </w:r>
    </w:p>
    <w:p w:rsidR="006C0BA7" w:rsidRPr="00C54DFC" w:rsidRDefault="006C0BA7" w:rsidP="006C0BA7">
      <w:pPr>
        <w:tabs>
          <w:tab w:val="left" w:pos="709"/>
        </w:tabs>
        <w:autoSpaceDE w:val="0"/>
        <w:autoSpaceDN w:val="0"/>
        <w:adjustRightInd w:val="0"/>
        <w:jc w:val="center"/>
        <w:rPr>
          <w:rFonts w:cs="Arial"/>
          <w:b/>
        </w:rPr>
      </w:pPr>
    </w:p>
    <w:p w:rsidR="006C0BA7" w:rsidRPr="00C54DFC" w:rsidRDefault="006C0BA7" w:rsidP="006C0BA7">
      <w:pPr>
        <w:tabs>
          <w:tab w:val="left" w:pos="360"/>
          <w:tab w:val="left" w:pos="567"/>
        </w:tabs>
        <w:autoSpaceDE w:val="0"/>
        <w:autoSpaceDN w:val="0"/>
        <w:adjustRightInd w:val="0"/>
        <w:ind w:firstLine="360"/>
        <w:rPr>
          <w:rFonts w:cs="Arial"/>
        </w:rPr>
      </w:pPr>
      <w:r w:rsidRPr="00C54DFC">
        <w:rPr>
          <w:rFonts w:cs="Arial"/>
        </w:rPr>
        <w:t xml:space="preserve">Реализация муниципальной  Программы  будет осуществляться в 2017 - 2020 годы в </w:t>
      </w:r>
      <w:r w:rsidRPr="00C54DFC">
        <w:rPr>
          <w:rFonts w:cs="Arial"/>
          <w:u w:val="single"/>
        </w:rPr>
        <w:t>1</w:t>
      </w:r>
      <w:r w:rsidRPr="00C54DFC">
        <w:rPr>
          <w:rFonts w:cs="Arial"/>
        </w:rPr>
        <w:t xml:space="preserve"> этап. </w:t>
      </w:r>
    </w:p>
    <w:p w:rsidR="006C0BA7" w:rsidRPr="002F14B8" w:rsidRDefault="006C0BA7" w:rsidP="006C0BA7">
      <w:pPr>
        <w:tabs>
          <w:tab w:val="left" w:pos="1418"/>
        </w:tabs>
        <w:autoSpaceDE w:val="0"/>
        <w:autoSpaceDN w:val="0"/>
        <w:adjustRightInd w:val="0"/>
        <w:ind w:left="709"/>
        <w:rPr>
          <w:sz w:val="26"/>
          <w:szCs w:val="26"/>
        </w:rPr>
      </w:pPr>
    </w:p>
    <w:p w:rsidR="006C0BA7" w:rsidRPr="002F14B8" w:rsidRDefault="006C0BA7" w:rsidP="006C0BA7">
      <w:pPr>
        <w:tabs>
          <w:tab w:val="left" w:pos="1418"/>
        </w:tabs>
        <w:autoSpaceDE w:val="0"/>
        <w:autoSpaceDN w:val="0"/>
        <w:adjustRightInd w:val="0"/>
        <w:ind w:left="709"/>
        <w:rPr>
          <w:sz w:val="26"/>
          <w:szCs w:val="26"/>
        </w:rPr>
      </w:pPr>
    </w:p>
    <w:p w:rsidR="006C0BA7" w:rsidRPr="00C54DFC" w:rsidRDefault="006C0BA7" w:rsidP="00C54DFC">
      <w:pPr>
        <w:tabs>
          <w:tab w:val="left" w:pos="284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C54DFC">
        <w:rPr>
          <w:rFonts w:cs="Arial"/>
          <w:b/>
          <w:bCs/>
          <w:iCs/>
          <w:sz w:val="30"/>
          <w:szCs w:val="28"/>
        </w:rPr>
        <w:t>5. Объем финансирования подпрограммы</w:t>
      </w:r>
    </w:p>
    <w:p w:rsidR="006C0BA7" w:rsidRPr="002F14B8" w:rsidRDefault="006C0BA7" w:rsidP="006C0BA7">
      <w:pPr>
        <w:tabs>
          <w:tab w:val="left" w:pos="1418"/>
        </w:tabs>
        <w:autoSpaceDE w:val="0"/>
        <w:autoSpaceDN w:val="0"/>
        <w:adjustRightInd w:val="0"/>
        <w:ind w:left="709"/>
        <w:rPr>
          <w:sz w:val="26"/>
          <w:szCs w:val="26"/>
        </w:rPr>
      </w:pPr>
    </w:p>
    <w:p w:rsidR="006C0BA7" w:rsidRPr="002F14B8" w:rsidRDefault="006C0BA7" w:rsidP="006C0BA7">
      <w:pPr>
        <w:tabs>
          <w:tab w:val="left" w:pos="709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2F14B8">
        <w:rPr>
          <w:sz w:val="26"/>
          <w:szCs w:val="26"/>
        </w:rPr>
        <w:tab/>
        <w:t>(тыс. руб. в ценах каждого года)</w:t>
      </w:r>
    </w:p>
    <w:p w:rsidR="006C0BA7" w:rsidRPr="002F14B8" w:rsidRDefault="006C0BA7" w:rsidP="006C0BA7">
      <w:pPr>
        <w:tabs>
          <w:tab w:val="left" w:pos="709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305"/>
        <w:gridCol w:w="1364"/>
        <w:gridCol w:w="1260"/>
        <w:gridCol w:w="1260"/>
        <w:gridCol w:w="1260"/>
      </w:tblGrid>
      <w:tr w:rsidR="006C0BA7" w:rsidRPr="002F14B8" w:rsidTr="003547B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2F14B8" w:rsidRDefault="006C0BA7" w:rsidP="00C54DFC">
            <w:pPr>
              <w:pStyle w:val="Table0"/>
            </w:pPr>
            <w:r w:rsidRPr="002F14B8">
              <w:t>Наименование показателя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2F14B8" w:rsidRDefault="006C0BA7" w:rsidP="00C54DFC">
            <w:pPr>
              <w:pStyle w:val="Table0"/>
            </w:pPr>
            <w:r w:rsidRPr="002F14B8">
              <w:t xml:space="preserve">Всего 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2F14B8" w:rsidRDefault="006C0BA7" w:rsidP="00C54DFC">
            <w:pPr>
              <w:pStyle w:val="Table0"/>
            </w:pPr>
            <w:r w:rsidRPr="002F14B8">
              <w:t>в том числе по годам</w:t>
            </w:r>
          </w:p>
        </w:tc>
      </w:tr>
      <w:tr w:rsidR="006C0BA7" w:rsidRPr="002F14B8" w:rsidTr="003547BA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2F14B8" w:rsidRDefault="006C0BA7" w:rsidP="00C54DFC">
            <w:pPr>
              <w:pStyle w:val="Table0"/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2F14B8" w:rsidRDefault="006C0BA7" w:rsidP="00C54DFC">
            <w:pPr>
              <w:pStyle w:val="Table0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2F14B8" w:rsidRDefault="006C0BA7" w:rsidP="00C54DFC">
            <w:pPr>
              <w:pStyle w:val="Table"/>
            </w:pPr>
            <w:r w:rsidRPr="002F14B8"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2F14B8" w:rsidRDefault="006C0BA7" w:rsidP="00C54DFC">
            <w:pPr>
              <w:pStyle w:val="Table"/>
            </w:pPr>
            <w:r w:rsidRPr="002F14B8"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2F14B8" w:rsidRDefault="006C0BA7" w:rsidP="00C54DFC">
            <w:pPr>
              <w:pStyle w:val="Table"/>
            </w:pPr>
            <w:r w:rsidRPr="002F14B8"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2F14B8" w:rsidRDefault="006C0BA7" w:rsidP="00C54DFC">
            <w:pPr>
              <w:pStyle w:val="Table"/>
            </w:pPr>
            <w:r w:rsidRPr="002F14B8">
              <w:t>2020</w:t>
            </w:r>
          </w:p>
        </w:tc>
      </w:tr>
      <w:tr w:rsidR="006C0BA7" w:rsidRPr="002F14B8" w:rsidTr="003547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F14B8" w:rsidRDefault="006C0BA7" w:rsidP="00C54DFC">
            <w:pPr>
              <w:pStyle w:val="Table"/>
            </w:pPr>
            <w:r w:rsidRPr="002F14B8"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BF70EA" w:rsidRDefault="006C0BA7" w:rsidP="00C54DFC">
            <w:pPr>
              <w:pStyle w:val="Table"/>
            </w:pPr>
            <w:r w:rsidRPr="009723B9">
              <w:t>10</w:t>
            </w:r>
            <w:r>
              <w:t>007,40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C54DFC">
            <w:pPr>
              <w:pStyle w:val="Table"/>
            </w:pPr>
            <w:r>
              <w:t>3107,40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C54DFC">
            <w:pPr>
              <w:pStyle w:val="Table"/>
            </w:pPr>
            <w:r w:rsidRPr="002524A9">
              <w:t>2350</w:t>
            </w:r>
            <w: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C54DFC">
            <w:pPr>
              <w:pStyle w:val="Table"/>
            </w:pPr>
            <w:r w:rsidRPr="002524A9">
              <w:t>2350</w:t>
            </w:r>
            <w: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C54DFC">
            <w:pPr>
              <w:pStyle w:val="Table"/>
            </w:pPr>
            <w:r w:rsidRPr="002524A9">
              <w:t>2</w:t>
            </w:r>
            <w:r>
              <w:t>20</w:t>
            </w:r>
            <w:r w:rsidRPr="00AF3E0C">
              <w:t>0</w:t>
            </w:r>
            <w:r>
              <w:t>,00</w:t>
            </w:r>
          </w:p>
        </w:tc>
      </w:tr>
      <w:tr w:rsidR="006C0BA7" w:rsidRPr="002F14B8" w:rsidTr="003547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F14B8" w:rsidRDefault="006C0BA7" w:rsidP="00C54DFC">
            <w:pPr>
              <w:pStyle w:val="Table"/>
            </w:pPr>
            <w:r w:rsidRPr="002F14B8">
              <w:t>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BF70EA" w:rsidRDefault="006C0BA7" w:rsidP="00C54DFC">
            <w:pPr>
              <w:pStyle w:val="Table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C54DFC">
            <w:pPr>
              <w:pStyle w:val="Tabl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C54DFC">
            <w:pPr>
              <w:pStyle w:val="Tabl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C54DFC">
            <w:pPr>
              <w:pStyle w:val="Tabl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C54DFC">
            <w:pPr>
              <w:pStyle w:val="Table"/>
            </w:pPr>
          </w:p>
        </w:tc>
      </w:tr>
      <w:tr w:rsidR="006C0BA7" w:rsidRPr="002F14B8" w:rsidTr="003547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F14B8" w:rsidRDefault="006C0BA7" w:rsidP="00C54DFC">
            <w:pPr>
              <w:pStyle w:val="Table"/>
            </w:pPr>
            <w:r w:rsidRPr="002F14B8">
              <w:t>по источникам финансирования, всего: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BF70EA" w:rsidRDefault="006C0BA7" w:rsidP="00C54DFC">
            <w:pPr>
              <w:pStyle w:val="Table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C54DFC">
            <w:pPr>
              <w:pStyle w:val="Tabl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C54DFC">
            <w:pPr>
              <w:pStyle w:val="Tabl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C54DFC">
            <w:pPr>
              <w:pStyle w:val="Tabl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C54DFC">
            <w:pPr>
              <w:pStyle w:val="Table"/>
            </w:pPr>
          </w:p>
        </w:tc>
      </w:tr>
      <w:tr w:rsidR="006C0BA7" w:rsidRPr="002F14B8" w:rsidTr="003547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F14B8" w:rsidRDefault="006C0BA7" w:rsidP="00C54DFC">
            <w:pPr>
              <w:pStyle w:val="Table"/>
            </w:pPr>
            <w:r w:rsidRPr="002F14B8">
              <w:t>средства бюджета муниципального района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C54DFC">
            <w:pPr>
              <w:pStyle w:val="Table"/>
            </w:pPr>
          </w:p>
          <w:p w:rsidR="006C0BA7" w:rsidRPr="009723B9" w:rsidRDefault="006C0BA7" w:rsidP="00C54DFC">
            <w:pPr>
              <w:pStyle w:val="Table"/>
            </w:pPr>
            <w:r>
              <w:t>4607,40</w:t>
            </w:r>
          </w:p>
          <w:p w:rsidR="006C0BA7" w:rsidRPr="00BF70EA" w:rsidRDefault="006C0BA7" w:rsidP="00C54DFC">
            <w:pPr>
              <w:pStyle w:val="Table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C54DFC">
            <w:pPr>
              <w:pStyle w:val="Table"/>
            </w:pPr>
            <w:r>
              <w:t>1307,40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C54DFC">
            <w:pPr>
              <w:pStyle w:val="Table"/>
            </w:pPr>
            <w:r w:rsidRPr="002524A9">
              <w:t>115</w:t>
            </w: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C54DFC">
            <w:pPr>
              <w:pStyle w:val="Table"/>
            </w:pPr>
            <w:r w:rsidRPr="002524A9">
              <w:t>115</w:t>
            </w: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C54DFC">
            <w:pPr>
              <w:pStyle w:val="Table"/>
            </w:pPr>
            <w:r w:rsidRPr="002524A9">
              <w:t>1</w:t>
            </w:r>
            <w:r>
              <w:t>000,00</w:t>
            </w:r>
          </w:p>
        </w:tc>
      </w:tr>
      <w:tr w:rsidR="006C0BA7" w:rsidRPr="002F14B8" w:rsidTr="003547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F14B8" w:rsidRDefault="006C0BA7" w:rsidP="00C54DFC">
            <w:pPr>
              <w:pStyle w:val="Table"/>
            </w:pPr>
            <w:r w:rsidRPr="002F14B8">
              <w:t>средства бюджета городского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C54DFC">
            <w:pPr>
              <w:pStyle w:val="Table"/>
            </w:pPr>
          </w:p>
          <w:p w:rsidR="006C0BA7" w:rsidRDefault="006C0BA7" w:rsidP="00C54DFC">
            <w:pPr>
              <w:pStyle w:val="Table"/>
            </w:pPr>
            <w:r w:rsidRPr="009723B9">
              <w:t>5</w:t>
            </w:r>
            <w:r>
              <w:t>4</w:t>
            </w:r>
            <w:r w:rsidRPr="009723B9">
              <w:t>00</w:t>
            </w:r>
            <w:r>
              <w:t>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C54DFC">
            <w:pPr>
              <w:pStyle w:val="Table"/>
            </w:pPr>
            <w:r>
              <w:t>1800,00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C54DFC">
            <w:pPr>
              <w:pStyle w:val="Table"/>
            </w:pPr>
            <w:r w:rsidRPr="00AF3E0C">
              <w:t>1200</w:t>
            </w:r>
            <w: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C54DFC">
            <w:pPr>
              <w:pStyle w:val="Table"/>
            </w:pPr>
            <w:r w:rsidRPr="00AF3E0C">
              <w:t>1</w:t>
            </w:r>
            <w:r>
              <w:t>2</w:t>
            </w:r>
            <w:r w:rsidRPr="00AF3E0C">
              <w:t>00</w:t>
            </w:r>
            <w: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C54DFC">
            <w:pPr>
              <w:pStyle w:val="Table"/>
            </w:pPr>
            <w:r w:rsidRPr="00AF3E0C">
              <w:t>1200</w:t>
            </w:r>
            <w:r>
              <w:t>,00</w:t>
            </w:r>
          </w:p>
        </w:tc>
      </w:tr>
      <w:tr w:rsidR="006C0BA7" w:rsidRPr="002F14B8" w:rsidTr="003547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F14B8" w:rsidRDefault="006C0BA7" w:rsidP="00C54DFC">
            <w:pPr>
              <w:pStyle w:val="Table"/>
            </w:pPr>
            <w:proofErr w:type="spellStart"/>
            <w:r w:rsidRPr="002F14B8">
              <w:t>Справочно</w:t>
            </w:r>
            <w:proofErr w:type="spellEnd"/>
            <w:r w:rsidRPr="002F14B8">
              <w:t>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BF70EA" w:rsidRDefault="006C0BA7" w:rsidP="00C54DFC">
            <w:pPr>
              <w:pStyle w:val="Table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C54DFC">
            <w:pPr>
              <w:pStyle w:val="Tabl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C54DFC">
            <w:pPr>
              <w:pStyle w:val="Tabl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C54DFC">
            <w:pPr>
              <w:pStyle w:val="Tabl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C54DFC">
            <w:pPr>
              <w:pStyle w:val="Table"/>
            </w:pPr>
          </w:p>
        </w:tc>
      </w:tr>
      <w:tr w:rsidR="006C0BA7" w:rsidRPr="002F14B8" w:rsidTr="003547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F14B8" w:rsidRDefault="006C0BA7" w:rsidP="00C54DFC">
            <w:pPr>
              <w:pStyle w:val="Table"/>
            </w:pPr>
            <w:r w:rsidRPr="002F14B8">
              <w:t>средства областного бюджета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4722D4" w:rsidRDefault="006C0BA7" w:rsidP="00C54DFC">
            <w:pPr>
              <w:pStyle w:val="Table"/>
            </w:pPr>
            <w:r w:rsidRPr="004722D4">
              <w:t>252,945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4722D4" w:rsidRDefault="006C0BA7" w:rsidP="00C54DFC">
            <w:pPr>
              <w:pStyle w:val="Table"/>
            </w:pPr>
            <w:r w:rsidRPr="004722D4">
              <w:t>91,134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4722D4" w:rsidRDefault="006C0BA7" w:rsidP="00C54DFC">
            <w:pPr>
              <w:pStyle w:val="Table"/>
            </w:pPr>
            <w:r w:rsidRPr="004722D4">
              <w:t>73,197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4722D4" w:rsidRDefault="006C0BA7" w:rsidP="00C54DFC">
            <w:pPr>
              <w:pStyle w:val="Table"/>
            </w:pPr>
            <w:r w:rsidRPr="004722D4">
              <w:t>88,614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8240F5" w:rsidRDefault="006C0BA7" w:rsidP="00C54DFC">
            <w:pPr>
              <w:pStyle w:val="Table"/>
            </w:pPr>
          </w:p>
        </w:tc>
      </w:tr>
    </w:tbl>
    <w:p w:rsidR="006C0BA7" w:rsidRPr="00DF29CE" w:rsidRDefault="006C0BA7" w:rsidP="006C0BA7">
      <w:pPr>
        <w:tabs>
          <w:tab w:val="left" w:pos="1418"/>
        </w:tabs>
        <w:autoSpaceDE w:val="0"/>
        <w:autoSpaceDN w:val="0"/>
        <w:adjustRightInd w:val="0"/>
        <w:ind w:left="709"/>
      </w:pPr>
    </w:p>
    <w:p w:rsidR="006C0BA7" w:rsidRPr="00C54DFC" w:rsidRDefault="006C0BA7" w:rsidP="00C54DFC">
      <w:pPr>
        <w:tabs>
          <w:tab w:val="left" w:pos="284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C54DFC">
        <w:rPr>
          <w:rFonts w:cs="Arial"/>
          <w:b/>
          <w:bCs/>
          <w:iCs/>
          <w:sz w:val="30"/>
          <w:szCs w:val="28"/>
        </w:rPr>
        <w:t>6. Механизм реализации подпрограммы</w:t>
      </w:r>
    </w:p>
    <w:p w:rsidR="006C0BA7" w:rsidRPr="00DF29CE" w:rsidRDefault="006C0BA7" w:rsidP="006C0BA7">
      <w:pPr>
        <w:tabs>
          <w:tab w:val="left" w:pos="1418"/>
        </w:tabs>
        <w:autoSpaceDE w:val="0"/>
        <w:autoSpaceDN w:val="0"/>
        <w:adjustRightInd w:val="0"/>
        <w:ind w:left="709"/>
      </w:pPr>
    </w:p>
    <w:p w:rsidR="006C0BA7" w:rsidRPr="00C54DFC" w:rsidRDefault="006C0BA7" w:rsidP="006C0BA7">
      <w:pPr>
        <w:ind w:firstLine="708"/>
        <w:rPr>
          <w:rFonts w:cs="Arial"/>
        </w:rPr>
      </w:pPr>
      <w:r w:rsidRPr="00C54DFC">
        <w:rPr>
          <w:rFonts w:cs="Arial"/>
        </w:rPr>
        <w:t xml:space="preserve">Общее руководство, контроль и мониторинг за ходом реализации муниципальной подпрограммы осуществляет администрация муниципального района «Город Людиново и Людиновский район». </w:t>
      </w:r>
    </w:p>
    <w:p w:rsidR="006C0BA7" w:rsidRPr="00C54DFC" w:rsidRDefault="006C0BA7" w:rsidP="006C0BA7">
      <w:pPr>
        <w:ind w:firstLine="708"/>
        <w:rPr>
          <w:rFonts w:cs="Arial"/>
        </w:rPr>
      </w:pPr>
      <w:proofErr w:type="gramStart"/>
      <w:r w:rsidRPr="00C54DFC">
        <w:rPr>
          <w:rFonts w:cs="Arial"/>
        </w:rPr>
        <w:t>Контроль за</w:t>
      </w:r>
      <w:proofErr w:type="gramEnd"/>
      <w:r w:rsidRPr="00C54DFC">
        <w:rPr>
          <w:rFonts w:cs="Arial"/>
        </w:rPr>
        <w:t xml:space="preserve"> выполнением мероприятий подпрограммы осуществляет заместитель главы администрации муниципального района «Город Людиново и Людиновский район», в соответствии с действующим порядком, установленным законодательством Российской Федерации.</w:t>
      </w:r>
    </w:p>
    <w:p w:rsidR="006C0BA7" w:rsidRPr="00C54DFC" w:rsidRDefault="006C0BA7" w:rsidP="006C0BA7">
      <w:pPr>
        <w:autoSpaceDE w:val="0"/>
        <w:autoSpaceDN w:val="0"/>
        <w:adjustRightInd w:val="0"/>
        <w:ind w:firstLine="360"/>
        <w:rPr>
          <w:rFonts w:cs="Arial"/>
        </w:rPr>
      </w:pPr>
      <w:r w:rsidRPr="00C54DFC">
        <w:rPr>
          <w:rFonts w:cs="Arial"/>
        </w:rPr>
        <w:t>Ответственным исполнителем мероприятий подпрограммы является отдел архитектуры и градостроительства.</w:t>
      </w:r>
    </w:p>
    <w:p w:rsidR="00296CDB" w:rsidRDefault="00296CDB" w:rsidP="006C0BA7">
      <w:pPr>
        <w:pageBreakBefore/>
        <w:tabs>
          <w:tab w:val="left" w:pos="284"/>
        </w:tabs>
        <w:autoSpaceDE w:val="0"/>
        <w:autoSpaceDN w:val="0"/>
        <w:adjustRightInd w:val="0"/>
        <w:rPr>
          <w:b/>
          <w:sz w:val="26"/>
          <w:szCs w:val="26"/>
        </w:rPr>
        <w:sectPr w:rsidR="00296CDB" w:rsidSect="007420D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C0BA7" w:rsidRPr="002F14B8" w:rsidRDefault="009D2985" w:rsidP="006C0BA7">
      <w:pPr>
        <w:pageBreakBefore/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7</w:t>
      </w:r>
      <w:r w:rsidR="006C0BA7">
        <w:rPr>
          <w:b/>
          <w:sz w:val="26"/>
          <w:szCs w:val="26"/>
        </w:rPr>
        <w:t>. Перечен</w:t>
      </w:r>
      <w:r w:rsidR="006C0BA7" w:rsidRPr="002F14B8">
        <w:rPr>
          <w:b/>
          <w:sz w:val="26"/>
          <w:szCs w:val="26"/>
        </w:rPr>
        <w:t>ь программных мероприятий подпрограммы</w:t>
      </w:r>
    </w:p>
    <w:p w:rsidR="006C0BA7" w:rsidRPr="002F14B8" w:rsidRDefault="006C0BA7" w:rsidP="006C0BA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F14B8">
        <w:rPr>
          <w:b/>
          <w:sz w:val="26"/>
          <w:szCs w:val="26"/>
        </w:rPr>
        <w:t>«Совершенствование системы градостроительного регулирования на территории муниципального района  «Город Людиново и Людиновский район» на 2017-2020 годы»</w:t>
      </w:r>
    </w:p>
    <w:p w:rsidR="006C0BA7" w:rsidRPr="002F14B8" w:rsidRDefault="006C0BA7" w:rsidP="006C0BA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110"/>
        <w:gridCol w:w="993"/>
        <w:gridCol w:w="1134"/>
        <w:gridCol w:w="1275"/>
        <w:gridCol w:w="1276"/>
        <w:gridCol w:w="1766"/>
        <w:gridCol w:w="1260"/>
        <w:gridCol w:w="1440"/>
        <w:gridCol w:w="1440"/>
      </w:tblGrid>
      <w:tr w:rsidR="006C0BA7" w:rsidRPr="002F14B8" w:rsidTr="007420D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2F14B8" w:rsidRDefault="006C0BA7" w:rsidP="00296CDB">
            <w:pPr>
              <w:pStyle w:val="Table0"/>
            </w:pPr>
            <w:r w:rsidRPr="002F14B8">
              <w:t>№</w:t>
            </w:r>
          </w:p>
          <w:p w:rsidR="006C0BA7" w:rsidRPr="002F14B8" w:rsidRDefault="006C0BA7" w:rsidP="00296CDB">
            <w:pPr>
              <w:pStyle w:val="Table0"/>
            </w:pPr>
            <w:proofErr w:type="spellStart"/>
            <w:proofErr w:type="gramStart"/>
            <w:r w:rsidRPr="002F14B8">
              <w:t>п</w:t>
            </w:r>
            <w:proofErr w:type="spellEnd"/>
            <w:proofErr w:type="gramEnd"/>
            <w:r w:rsidRPr="002F14B8">
              <w:t>/</w:t>
            </w:r>
            <w:proofErr w:type="spellStart"/>
            <w:r w:rsidRPr="002F14B8">
              <w:t>п</w:t>
            </w:r>
            <w:proofErr w:type="spellEnd"/>
          </w:p>
          <w:p w:rsidR="006C0BA7" w:rsidRPr="002F14B8" w:rsidRDefault="006C0BA7" w:rsidP="00296CDB">
            <w:pPr>
              <w:pStyle w:val="Table0"/>
            </w:pPr>
          </w:p>
          <w:p w:rsidR="006C0BA7" w:rsidRPr="002F14B8" w:rsidRDefault="006C0BA7" w:rsidP="00296CDB">
            <w:pPr>
              <w:pStyle w:val="Table0"/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2F14B8" w:rsidRDefault="006C0BA7" w:rsidP="00296CDB">
            <w:pPr>
              <w:pStyle w:val="Table0"/>
            </w:pPr>
            <w:r w:rsidRPr="002F14B8"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2F14B8" w:rsidRDefault="006C0BA7" w:rsidP="00296CDB">
            <w:pPr>
              <w:pStyle w:val="Table0"/>
            </w:pPr>
            <w:r w:rsidRPr="002F14B8">
              <w:t xml:space="preserve">Сроки </w:t>
            </w:r>
            <w:r w:rsidR="009D2985" w:rsidRPr="002F14B8">
              <w:t>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2F14B8" w:rsidRDefault="006C0BA7" w:rsidP="00296CDB">
            <w:pPr>
              <w:pStyle w:val="Table0"/>
            </w:pPr>
            <w:r w:rsidRPr="002F14B8">
              <w:t>Участник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2F14B8" w:rsidRDefault="006C0BA7" w:rsidP="00296CDB">
            <w:pPr>
              <w:pStyle w:val="Table0"/>
            </w:pPr>
            <w:r w:rsidRPr="002F14B8">
              <w:t xml:space="preserve">Источники </w:t>
            </w:r>
            <w:r w:rsidR="009D2985" w:rsidRPr="002F14B8"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2F14B8" w:rsidRDefault="006C0BA7" w:rsidP="00296CDB">
            <w:pPr>
              <w:pStyle w:val="Table0"/>
            </w:pPr>
            <w:r w:rsidRPr="002F14B8">
              <w:t>Сумма расходов, всего</w:t>
            </w:r>
          </w:p>
          <w:p w:rsidR="006C0BA7" w:rsidRPr="002F14B8" w:rsidRDefault="006C0BA7" w:rsidP="00296CDB">
            <w:pPr>
              <w:pStyle w:val="Table0"/>
            </w:pPr>
            <w:r w:rsidRPr="002F14B8">
              <w:t>(тыс. руб.)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2F14B8" w:rsidRDefault="006C0BA7" w:rsidP="00296CDB">
            <w:pPr>
              <w:pStyle w:val="Table"/>
            </w:pPr>
            <w:r w:rsidRPr="002F14B8">
              <w:t>в том числе по годам реализации подпрограммы:</w:t>
            </w:r>
          </w:p>
        </w:tc>
      </w:tr>
      <w:tr w:rsidR="006C0BA7" w:rsidRPr="002F14B8" w:rsidTr="007420D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2F14B8" w:rsidRDefault="006C0BA7" w:rsidP="00296CDB">
            <w:pPr>
              <w:pStyle w:val="Table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2F14B8" w:rsidRDefault="006C0BA7" w:rsidP="00296CDB">
            <w:pPr>
              <w:pStyle w:val="Table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2F14B8" w:rsidRDefault="006C0BA7" w:rsidP="00296CDB">
            <w:pPr>
              <w:pStyle w:val="Table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2F14B8" w:rsidRDefault="006C0BA7" w:rsidP="00296CDB">
            <w:pPr>
              <w:pStyle w:val="Table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2F14B8" w:rsidRDefault="006C0BA7" w:rsidP="00296CDB">
            <w:pPr>
              <w:pStyle w:val="Table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2F14B8" w:rsidRDefault="006C0BA7" w:rsidP="00296CDB">
            <w:pPr>
              <w:pStyle w:val="Table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2F14B8" w:rsidRDefault="006C0BA7" w:rsidP="00296CDB">
            <w:pPr>
              <w:pStyle w:val="Table"/>
            </w:pPr>
            <w:r w:rsidRPr="002F14B8"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2F14B8" w:rsidRDefault="006C0BA7" w:rsidP="00296CDB">
            <w:pPr>
              <w:pStyle w:val="Table"/>
            </w:pPr>
            <w:r w:rsidRPr="002F14B8"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2F14B8" w:rsidRDefault="006C0BA7" w:rsidP="00296CDB">
            <w:pPr>
              <w:pStyle w:val="Table"/>
            </w:pPr>
            <w:r w:rsidRPr="002F14B8"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2F14B8" w:rsidRDefault="006C0BA7" w:rsidP="00296CDB">
            <w:pPr>
              <w:pStyle w:val="Table"/>
            </w:pPr>
            <w:r w:rsidRPr="002F14B8">
              <w:t>2020</w:t>
            </w:r>
          </w:p>
        </w:tc>
      </w:tr>
      <w:tr w:rsidR="006C0BA7" w:rsidRPr="002F14B8" w:rsidTr="0074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F14B8" w:rsidRDefault="006C0BA7" w:rsidP="00296CDB">
            <w:pPr>
              <w:pStyle w:val="Table"/>
            </w:pPr>
            <w:r w:rsidRPr="002F14B8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93966" w:rsidRDefault="006C0BA7" w:rsidP="00296CDB">
            <w:pPr>
              <w:pStyle w:val="Table"/>
            </w:pPr>
            <w:r w:rsidRPr="000B306F">
              <w:t>Внесение изменений в схему территориального планирования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93966" w:rsidRDefault="006C0BA7" w:rsidP="00296CDB">
            <w:pPr>
              <w:pStyle w:val="Table"/>
            </w:pPr>
            <w:r>
              <w:t>2017-2020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93966" w:rsidRDefault="006C0BA7" w:rsidP="00296CDB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296CDB">
            <w:pPr>
              <w:pStyle w:val="Table"/>
            </w:pPr>
          </w:p>
          <w:p w:rsidR="006C0BA7" w:rsidRPr="00A93966" w:rsidRDefault="006C0BA7" w:rsidP="00296CDB">
            <w:pPr>
              <w:pStyle w:val="Table"/>
            </w:pPr>
            <w:r>
              <w:t>Бюджет 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296CDB">
            <w:pPr>
              <w:pStyle w:val="Table"/>
            </w:pPr>
          </w:p>
          <w:p w:rsidR="006C0BA7" w:rsidRPr="00E741EF" w:rsidRDefault="006C0BA7" w:rsidP="00296CDB">
            <w:pPr>
              <w:pStyle w:val="Table"/>
              <w:rPr>
                <w:highlight w:val="yellow"/>
              </w:rPr>
            </w:pPr>
            <w:r>
              <w:t>4</w:t>
            </w:r>
            <w:r w:rsidRPr="00175F5D">
              <w:t>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296CDB">
            <w:pPr>
              <w:pStyle w:val="Table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296CDB">
            <w:pPr>
              <w:pStyle w:val="Table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296CDB">
            <w:pPr>
              <w:pStyle w:val="Table"/>
            </w:pPr>
            <w:r w:rsidRPr="00617A3B"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296CDB">
            <w:pPr>
              <w:pStyle w:val="Table"/>
            </w:pPr>
            <w:r>
              <w:t>100</w:t>
            </w:r>
          </w:p>
        </w:tc>
      </w:tr>
      <w:tr w:rsidR="006C0BA7" w:rsidRPr="002F14B8" w:rsidTr="0074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F14B8" w:rsidRDefault="006C0BA7" w:rsidP="00296CDB">
            <w:pPr>
              <w:pStyle w:val="Table"/>
            </w:pPr>
            <w:r w:rsidRPr="002F14B8">
              <w:t xml:space="preserve"> 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296CDB">
            <w:pPr>
              <w:pStyle w:val="Table"/>
            </w:pPr>
            <w:r w:rsidRPr="000B306F">
              <w:t>Внесение изменений в генеральные планы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296CDB">
            <w:pPr>
              <w:pStyle w:val="Table"/>
            </w:pPr>
            <w:r>
              <w:t>2017-2020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296CDB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296CDB">
            <w:pPr>
              <w:pStyle w:val="Table"/>
            </w:pPr>
            <w:r>
              <w:t>Бюджет 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617A3B" w:rsidRDefault="006C0BA7" w:rsidP="00296CDB">
            <w:pPr>
              <w:pStyle w:val="Table"/>
            </w:pPr>
            <w:r>
              <w:t>800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296CDB">
            <w:pPr>
              <w:pStyle w:val="Table"/>
            </w:pPr>
            <w:r w:rsidRPr="00617A3B">
              <w:t>2</w:t>
            </w:r>
            <w: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296CDB">
            <w:pPr>
              <w:pStyle w:val="Table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296CDB">
            <w:pPr>
              <w:pStyle w:val="Table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296CDB">
            <w:pPr>
              <w:pStyle w:val="Table"/>
            </w:pPr>
            <w:r>
              <w:t>200</w:t>
            </w:r>
          </w:p>
        </w:tc>
      </w:tr>
      <w:tr w:rsidR="006C0BA7" w:rsidRPr="002F14B8" w:rsidTr="0074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F14B8" w:rsidRDefault="006C0BA7" w:rsidP="00296CDB">
            <w:pPr>
              <w:pStyle w:val="Table"/>
            </w:pPr>
            <w:r w:rsidRPr="002F14B8"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296CDB">
            <w:pPr>
              <w:pStyle w:val="Table"/>
            </w:pPr>
            <w:r w:rsidRPr="000B306F">
              <w:t>Внесение изменений в генеральный план муниципального образования городского поселения «Город Людиново»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296CDB">
            <w:pPr>
              <w:pStyle w:val="Table"/>
            </w:pPr>
            <w:r>
              <w:t>2017-2020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296CDB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296CDB">
            <w:pPr>
              <w:pStyle w:val="Table"/>
            </w:pPr>
          </w:p>
          <w:p w:rsidR="006C0BA7" w:rsidRPr="00A1145A" w:rsidRDefault="006C0BA7" w:rsidP="00296CDB">
            <w:pPr>
              <w:pStyle w:val="Table"/>
            </w:pPr>
            <w:r>
              <w:t>Бюджет 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296CDB">
            <w:pPr>
              <w:pStyle w:val="Table"/>
            </w:pPr>
          </w:p>
          <w:p w:rsidR="006C0BA7" w:rsidRPr="00E741EF" w:rsidRDefault="006C0BA7" w:rsidP="00296CDB">
            <w:pPr>
              <w:pStyle w:val="Table"/>
              <w:rPr>
                <w:highlight w:val="yellow"/>
              </w:rPr>
            </w:pPr>
            <w:r>
              <w:t>4</w:t>
            </w:r>
            <w:r w:rsidRPr="00175F5D">
              <w:t>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296CDB">
            <w:pPr>
              <w:pStyle w:val="Table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296CDB">
            <w:pPr>
              <w:pStyle w:val="Table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296CDB">
            <w:pPr>
              <w:pStyle w:val="Table"/>
            </w:pPr>
            <w:r w:rsidRPr="00617A3B"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93966" w:rsidRDefault="006C0BA7" w:rsidP="00296CDB">
            <w:pPr>
              <w:pStyle w:val="Table"/>
            </w:pPr>
            <w:r>
              <w:t>100</w:t>
            </w:r>
          </w:p>
        </w:tc>
      </w:tr>
      <w:tr w:rsidR="006C0BA7" w:rsidRPr="002F14B8" w:rsidTr="0074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F14B8" w:rsidRDefault="006C0BA7" w:rsidP="00296CDB">
            <w:pPr>
              <w:pStyle w:val="Table"/>
            </w:pPr>
            <w:r w:rsidRPr="002F14B8"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296CDB">
            <w:pPr>
              <w:pStyle w:val="Table"/>
            </w:pPr>
            <w:r w:rsidRPr="000B306F">
              <w:t>Разработка документации по планировке территории муниципального образования городского поселения «Город Людиново»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296CDB">
            <w:pPr>
              <w:pStyle w:val="Table"/>
            </w:pPr>
            <w:r>
              <w:t>2017-2020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296CDB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296CDB">
            <w:pPr>
              <w:pStyle w:val="Table"/>
            </w:pPr>
          </w:p>
          <w:p w:rsidR="006C0BA7" w:rsidRPr="00A1145A" w:rsidRDefault="006C0BA7" w:rsidP="00296CDB">
            <w:pPr>
              <w:pStyle w:val="Table"/>
            </w:pPr>
            <w:r>
              <w:t>Бюджет 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617A3B" w:rsidRDefault="006C0BA7" w:rsidP="00296CDB">
            <w:pPr>
              <w:pStyle w:val="Table"/>
            </w:pPr>
          </w:p>
          <w:p w:rsidR="006C0BA7" w:rsidRPr="00617A3B" w:rsidRDefault="006C0BA7" w:rsidP="00296CDB">
            <w:pPr>
              <w:pStyle w:val="Table"/>
            </w:pPr>
            <w:r>
              <w:t>2300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296CDB">
            <w:pPr>
              <w:pStyle w:val="Table"/>
            </w:pPr>
            <w: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296CDB">
            <w:pPr>
              <w:pStyle w:val="Table"/>
            </w:pPr>
            <w: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296CDB">
            <w:pPr>
              <w:pStyle w:val="Table"/>
            </w:pPr>
            <w: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296CDB">
            <w:pPr>
              <w:pStyle w:val="Table"/>
            </w:pPr>
            <w:r>
              <w:t>500</w:t>
            </w:r>
          </w:p>
        </w:tc>
      </w:tr>
      <w:tr w:rsidR="006C0BA7" w:rsidRPr="002F14B8" w:rsidTr="0074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F14B8" w:rsidRDefault="006C0BA7" w:rsidP="00296CDB">
            <w:pPr>
              <w:pStyle w:val="Table"/>
            </w:pPr>
            <w:r w:rsidRPr="002F14B8"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296CDB">
            <w:pPr>
              <w:pStyle w:val="Table"/>
            </w:pPr>
            <w:r w:rsidRPr="000B306F">
              <w:t>Разработка документации по планировке территории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296CDB">
            <w:pPr>
              <w:pStyle w:val="Table"/>
            </w:pPr>
            <w:r>
              <w:t>2017-2020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296CDB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296CDB">
            <w:pPr>
              <w:pStyle w:val="Table"/>
            </w:pPr>
          </w:p>
          <w:p w:rsidR="006C0BA7" w:rsidRPr="00A1145A" w:rsidRDefault="006C0BA7" w:rsidP="00296CDB">
            <w:pPr>
              <w:pStyle w:val="Table"/>
            </w:pPr>
            <w:r>
              <w:t>Бюджет 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296CDB">
            <w:pPr>
              <w:pStyle w:val="Table"/>
            </w:pPr>
          </w:p>
          <w:p w:rsidR="006C0BA7" w:rsidRPr="00A1145A" w:rsidRDefault="006C0BA7" w:rsidP="00296CDB">
            <w:pPr>
              <w:pStyle w:val="Table"/>
            </w:pPr>
            <w:r>
              <w:t>800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296CDB">
            <w:pPr>
              <w:pStyle w:val="Table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296CDB">
            <w:pPr>
              <w:pStyle w:val="Table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296CDB">
            <w:pPr>
              <w:pStyle w:val="Table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296CDB">
            <w:pPr>
              <w:pStyle w:val="Table"/>
            </w:pPr>
            <w:r>
              <w:t>200</w:t>
            </w:r>
          </w:p>
        </w:tc>
      </w:tr>
      <w:tr w:rsidR="006C0BA7" w:rsidRPr="002F14B8" w:rsidTr="0074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F14B8" w:rsidRDefault="006C0BA7" w:rsidP="00296CDB">
            <w:pPr>
              <w:pStyle w:val="Table"/>
            </w:pPr>
            <w:r w:rsidRPr="002F14B8"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296CDB">
            <w:pPr>
              <w:pStyle w:val="Table"/>
            </w:pPr>
            <w:r w:rsidRPr="000B306F">
              <w:t>Внесение изменений в Правила землепользования и застройки муниципального образования городского поселения «Город Людиново»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296CDB">
            <w:pPr>
              <w:pStyle w:val="Table"/>
            </w:pPr>
            <w:r>
              <w:t>2017-2020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296CDB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296CDB">
            <w:pPr>
              <w:pStyle w:val="Table"/>
            </w:pPr>
          </w:p>
          <w:p w:rsidR="006C0BA7" w:rsidRDefault="006C0BA7" w:rsidP="00296CDB">
            <w:pPr>
              <w:pStyle w:val="Table"/>
            </w:pPr>
          </w:p>
          <w:p w:rsidR="006C0BA7" w:rsidRPr="00A1145A" w:rsidRDefault="006C0BA7" w:rsidP="00296CDB">
            <w:pPr>
              <w:pStyle w:val="Table"/>
            </w:pPr>
            <w:r>
              <w:t>Бюджет 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296CDB">
            <w:pPr>
              <w:pStyle w:val="Table"/>
            </w:pPr>
          </w:p>
          <w:p w:rsidR="006C0BA7" w:rsidRDefault="006C0BA7" w:rsidP="00296CDB">
            <w:pPr>
              <w:pStyle w:val="Table"/>
            </w:pPr>
          </w:p>
          <w:p w:rsidR="006C0BA7" w:rsidRPr="00A1145A" w:rsidRDefault="006C0BA7" w:rsidP="00296CDB">
            <w:pPr>
              <w:pStyle w:val="Table"/>
            </w:pPr>
            <w:r>
              <w:t>400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296CDB">
            <w:pPr>
              <w:pStyle w:val="Table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296CDB">
            <w:pPr>
              <w:pStyle w:val="Table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296CDB">
            <w:pPr>
              <w:pStyle w:val="Table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296CDB">
            <w:pPr>
              <w:pStyle w:val="Table"/>
            </w:pPr>
            <w:r>
              <w:t>100</w:t>
            </w:r>
          </w:p>
        </w:tc>
      </w:tr>
      <w:tr w:rsidR="006C0BA7" w:rsidRPr="002F14B8" w:rsidTr="0074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F14B8" w:rsidRDefault="006C0BA7" w:rsidP="00296CDB">
            <w:pPr>
              <w:pStyle w:val="Table"/>
            </w:pPr>
            <w:r w:rsidRPr="002F14B8"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296CDB">
            <w:pPr>
              <w:pStyle w:val="Table"/>
            </w:pPr>
            <w:r w:rsidRPr="000B306F"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296CDB">
            <w:pPr>
              <w:pStyle w:val="Table"/>
            </w:pPr>
            <w:r>
              <w:t>2017-2020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296CDB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296CDB">
            <w:pPr>
              <w:pStyle w:val="Table"/>
            </w:pPr>
          </w:p>
          <w:p w:rsidR="006C0BA7" w:rsidRPr="00A1145A" w:rsidRDefault="006C0BA7" w:rsidP="00296CDB">
            <w:pPr>
              <w:pStyle w:val="Table"/>
            </w:pPr>
            <w:r>
              <w:t>Бюджет 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296CDB">
            <w:pPr>
              <w:pStyle w:val="Table"/>
            </w:pPr>
          </w:p>
          <w:p w:rsidR="006C0BA7" w:rsidRPr="00A1145A" w:rsidRDefault="006C0BA7" w:rsidP="00296CDB">
            <w:pPr>
              <w:pStyle w:val="Table"/>
            </w:pPr>
            <w:r>
              <w:t>400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296CDB">
            <w:pPr>
              <w:pStyle w:val="Table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296CDB">
            <w:pPr>
              <w:pStyle w:val="Table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296CDB">
            <w:pPr>
              <w:pStyle w:val="Table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296CDB">
            <w:pPr>
              <w:pStyle w:val="Table"/>
            </w:pPr>
            <w:r>
              <w:t>100</w:t>
            </w:r>
          </w:p>
        </w:tc>
      </w:tr>
      <w:tr w:rsidR="006C0BA7" w:rsidRPr="002F14B8" w:rsidTr="0074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F14B8" w:rsidRDefault="006C0BA7" w:rsidP="00296CDB">
            <w:pPr>
              <w:pStyle w:val="Table"/>
            </w:pPr>
            <w:r w:rsidRPr="002F14B8">
              <w:lastRenderedPageBreak/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296CDB">
            <w:pPr>
              <w:pStyle w:val="Table"/>
            </w:pPr>
            <w:r w:rsidRPr="000B306F">
              <w:t>Разработка и утверждение местных нормативов градостроительного проектирования сельских поселений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296CDB">
            <w:pPr>
              <w:pStyle w:val="Table"/>
            </w:pPr>
            <w:r>
              <w:t>2017-2020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296CDB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296CDB">
            <w:pPr>
              <w:pStyle w:val="Table"/>
            </w:pPr>
          </w:p>
          <w:p w:rsidR="006C0BA7" w:rsidRDefault="006C0BA7" w:rsidP="00296CDB">
            <w:pPr>
              <w:pStyle w:val="Table"/>
            </w:pPr>
          </w:p>
          <w:p w:rsidR="006C0BA7" w:rsidRPr="00A1145A" w:rsidRDefault="006C0BA7" w:rsidP="00296CDB">
            <w:pPr>
              <w:pStyle w:val="Table"/>
            </w:pPr>
            <w:r>
              <w:t>Бюджет 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296CDB">
            <w:pPr>
              <w:pStyle w:val="Table"/>
            </w:pPr>
          </w:p>
          <w:p w:rsidR="006C0BA7" w:rsidRDefault="006C0BA7" w:rsidP="00296CDB">
            <w:pPr>
              <w:pStyle w:val="Table"/>
            </w:pPr>
          </w:p>
          <w:p w:rsidR="006C0BA7" w:rsidRPr="00A1145A" w:rsidRDefault="006C0BA7" w:rsidP="00296CDB">
            <w:pPr>
              <w:pStyle w:val="Table"/>
            </w:pPr>
            <w:r>
              <w:t>500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296CDB">
            <w:pPr>
              <w:pStyle w:val="Table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296CDB">
            <w:pPr>
              <w:pStyle w:val="Table"/>
            </w:pPr>
            <w: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296CDB">
            <w:pPr>
              <w:pStyle w:val="Table"/>
            </w:pPr>
            <w: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296CDB">
            <w:pPr>
              <w:pStyle w:val="Table"/>
            </w:pPr>
            <w:r>
              <w:t>100</w:t>
            </w:r>
          </w:p>
        </w:tc>
      </w:tr>
      <w:tr w:rsidR="006C0BA7" w:rsidRPr="002F14B8" w:rsidTr="0074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F14B8" w:rsidRDefault="006C0BA7" w:rsidP="00296CDB">
            <w:pPr>
              <w:pStyle w:val="Table"/>
            </w:pPr>
            <w:r w:rsidRPr="002F14B8"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296CDB">
            <w:pPr>
              <w:pStyle w:val="Table"/>
            </w:pPr>
            <w:r w:rsidRPr="000B306F">
              <w:t>Разработка и утверждение местных нормативов градостроительного проектирования муниципального образования городского поселения «Город Людиново»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296CDB">
            <w:pPr>
              <w:pStyle w:val="Table"/>
            </w:pPr>
            <w:r>
              <w:t>2017-2020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296CDB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296CDB">
            <w:pPr>
              <w:pStyle w:val="Table"/>
            </w:pPr>
          </w:p>
          <w:p w:rsidR="006C0BA7" w:rsidRDefault="006C0BA7" w:rsidP="00296CDB">
            <w:pPr>
              <w:pStyle w:val="Table"/>
            </w:pPr>
          </w:p>
          <w:p w:rsidR="006C0BA7" w:rsidRPr="00A1145A" w:rsidRDefault="006C0BA7" w:rsidP="00296CDB">
            <w:pPr>
              <w:pStyle w:val="Table"/>
            </w:pPr>
            <w:r>
              <w:t>Бюджет 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296CDB">
            <w:pPr>
              <w:pStyle w:val="Table"/>
            </w:pPr>
          </w:p>
          <w:p w:rsidR="006C0BA7" w:rsidRDefault="006C0BA7" w:rsidP="00296CDB">
            <w:pPr>
              <w:pStyle w:val="Table"/>
            </w:pPr>
          </w:p>
          <w:p w:rsidR="006C0BA7" w:rsidRPr="00A1145A" w:rsidRDefault="006C0BA7" w:rsidP="00296CDB">
            <w:pPr>
              <w:pStyle w:val="Table"/>
            </w:pPr>
            <w:r>
              <w:t>300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296CDB">
            <w:pPr>
              <w:pStyle w:val="Table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296CDB">
            <w:pPr>
              <w:pStyle w:val="Table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296CDB">
            <w:pPr>
              <w:pStyle w:val="Table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296CDB">
            <w:pPr>
              <w:pStyle w:val="Table"/>
            </w:pPr>
          </w:p>
        </w:tc>
      </w:tr>
      <w:tr w:rsidR="006C0BA7" w:rsidRPr="002F14B8" w:rsidTr="007420D4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F14B8" w:rsidRDefault="006C0BA7" w:rsidP="00296CDB">
            <w:pPr>
              <w:pStyle w:val="Table"/>
            </w:pPr>
            <w:r w:rsidRPr="002F14B8"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296CDB">
            <w:pPr>
              <w:pStyle w:val="Table"/>
            </w:pPr>
            <w:r w:rsidRPr="000B306F">
              <w:t>Разработка карт-планов границ населенных пунктов Людиновского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296CDB">
            <w:pPr>
              <w:pStyle w:val="Table"/>
            </w:pPr>
            <w:r>
              <w:t>2017-2020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296CDB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296CDB">
            <w:pPr>
              <w:pStyle w:val="Table"/>
            </w:pPr>
            <w:r>
              <w:t>Бюджет 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296CDB">
            <w:pPr>
              <w:pStyle w:val="Table"/>
            </w:pPr>
            <w:r>
              <w:t>307,4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296CDB">
            <w:pPr>
              <w:pStyle w:val="Table"/>
            </w:pPr>
            <w:r>
              <w:t>307,4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296CDB">
            <w:pPr>
              <w:pStyle w:val="Table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296CDB">
            <w:pPr>
              <w:pStyle w:val="Table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296CDB">
            <w:pPr>
              <w:pStyle w:val="Table"/>
            </w:pPr>
          </w:p>
        </w:tc>
      </w:tr>
      <w:tr w:rsidR="006C0BA7" w:rsidRPr="002F14B8" w:rsidTr="0074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F14B8" w:rsidRDefault="006C0BA7" w:rsidP="00296CDB">
            <w:pPr>
              <w:pStyle w:val="Table"/>
            </w:pPr>
            <w:r w:rsidRPr="002F14B8"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296CDB">
            <w:pPr>
              <w:pStyle w:val="Table"/>
            </w:pPr>
            <w:r w:rsidRPr="000B306F">
              <w:t>Производство инженерных изысканий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296CDB">
            <w:pPr>
              <w:pStyle w:val="Table"/>
            </w:pPr>
            <w:r>
              <w:t>2017-2020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296CDB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296CDB">
            <w:pPr>
              <w:pStyle w:val="Table"/>
            </w:pPr>
          </w:p>
          <w:p w:rsidR="006C0BA7" w:rsidRPr="00A1145A" w:rsidRDefault="006C0BA7" w:rsidP="00296CDB">
            <w:pPr>
              <w:pStyle w:val="Table"/>
            </w:pPr>
            <w:r>
              <w:t>Бюджет 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296CDB">
            <w:pPr>
              <w:pStyle w:val="Table"/>
            </w:pPr>
          </w:p>
          <w:p w:rsidR="006C0BA7" w:rsidRPr="00A1145A" w:rsidRDefault="006C0BA7" w:rsidP="00296CDB">
            <w:pPr>
              <w:pStyle w:val="Table"/>
            </w:pPr>
            <w:r>
              <w:t>1400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296CDB">
            <w:pPr>
              <w:pStyle w:val="Table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296CDB">
            <w:pPr>
              <w:pStyle w:val="Table"/>
            </w:pPr>
            <w: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296CDB">
            <w:pPr>
              <w:pStyle w:val="Table"/>
            </w:pPr>
            <w: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Pr="00A1145A" w:rsidRDefault="006C0BA7" w:rsidP="00296CDB">
            <w:pPr>
              <w:pStyle w:val="Table"/>
            </w:pPr>
            <w:r>
              <w:t>300</w:t>
            </w:r>
          </w:p>
        </w:tc>
      </w:tr>
      <w:tr w:rsidR="006C0BA7" w:rsidRPr="002F14B8" w:rsidTr="0074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F14B8" w:rsidRDefault="006C0BA7" w:rsidP="00296CDB">
            <w:pPr>
              <w:pStyle w:val="Table"/>
            </w:pPr>
            <w:r w:rsidRPr="002F14B8"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0B306F" w:rsidRDefault="006C0BA7" w:rsidP="00296CDB">
            <w:pPr>
              <w:pStyle w:val="Table"/>
            </w:pPr>
            <w:r>
              <w:t>Выполнение комплекса работ по постановке на кадастровый учет территориальных зон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296CDB">
            <w:pPr>
              <w:pStyle w:val="Table"/>
            </w:pPr>
            <w:r>
              <w:t>2017-2020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1145A" w:rsidRDefault="006C0BA7" w:rsidP="00296CDB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296CDB">
            <w:pPr>
              <w:pStyle w:val="Table"/>
            </w:pPr>
            <w:r>
              <w:t>Бюджет 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Default="006C0BA7" w:rsidP="00296CDB">
            <w:pPr>
              <w:pStyle w:val="Table"/>
            </w:pPr>
            <w:r>
              <w:t>2000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296CDB">
            <w:pPr>
              <w:pStyle w:val="Table"/>
            </w:pPr>
            <w: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296CDB">
            <w:pPr>
              <w:pStyle w:val="Table"/>
            </w:pPr>
            <w: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296CDB">
            <w:pPr>
              <w:pStyle w:val="Table"/>
            </w:pPr>
            <w: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A7" w:rsidRDefault="006C0BA7" w:rsidP="00296CDB">
            <w:pPr>
              <w:pStyle w:val="Table"/>
            </w:pPr>
            <w:r>
              <w:t>500</w:t>
            </w:r>
          </w:p>
        </w:tc>
      </w:tr>
      <w:tr w:rsidR="006C0BA7" w:rsidRPr="002F14B8" w:rsidTr="00742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2F14B8" w:rsidRDefault="006C0BA7" w:rsidP="00296CDB">
            <w:pPr>
              <w:pStyle w:val="Table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E71B5F" w:rsidRDefault="006C0BA7" w:rsidP="00296CDB">
            <w:pPr>
              <w:pStyle w:val="Table"/>
            </w:pPr>
            <w:r w:rsidRPr="00E71B5F">
              <w:tab/>
              <w:t>Итого</w:t>
            </w:r>
          </w:p>
          <w:p w:rsidR="006C0BA7" w:rsidRPr="00E71B5F" w:rsidRDefault="006C0BA7" w:rsidP="00296CDB">
            <w:pPr>
              <w:pStyle w:val="Table"/>
            </w:pPr>
          </w:p>
          <w:p w:rsidR="006C0BA7" w:rsidRPr="00E71B5F" w:rsidRDefault="006C0BA7" w:rsidP="00296CDB">
            <w:pPr>
              <w:pStyle w:val="Table"/>
            </w:pPr>
            <w:r w:rsidRPr="00E71B5F">
              <w:t>В том числе:</w:t>
            </w:r>
          </w:p>
          <w:p w:rsidR="006C0BA7" w:rsidRPr="00E71B5F" w:rsidRDefault="006C0BA7" w:rsidP="00296CDB">
            <w:pPr>
              <w:pStyle w:val="Table"/>
            </w:pPr>
            <w:r w:rsidRPr="00E71B5F">
              <w:t>Средства бюджета муниципального района</w:t>
            </w:r>
          </w:p>
          <w:p w:rsidR="006C0BA7" w:rsidRPr="00E71B5F" w:rsidRDefault="006C0BA7" w:rsidP="00296CDB">
            <w:pPr>
              <w:pStyle w:val="Table"/>
            </w:pPr>
          </w:p>
          <w:p w:rsidR="006C0BA7" w:rsidRPr="00E71B5F" w:rsidRDefault="006C0BA7" w:rsidP="00296CDB">
            <w:pPr>
              <w:pStyle w:val="Table"/>
            </w:pPr>
            <w:r w:rsidRPr="00E71B5F">
              <w:t>Средства бюджета ГП «Город Людиново»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E71B5F" w:rsidRDefault="006C0BA7" w:rsidP="00296CD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E71B5F" w:rsidRDefault="006C0BA7" w:rsidP="00296CDB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E71B5F" w:rsidRDefault="006C0BA7" w:rsidP="00296CD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9723B9" w:rsidRDefault="006C0BA7" w:rsidP="00296CDB">
            <w:pPr>
              <w:pStyle w:val="Table"/>
            </w:pPr>
            <w:r w:rsidRPr="009723B9">
              <w:t>10</w:t>
            </w:r>
            <w:r>
              <w:t>007,4</w:t>
            </w:r>
          </w:p>
          <w:p w:rsidR="006C0BA7" w:rsidRPr="009723B9" w:rsidRDefault="006C0BA7" w:rsidP="00296CDB">
            <w:pPr>
              <w:pStyle w:val="Table"/>
            </w:pPr>
          </w:p>
          <w:p w:rsidR="006C0BA7" w:rsidRPr="009723B9" w:rsidRDefault="006C0BA7" w:rsidP="00296CDB">
            <w:pPr>
              <w:pStyle w:val="Table"/>
            </w:pPr>
          </w:p>
          <w:p w:rsidR="006C0BA7" w:rsidRPr="009723B9" w:rsidRDefault="006C0BA7" w:rsidP="00296CDB">
            <w:pPr>
              <w:pStyle w:val="Table"/>
            </w:pPr>
            <w:r>
              <w:t>4607,4</w:t>
            </w:r>
          </w:p>
          <w:p w:rsidR="006C0BA7" w:rsidRPr="009723B9" w:rsidRDefault="006C0BA7" w:rsidP="00296CDB">
            <w:pPr>
              <w:pStyle w:val="Table"/>
            </w:pPr>
          </w:p>
          <w:p w:rsidR="006C0BA7" w:rsidRPr="00E71B5F" w:rsidRDefault="006C0BA7" w:rsidP="00296CDB">
            <w:pPr>
              <w:pStyle w:val="Table"/>
            </w:pPr>
            <w:r w:rsidRPr="009723B9">
              <w:t>5</w:t>
            </w:r>
            <w:r>
              <w:t>4</w:t>
            </w:r>
            <w:r w:rsidRPr="009723B9">
              <w:t>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F3E0C" w:rsidRDefault="006C0BA7" w:rsidP="00296CDB">
            <w:pPr>
              <w:pStyle w:val="Table"/>
            </w:pPr>
            <w:r>
              <w:t>3107,4</w:t>
            </w:r>
          </w:p>
          <w:p w:rsidR="006C0BA7" w:rsidRPr="00AF3E0C" w:rsidRDefault="006C0BA7" w:rsidP="00296CDB">
            <w:pPr>
              <w:pStyle w:val="Table"/>
            </w:pPr>
          </w:p>
          <w:p w:rsidR="006C0BA7" w:rsidRPr="00AF3E0C" w:rsidRDefault="006C0BA7" w:rsidP="00296CDB">
            <w:pPr>
              <w:pStyle w:val="Table"/>
            </w:pPr>
          </w:p>
          <w:p w:rsidR="006C0BA7" w:rsidRPr="00AF3E0C" w:rsidRDefault="006C0BA7" w:rsidP="00296CDB">
            <w:pPr>
              <w:pStyle w:val="Table"/>
            </w:pPr>
            <w:r>
              <w:t>1307,4</w:t>
            </w:r>
          </w:p>
          <w:p w:rsidR="006C0BA7" w:rsidRPr="00AF3E0C" w:rsidRDefault="006C0BA7" w:rsidP="00296CDB">
            <w:pPr>
              <w:pStyle w:val="Table"/>
            </w:pPr>
          </w:p>
          <w:p w:rsidR="006C0BA7" w:rsidRPr="00E71B5F" w:rsidRDefault="006C0BA7" w:rsidP="00296CDB">
            <w:pPr>
              <w:pStyle w:val="Table"/>
            </w:pPr>
            <w:r>
              <w:t>1800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F3E0C" w:rsidRDefault="006C0BA7" w:rsidP="00296CDB">
            <w:pPr>
              <w:pStyle w:val="Table"/>
            </w:pPr>
            <w:r w:rsidRPr="00AF3E0C">
              <w:t>2</w:t>
            </w:r>
            <w:r>
              <w:t>3</w:t>
            </w:r>
            <w:r w:rsidRPr="00AF3E0C">
              <w:t>5</w:t>
            </w:r>
            <w:r>
              <w:t>0</w:t>
            </w:r>
          </w:p>
          <w:p w:rsidR="006C0BA7" w:rsidRPr="00AF3E0C" w:rsidRDefault="006C0BA7" w:rsidP="00296CDB">
            <w:pPr>
              <w:pStyle w:val="Table"/>
            </w:pPr>
          </w:p>
          <w:p w:rsidR="006C0BA7" w:rsidRPr="00AF3E0C" w:rsidRDefault="006C0BA7" w:rsidP="00296CDB">
            <w:pPr>
              <w:pStyle w:val="Table"/>
            </w:pPr>
          </w:p>
          <w:p w:rsidR="006C0BA7" w:rsidRPr="00AF3E0C" w:rsidRDefault="006C0BA7" w:rsidP="00296CDB">
            <w:pPr>
              <w:pStyle w:val="Table"/>
            </w:pPr>
            <w:r w:rsidRPr="00AF3E0C">
              <w:t>1</w:t>
            </w:r>
            <w:r>
              <w:t>1</w:t>
            </w:r>
            <w:r w:rsidRPr="00AF3E0C">
              <w:t>5</w:t>
            </w:r>
            <w:r>
              <w:t>0</w:t>
            </w:r>
          </w:p>
          <w:p w:rsidR="006C0BA7" w:rsidRPr="00AF3E0C" w:rsidRDefault="006C0BA7" w:rsidP="00296CDB">
            <w:pPr>
              <w:pStyle w:val="Table"/>
            </w:pPr>
          </w:p>
          <w:p w:rsidR="006C0BA7" w:rsidRPr="00E71B5F" w:rsidRDefault="006C0BA7" w:rsidP="00296CDB">
            <w:pPr>
              <w:pStyle w:val="Table"/>
            </w:pPr>
            <w:r w:rsidRPr="00AF3E0C">
              <w:t>1200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F3E0C" w:rsidRDefault="006C0BA7" w:rsidP="00296CDB">
            <w:pPr>
              <w:pStyle w:val="Table"/>
            </w:pPr>
            <w:r>
              <w:t>2350</w:t>
            </w:r>
          </w:p>
          <w:p w:rsidR="006C0BA7" w:rsidRPr="00AF3E0C" w:rsidRDefault="006C0BA7" w:rsidP="00296CDB">
            <w:pPr>
              <w:pStyle w:val="Table"/>
            </w:pPr>
          </w:p>
          <w:p w:rsidR="006C0BA7" w:rsidRPr="00AF3E0C" w:rsidRDefault="006C0BA7" w:rsidP="00296CDB">
            <w:pPr>
              <w:pStyle w:val="Table"/>
            </w:pPr>
          </w:p>
          <w:p w:rsidR="006C0BA7" w:rsidRPr="00AF3E0C" w:rsidRDefault="006C0BA7" w:rsidP="00296CDB">
            <w:pPr>
              <w:pStyle w:val="Table"/>
            </w:pPr>
            <w:r w:rsidRPr="00AF3E0C">
              <w:t>1</w:t>
            </w:r>
            <w:r>
              <w:t>1</w:t>
            </w:r>
            <w:r w:rsidRPr="00AF3E0C">
              <w:t>5</w:t>
            </w:r>
            <w:r>
              <w:t>0</w:t>
            </w:r>
          </w:p>
          <w:p w:rsidR="006C0BA7" w:rsidRPr="00AF3E0C" w:rsidRDefault="006C0BA7" w:rsidP="00296CDB">
            <w:pPr>
              <w:pStyle w:val="Table"/>
            </w:pPr>
          </w:p>
          <w:p w:rsidR="006C0BA7" w:rsidRPr="00E71B5F" w:rsidRDefault="006C0BA7" w:rsidP="00296CDB">
            <w:pPr>
              <w:pStyle w:val="Table"/>
            </w:pPr>
            <w:r w:rsidRPr="00AF3E0C">
              <w:t>1</w:t>
            </w:r>
            <w:r>
              <w:t>2</w:t>
            </w:r>
            <w:r w:rsidRPr="00AF3E0C"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A7" w:rsidRPr="00AF3E0C" w:rsidRDefault="006C0BA7" w:rsidP="00296CDB">
            <w:pPr>
              <w:pStyle w:val="Table"/>
            </w:pPr>
            <w:r w:rsidRPr="00AF3E0C">
              <w:t>2</w:t>
            </w:r>
            <w:r>
              <w:t>20</w:t>
            </w:r>
            <w:r w:rsidRPr="00AF3E0C">
              <w:t>0</w:t>
            </w:r>
          </w:p>
          <w:p w:rsidR="006C0BA7" w:rsidRPr="00AF3E0C" w:rsidRDefault="006C0BA7" w:rsidP="00296CDB">
            <w:pPr>
              <w:pStyle w:val="Table"/>
            </w:pPr>
          </w:p>
          <w:p w:rsidR="006C0BA7" w:rsidRPr="00AF3E0C" w:rsidRDefault="006C0BA7" w:rsidP="00296CDB">
            <w:pPr>
              <w:pStyle w:val="Table"/>
            </w:pPr>
          </w:p>
          <w:p w:rsidR="006C0BA7" w:rsidRPr="00AF3E0C" w:rsidRDefault="006C0BA7" w:rsidP="00296CDB">
            <w:pPr>
              <w:pStyle w:val="Table"/>
            </w:pPr>
            <w:r w:rsidRPr="00AF3E0C">
              <w:t>1</w:t>
            </w:r>
            <w:r>
              <w:t>00</w:t>
            </w:r>
            <w:r w:rsidRPr="00AF3E0C">
              <w:t>0</w:t>
            </w:r>
          </w:p>
          <w:p w:rsidR="006C0BA7" w:rsidRPr="00AF3E0C" w:rsidRDefault="006C0BA7" w:rsidP="00296CDB">
            <w:pPr>
              <w:pStyle w:val="Table"/>
            </w:pPr>
          </w:p>
          <w:p w:rsidR="006C0BA7" w:rsidRPr="00E71B5F" w:rsidRDefault="006C0BA7" w:rsidP="00296CDB">
            <w:pPr>
              <w:pStyle w:val="Table"/>
            </w:pPr>
            <w:r w:rsidRPr="00AF3E0C">
              <w:t>1200</w:t>
            </w:r>
          </w:p>
        </w:tc>
      </w:tr>
    </w:tbl>
    <w:p w:rsidR="006C0BA7" w:rsidRDefault="006C0BA7" w:rsidP="006C0BA7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C0BA7" w:rsidRDefault="006C0BA7" w:rsidP="006C0BA7">
      <w:pPr>
        <w:tabs>
          <w:tab w:val="left" w:pos="709"/>
        </w:tabs>
        <w:autoSpaceDE w:val="0"/>
        <w:autoSpaceDN w:val="0"/>
        <w:adjustRightInd w:val="0"/>
        <w:ind w:firstLine="709"/>
        <w:rPr>
          <w:b/>
        </w:rPr>
      </w:pPr>
    </w:p>
    <w:p w:rsidR="006C0BA7" w:rsidRPr="00926C39" w:rsidRDefault="006C0BA7" w:rsidP="006C0BA7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C0BA7" w:rsidRDefault="006C0BA7" w:rsidP="00204149">
      <w:pPr>
        <w:rPr>
          <w:rFonts w:ascii="Кщьфт" w:hAnsi="Кщьфт"/>
        </w:rPr>
      </w:pPr>
    </w:p>
    <w:p w:rsidR="006C0BA7" w:rsidRDefault="006C0BA7" w:rsidP="00204149"/>
    <w:sectPr w:rsidR="006C0BA7" w:rsidSect="00296CDB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D74" w:rsidRDefault="003C5D74" w:rsidP="001E2C57">
      <w:r>
        <w:separator/>
      </w:r>
    </w:p>
  </w:endnote>
  <w:endnote w:type="continuationSeparator" w:id="0">
    <w:p w:rsidR="003C5D74" w:rsidRDefault="003C5D74" w:rsidP="001E2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Кщьф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D74" w:rsidRDefault="003C5D74" w:rsidP="001E2C57">
      <w:r>
        <w:separator/>
      </w:r>
    </w:p>
  </w:footnote>
  <w:footnote w:type="continuationSeparator" w:id="0">
    <w:p w:rsidR="003C5D74" w:rsidRDefault="003C5D74" w:rsidP="001E2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74" w:rsidRDefault="003C5D74">
    <w:pPr>
      <w:pStyle w:val="a4"/>
      <w:jc w:val="center"/>
    </w:pPr>
  </w:p>
  <w:p w:rsidR="003C5D74" w:rsidRDefault="003C5D7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57316D"/>
    <w:multiLevelType w:val="hybridMultilevel"/>
    <w:tmpl w:val="D000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04C82CE4"/>
    <w:multiLevelType w:val="hybridMultilevel"/>
    <w:tmpl w:val="8550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5">
    <w:nsid w:val="0EB4490B"/>
    <w:multiLevelType w:val="hybridMultilevel"/>
    <w:tmpl w:val="468A7B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37A67"/>
    <w:multiLevelType w:val="hybridMultilevel"/>
    <w:tmpl w:val="FFC0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50A22"/>
    <w:multiLevelType w:val="hybridMultilevel"/>
    <w:tmpl w:val="BE4E3700"/>
    <w:lvl w:ilvl="0" w:tplc="B4BAD9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8F7A6F"/>
    <w:multiLevelType w:val="hybridMultilevel"/>
    <w:tmpl w:val="7C7C2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20765"/>
    <w:multiLevelType w:val="hybridMultilevel"/>
    <w:tmpl w:val="7C00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66851A2"/>
    <w:multiLevelType w:val="hybridMultilevel"/>
    <w:tmpl w:val="18DE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424AC"/>
    <w:multiLevelType w:val="hybridMultilevel"/>
    <w:tmpl w:val="2684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620E1A"/>
    <w:multiLevelType w:val="hybridMultilevel"/>
    <w:tmpl w:val="382EB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6">
    <w:nsid w:val="29475034"/>
    <w:multiLevelType w:val="hybridMultilevel"/>
    <w:tmpl w:val="4CDA9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247C9"/>
    <w:multiLevelType w:val="hybridMultilevel"/>
    <w:tmpl w:val="3824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C6D33"/>
    <w:multiLevelType w:val="hybridMultilevel"/>
    <w:tmpl w:val="2E7478EC"/>
    <w:lvl w:ilvl="0" w:tplc="6C882692">
      <w:start w:val="1"/>
      <w:numFmt w:val="decimal"/>
      <w:lvlText w:val="%1."/>
      <w:lvlJc w:val="left"/>
      <w:pPr>
        <w:ind w:left="19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3F04073"/>
    <w:multiLevelType w:val="hybridMultilevel"/>
    <w:tmpl w:val="DBC010CC"/>
    <w:lvl w:ilvl="0" w:tplc="DF903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813D0F"/>
    <w:multiLevelType w:val="hybridMultilevel"/>
    <w:tmpl w:val="69600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36017"/>
    <w:multiLevelType w:val="hybridMultilevel"/>
    <w:tmpl w:val="5A1C6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77B9E"/>
    <w:multiLevelType w:val="multilevel"/>
    <w:tmpl w:val="414EC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E66231"/>
    <w:multiLevelType w:val="hybridMultilevel"/>
    <w:tmpl w:val="1338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52212"/>
    <w:multiLevelType w:val="hybridMultilevel"/>
    <w:tmpl w:val="5F50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165ECF"/>
    <w:multiLevelType w:val="multilevel"/>
    <w:tmpl w:val="C96A84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43A12D81"/>
    <w:multiLevelType w:val="hybridMultilevel"/>
    <w:tmpl w:val="6144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036383"/>
    <w:multiLevelType w:val="hybridMultilevel"/>
    <w:tmpl w:val="D3B4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855AA"/>
    <w:multiLevelType w:val="hybridMultilevel"/>
    <w:tmpl w:val="8E108A78"/>
    <w:lvl w:ilvl="0" w:tplc="0419000F">
      <w:start w:val="2"/>
      <w:numFmt w:val="decimal"/>
      <w:lvlText w:val="%1."/>
      <w:lvlJc w:val="left"/>
      <w:pPr>
        <w:ind w:left="1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7" w:hanging="360"/>
      </w:pPr>
    </w:lvl>
    <w:lvl w:ilvl="2" w:tplc="0419001B" w:tentative="1">
      <w:start w:val="1"/>
      <w:numFmt w:val="lowerRoman"/>
      <w:lvlText w:val="%3."/>
      <w:lvlJc w:val="right"/>
      <w:pPr>
        <w:ind w:left="2737" w:hanging="180"/>
      </w:pPr>
    </w:lvl>
    <w:lvl w:ilvl="3" w:tplc="0419000F" w:tentative="1">
      <w:start w:val="1"/>
      <w:numFmt w:val="decimal"/>
      <w:lvlText w:val="%4."/>
      <w:lvlJc w:val="left"/>
      <w:pPr>
        <w:ind w:left="3457" w:hanging="360"/>
      </w:pPr>
    </w:lvl>
    <w:lvl w:ilvl="4" w:tplc="04190019" w:tentative="1">
      <w:start w:val="1"/>
      <w:numFmt w:val="lowerLetter"/>
      <w:lvlText w:val="%5."/>
      <w:lvlJc w:val="left"/>
      <w:pPr>
        <w:ind w:left="4177" w:hanging="360"/>
      </w:pPr>
    </w:lvl>
    <w:lvl w:ilvl="5" w:tplc="0419001B" w:tentative="1">
      <w:start w:val="1"/>
      <w:numFmt w:val="lowerRoman"/>
      <w:lvlText w:val="%6."/>
      <w:lvlJc w:val="right"/>
      <w:pPr>
        <w:ind w:left="4897" w:hanging="180"/>
      </w:pPr>
    </w:lvl>
    <w:lvl w:ilvl="6" w:tplc="0419000F" w:tentative="1">
      <w:start w:val="1"/>
      <w:numFmt w:val="decimal"/>
      <w:lvlText w:val="%7."/>
      <w:lvlJc w:val="left"/>
      <w:pPr>
        <w:ind w:left="5617" w:hanging="360"/>
      </w:pPr>
    </w:lvl>
    <w:lvl w:ilvl="7" w:tplc="04190019" w:tentative="1">
      <w:start w:val="1"/>
      <w:numFmt w:val="lowerLetter"/>
      <w:lvlText w:val="%8."/>
      <w:lvlJc w:val="left"/>
      <w:pPr>
        <w:ind w:left="6337" w:hanging="360"/>
      </w:pPr>
    </w:lvl>
    <w:lvl w:ilvl="8" w:tplc="041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29">
    <w:nsid w:val="52CD5234"/>
    <w:multiLevelType w:val="hybridMultilevel"/>
    <w:tmpl w:val="C39CF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C15DA"/>
    <w:multiLevelType w:val="hybridMultilevel"/>
    <w:tmpl w:val="0B24E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24E08"/>
    <w:multiLevelType w:val="hybridMultilevel"/>
    <w:tmpl w:val="96D86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17589"/>
    <w:multiLevelType w:val="hybridMultilevel"/>
    <w:tmpl w:val="CFE63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BF462E"/>
    <w:multiLevelType w:val="hybridMultilevel"/>
    <w:tmpl w:val="AD2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2600E5"/>
    <w:multiLevelType w:val="hybridMultilevel"/>
    <w:tmpl w:val="D916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F51C1B"/>
    <w:multiLevelType w:val="hybridMultilevel"/>
    <w:tmpl w:val="8044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F93437"/>
    <w:multiLevelType w:val="hybridMultilevel"/>
    <w:tmpl w:val="F454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06562C"/>
    <w:multiLevelType w:val="hybridMultilevel"/>
    <w:tmpl w:val="6326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604A35"/>
    <w:multiLevelType w:val="hybridMultilevel"/>
    <w:tmpl w:val="1D86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942FB"/>
    <w:multiLevelType w:val="hybridMultilevel"/>
    <w:tmpl w:val="AC4EB1C0"/>
    <w:lvl w:ilvl="0" w:tplc="E72AD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DD25998"/>
    <w:multiLevelType w:val="hybridMultilevel"/>
    <w:tmpl w:val="82DE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9D55C9"/>
    <w:multiLevelType w:val="hybridMultilevel"/>
    <w:tmpl w:val="59269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130722"/>
    <w:multiLevelType w:val="multilevel"/>
    <w:tmpl w:val="BF2EC23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2811AE1"/>
    <w:multiLevelType w:val="multilevel"/>
    <w:tmpl w:val="AFAA8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30F4DFA"/>
    <w:multiLevelType w:val="hybridMultilevel"/>
    <w:tmpl w:val="8A94E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5D06E5"/>
    <w:multiLevelType w:val="hybridMultilevel"/>
    <w:tmpl w:val="2D6606F6"/>
    <w:lvl w:ilvl="0" w:tplc="83049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191A60"/>
    <w:multiLevelType w:val="hybridMultilevel"/>
    <w:tmpl w:val="34F4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1"/>
  </w:num>
  <w:num w:numId="4">
    <w:abstractNumId w:val="34"/>
  </w:num>
  <w:num w:numId="5">
    <w:abstractNumId w:val="41"/>
  </w:num>
  <w:num w:numId="6">
    <w:abstractNumId w:val="16"/>
  </w:num>
  <w:num w:numId="7">
    <w:abstractNumId w:val="5"/>
  </w:num>
  <w:num w:numId="8">
    <w:abstractNumId w:val="7"/>
  </w:num>
  <w:num w:numId="9">
    <w:abstractNumId w:val="33"/>
  </w:num>
  <w:num w:numId="10">
    <w:abstractNumId w:val="37"/>
  </w:num>
  <w:num w:numId="11">
    <w:abstractNumId w:val="28"/>
  </w:num>
  <w:num w:numId="12">
    <w:abstractNumId w:val="39"/>
  </w:num>
  <w:num w:numId="13">
    <w:abstractNumId w:val="24"/>
  </w:num>
  <w:num w:numId="14">
    <w:abstractNumId w:val="38"/>
  </w:num>
  <w:num w:numId="15">
    <w:abstractNumId w:val="12"/>
  </w:num>
  <w:num w:numId="16">
    <w:abstractNumId w:val="9"/>
  </w:num>
  <w:num w:numId="17">
    <w:abstractNumId w:val="26"/>
  </w:num>
  <w:num w:numId="18">
    <w:abstractNumId w:val="23"/>
  </w:num>
  <w:num w:numId="19">
    <w:abstractNumId w:val="36"/>
  </w:num>
  <w:num w:numId="20">
    <w:abstractNumId w:val="35"/>
  </w:num>
  <w:num w:numId="21">
    <w:abstractNumId w:val="40"/>
  </w:num>
  <w:num w:numId="22">
    <w:abstractNumId w:val="6"/>
  </w:num>
  <w:num w:numId="23">
    <w:abstractNumId w:val="3"/>
  </w:num>
  <w:num w:numId="24">
    <w:abstractNumId w:val="46"/>
  </w:num>
  <w:num w:numId="25">
    <w:abstractNumId w:val="29"/>
  </w:num>
  <w:num w:numId="26">
    <w:abstractNumId w:val="47"/>
  </w:num>
  <w:num w:numId="27">
    <w:abstractNumId w:val="31"/>
  </w:num>
  <w:num w:numId="28">
    <w:abstractNumId w:val="1"/>
  </w:num>
  <w:num w:numId="29">
    <w:abstractNumId w:val="17"/>
  </w:num>
  <w:num w:numId="30">
    <w:abstractNumId w:val="45"/>
  </w:num>
  <w:num w:numId="31">
    <w:abstractNumId w:val="30"/>
  </w:num>
  <w:num w:numId="32">
    <w:abstractNumId w:val="14"/>
  </w:num>
  <w:num w:numId="33">
    <w:abstractNumId w:val="20"/>
  </w:num>
  <w:num w:numId="34">
    <w:abstractNumId w:val="21"/>
  </w:num>
  <w:num w:numId="35">
    <w:abstractNumId w:val="8"/>
  </w:num>
  <w:num w:numId="36">
    <w:abstractNumId w:val="22"/>
  </w:num>
  <w:num w:numId="37">
    <w:abstractNumId w:val="19"/>
  </w:num>
  <w:num w:numId="38">
    <w:abstractNumId w:val="32"/>
  </w:num>
  <w:num w:numId="39">
    <w:abstractNumId w:val="0"/>
  </w:num>
  <w:num w:numId="40">
    <w:abstractNumId w:val="43"/>
  </w:num>
  <w:num w:numId="41">
    <w:abstractNumId w:val="4"/>
  </w:num>
  <w:num w:numId="42">
    <w:abstractNumId w:val="13"/>
  </w:num>
  <w:num w:numId="43">
    <w:abstractNumId w:val="2"/>
  </w:num>
  <w:num w:numId="44">
    <w:abstractNumId w:val="15"/>
  </w:num>
  <w:num w:numId="45">
    <w:abstractNumId w:val="10"/>
  </w:num>
  <w:num w:numId="46">
    <w:abstractNumId w:val="25"/>
  </w:num>
  <w:num w:numId="47">
    <w:abstractNumId w:val="44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F9C"/>
    <w:rsid w:val="00007A1E"/>
    <w:rsid w:val="00060D04"/>
    <w:rsid w:val="0006736F"/>
    <w:rsid w:val="00093219"/>
    <w:rsid w:val="00095D68"/>
    <w:rsid w:val="000A25A8"/>
    <w:rsid w:val="000B08C4"/>
    <w:rsid w:val="000B697F"/>
    <w:rsid w:val="000C4FA5"/>
    <w:rsid w:val="001211EF"/>
    <w:rsid w:val="001212C9"/>
    <w:rsid w:val="00146FCA"/>
    <w:rsid w:val="0016024C"/>
    <w:rsid w:val="001A7285"/>
    <w:rsid w:val="001C4D79"/>
    <w:rsid w:val="001D6E8E"/>
    <w:rsid w:val="001E2C57"/>
    <w:rsid w:val="001E4FBC"/>
    <w:rsid w:val="001F071F"/>
    <w:rsid w:val="00200840"/>
    <w:rsid w:val="00204149"/>
    <w:rsid w:val="0020682A"/>
    <w:rsid w:val="00214B86"/>
    <w:rsid w:val="00237B62"/>
    <w:rsid w:val="00253CA1"/>
    <w:rsid w:val="00266C5A"/>
    <w:rsid w:val="00272B92"/>
    <w:rsid w:val="00285A6F"/>
    <w:rsid w:val="00296CDB"/>
    <w:rsid w:val="00300C6C"/>
    <w:rsid w:val="00305A3A"/>
    <w:rsid w:val="00330906"/>
    <w:rsid w:val="00331D2C"/>
    <w:rsid w:val="003547BA"/>
    <w:rsid w:val="00373F2F"/>
    <w:rsid w:val="003A7B7B"/>
    <w:rsid w:val="003C1DA9"/>
    <w:rsid w:val="003C5173"/>
    <w:rsid w:val="003C5D74"/>
    <w:rsid w:val="003D7ECC"/>
    <w:rsid w:val="003E2064"/>
    <w:rsid w:val="003E5FFB"/>
    <w:rsid w:val="003E6739"/>
    <w:rsid w:val="00410676"/>
    <w:rsid w:val="00412995"/>
    <w:rsid w:val="004227F7"/>
    <w:rsid w:val="0043771F"/>
    <w:rsid w:val="004441AF"/>
    <w:rsid w:val="0045100F"/>
    <w:rsid w:val="00480C32"/>
    <w:rsid w:val="00485099"/>
    <w:rsid w:val="004969BE"/>
    <w:rsid w:val="00496D69"/>
    <w:rsid w:val="004A4322"/>
    <w:rsid w:val="004B0D7D"/>
    <w:rsid w:val="004C0D7F"/>
    <w:rsid w:val="004D5E71"/>
    <w:rsid w:val="004E07C5"/>
    <w:rsid w:val="00525F7B"/>
    <w:rsid w:val="00550B37"/>
    <w:rsid w:val="00553F94"/>
    <w:rsid w:val="00562B84"/>
    <w:rsid w:val="00577AB9"/>
    <w:rsid w:val="005847AD"/>
    <w:rsid w:val="005A6F87"/>
    <w:rsid w:val="005D5175"/>
    <w:rsid w:val="005E2217"/>
    <w:rsid w:val="005E3080"/>
    <w:rsid w:val="005E3C59"/>
    <w:rsid w:val="005E76B0"/>
    <w:rsid w:val="005F2E31"/>
    <w:rsid w:val="00630CCB"/>
    <w:rsid w:val="00642EF5"/>
    <w:rsid w:val="006616E9"/>
    <w:rsid w:val="00670352"/>
    <w:rsid w:val="00695883"/>
    <w:rsid w:val="006A2D3A"/>
    <w:rsid w:val="006A4C6D"/>
    <w:rsid w:val="006A6F38"/>
    <w:rsid w:val="006B75A9"/>
    <w:rsid w:val="006C0BA7"/>
    <w:rsid w:val="006D3BC9"/>
    <w:rsid w:val="006F7436"/>
    <w:rsid w:val="00720BB2"/>
    <w:rsid w:val="00724D4B"/>
    <w:rsid w:val="007420D4"/>
    <w:rsid w:val="00747D5E"/>
    <w:rsid w:val="00750239"/>
    <w:rsid w:val="00797461"/>
    <w:rsid w:val="007B51E9"/>
    <w:rsid w:val="007D23EF"/>
    <w:rsid w:val="007E6B66"/>
    <w:rsid w:val="007F0585"/>
    <w:rsid w:val="007F67F3"/>
    <w:rsid w:val="00807F9C"/>
    <w:rsid w:val="00827FA8"/>
    <w:rsid w:val="00854709"/>
    <w:rsid w:val="008677F2"/>
    <w:rsid w:val="00872CE1"/>
    <w:rsid w:val="008F507B"/>
    <w:rsid w:val="00901C93"/>
    <w:rsid w:val="00904E0B"/>
    <w:rsid w:val="00912F57"/>
    <w:rsid w:val="009140B0"/>
    <w:rsid w:val="00942178"/>
    <w:rsid w:val="009566BC"/>
    <w:rsid w:val="00964A74"/>
    <w:rsid w:val="00964B5A"/>
    <w:rsid w:val="0097182B"/>
    <w:rsid w:val="00987B90"/>
    <w:rsid w:val="009C27C0"/>
    <w:rsid w:val="009D1CCD"/>
    <w:rsid w:val="009D2985"/>
    <w:rsid w:val="00A03400"/>
    <w:rsid w:val="00A06891"/>
    <w:rsid w:val="00A06A63"/>
    <w:rsid w:val="00A11078"/>
    <w:rsid w:val="00A35016"/>
    <w:rsid w:val="00AA22A2"/>
    <w:rsid w:val="00AA3B60"/>
    <w:rsid w:val="00AC2B49"/>
    <w:rsid w:val="00AD476A"/>
    <w:rsid w:val="00AE2B2C"/>
    <w:rsid w:val="00AE3D48"/>
    <w:rsid w:val="00AF5735"/>
    <w:rsid w:val="00B10472"/>
    <w:rsid w:val="00B15D4C"/>
    <w:rsid w:val="00B20BF7"/>
    <w:rsid w:val="00B860D3"/>
    <w:rsid w:val="00BA0D80"/>
    <w:rsid w:val="00BB156F"/>
    <w:rsid w:val="00BE4C25"/>
    <w:rsid w:val="00C04563"/>
    <w:rsid w:val="00C15472"/>
    <w:rsid w:val="00C2104F"/>
    <w:rsid w:val="00C3171A"/>
    <w:rsid w:val="00C40F95"/>
    <w:rsid w:val="00C54DFC"/>
    <w:rsid w:val="00C5594C"/>
    <w:rsid w:val="00C761CC"/>
    <w:rsid w:val="00C83095"/>
    <w:rsid w:val="00C8472C"/>
    <w:rsid w:val="00C91931"/>
    <w:rsid w:val="00CA342E"/>
    <w:rsid w:val="00CB7DD4"/>
    <w:rsid w:val="00D26766"/>
    <w:rsid w:val="00D269D2"/>
    <w:rsid w:val="00D45973"/>
    <w:rsid w:val="00D46942"/>
    <w:rsid w:val="00D60DAB"/>
    <w:rsid w:val="00D92765"/>
    <w:rsid w:val="00DA24CA"/>
    <w:rsid w:val="00DA5BF2"/>
    <w:rsid w:val="00DD7B66"/>
    <w:rsid w:val="00E13EAD"/>
    <w:rsid w:val="00E323C9"/>
    <w:rsid w:val="00E33D3F"/>
    <w:rsid w:val="00E6004A"/>
    <w:rsid w:val="00E90BA6"/>
    <w:rsid w:val="00E932DF"/>
    <w:rsid w:val="00EA0652"/>
    <w:rsid w:val="00EB3A09"/>
    <w:rsid w:val="00EC0D4E"/>
    <w:rsid w:val="00EC61B8"/>
    <w:rsid w:val="00F53496"/>
    <w:rsid w:val="00F618E8"/>
    <w:rsid w:val="00F9034E"/>
    <w:rsid w:val="00F906BF"/>
    <w:rsid w:val="00F91915"/>
    <w:rsid w:val="00FB5787"/>
    <w:rsid w:val="00FB79E0"/>
    <w:rsid w:val="00FD4555"/>
    <w:rsid w:val="00FE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C5D7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C5D7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C5D7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C5D7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3C5D7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3C5D74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C5D74"/>
  </w:style>
  <w:style w:type="table" w:styleId="a3">
    <w:name w:val="Table Grid"/>
    <w:basedOn w:val="a1"/>
    <w:rsid w:val="005F2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E2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E2C57"/>
    <w:rPr>
      <w:sz w:val="24"/>
      <w:szCs w:val="24"/>
    </w:rPr>
  </w:style>
  <w:style w:type="paragraph" w:styleId="a6">
    <w:name w:val="footer"/>
    <w:basedOn w:val="a"/>
    <w:link w:val="a7"/>
    <w:rsid w:val="001E2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E2C57"/>
    <w:rPr>
      <w:sz w:val="24"/>
      <w:szCs w:val="24"/>
    </w:rPr>
  </w:style>
  <w:style w:type="paragraph" w:styleId="a8">
    <w:name w:val="List Paragraph"/>
    <w:basedOn w:val="a"/>
    <w:qFormat/>
    <w:rsid w:val="00FB79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link w:val="10"/>
    <w:rsid w:val="003E2064"/>
    <w:rPr>
      <w:sz w:val="23"/>
      <w:szCs w:val="23"/>
      <w:shd w:val="clear" w:color="auto" w:fill="FFFFFF"/>
    </w:rPr>
  </w:style>
  <w:style w:type="character" w:customStyle="1" w:styleId="Heading3">
    <w:name w:val="Heading #3_"/>
    <w:link w:val="Heading30"/>
    <w:rsid w:val="003E2064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3E2064"/>
    <w:pPr>
      <w:shd w:val="clear" w:color="auto" w:fill="FFFFFF"/>
      <w:spacing w:before="480" w:after="240" w:line="278" w:lineRule="exact"/>
    </w:pPr>
    <w:rPr>
      <w:sz w:val="23"/>
      <w:szCs w:val="23"/>
    </w:rPr>
  </w:style>
  <w:style w:type="paragraph" w:customStyle="1" w:styleId="Heading30">
    <w:name w:val="Heading #3"/>
    <w:basedOn w:val="a"/>
    <w:link w:val="Heading3"/>
    <w:rsid w:val="003E2064"/>
    <w:pPr>
      <w:shd w:val="clear" w:color="auto" w:fill="FFFFFF"/>
      <w:spacing w:before="360" w:after="480" w:line="278" w:lineRule="exact"/>
      <w:outlineLvl w:val="2"/>
    </w:pPr>
    <w:rPr>
      <w:sz w:val="23"/>
      <w:szCs w:val="23"/>
    </w:rPr>
  </w:style>
  <w:style w:type="character" w:customStyle="1" w:styleId="Bodytext2">
    <w:name w:val="Body text (2)_"/>
    <w:basedOn w:val="a0"/>
    <w:link w:val="Bodytext20"/>
    <w:rsid w:val="00496D69"/>
    <w:rPr>
      <w:b/>
      <w:bCs/>
      <w:spacing w:val="70"/>
      <w:sz w:val="23"/>
      <w:szCs w:val="23"/>
      <w:lang w:bidi="ar-SA"/>
    </w:rPr>
  </w:style>
  <w:style w:type="character" w:customStyle="1" w:styleId="Bodytext214pt">
    <w:name w:val="Body text (2) + 14 pt"/>
    <w:aliases w:val="Spacing 3 pt"/>
    <w:basedOn w:val="Bodytext2"/>
    <w:rsid w:val="00496D69"/>
    <w:rPr>
      <w:noProof/>
      <w:spacing w:val="60"/>
      <w:sz w:val="28"/>
      <w:szCs w:val="28"/>
    </w:rPr>
  </w:style>
  <w:style w:type="character" w:customStyle="1" w:styleId="Bodytext2Spacing0pt">
    <w:name w:val="Body text (2) + Spacing 0 pt"/>
    <w:basedOn w:val="Bodytext2"/>
    <w:rsid w:val="00496D69"/>
    <w:rPr>
      <w:spacing w:val="0"/>
    </w:rPr>
  </w:style>
  <w:style w:type="paragraph" w:customStyle="1" w:styleId="Bodytext0">
    <w:name w:val="Body text"/>
    <w:basedOn w:val="a"/>
    <w:rsid w:val="00496D69"/>
    <w:pPr>
      <w:shd w:val="clear" w:color="auto" w:fill="FFFFFF"/>
      <w:spacing w:before="420" w:after="780" w:line="240" w:lineRule="atLeast"/>
    </w:pPr>
    <w:rPr>
      <w:sz w:val="23"/>
      <w:szCs w:val="23"/>
    </w:rPr>
  </w:style>
  <w:style w:type="paragraph" w:customStyle="1" w:styleId="Bodytext20">
    <w:name w:val="Body text (2)"/>
    <w:basedOn w:val="a"/>
    <w:link w:val="Bodytext2"/>
    <w:rsid w:val="00496D69"/>
    <w:pPr>
      <w:shd w:val="clear" w:color="auto" w:fill="FFFFFF"/>
      <w:spacing w:before="780" w:after="420" w:line="283" w:lineRule="exact"/>
    </w:pPr>
    <w:rPr>
      <w:b/>
      <w:bCs/>
      <w:spacing w:val="70"/>
      <w:sz w:val="23"/>
      <w:szCs w:val="23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C0BA7"/>
    <w:rPr>
      <w:rFonts w:ascii="Arial" w:hAnsi="Arial" w:cs="Arial"/>
      <w:b/>
      <w:bCs/>
      <w:sz w:val="28"/>
      <w:szCs w:val="26"/>
    </w:rPr>
  </w:style>
  <w:style w:type="paragraph" w:customStyle="1" w:styleId="ConsPlusNonformat">
    <w:name w:val="ConsPlusNonformat"/>
    <w:rsid w:val="006C0BA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6C0BA7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9">
    <w:name w:val="caption"/>
    <w:basedOn w:val="a"/>
    <w:next w:val="a"/>
    <w:qFormat/>
    <w:rsid w:val="006C0BA7"/>
    <w:pPr>
      <w:framePr w:w="11057" w:h="4030" w:hRule="exact" w:hSpace="284" w:vSpace="284" w:wrap="auto" w:vAnchor="page" w:hAnchor="page" w:x="438" w:y="579" w:anchorLock="1"/>
      <w:spacing w:before="120" w:line="360" w:lineRule="exact"/>
      <w:jc w:val="center"/>
    </w:pPr>
    <w:rPr>
      <w:rFonts w:ascii="Times New Roman CYR" w:eastAsia="Calibri" w:hAnsi="Times New Roman CYR"/>
      <w:sz w:val="32"/>
      <w:szCs w:val="20"/>
    </w:rPr>
  </w:style>
  <w:style w:type="paragraph" w:customStyle="1" w:styleId="ConsPlusNormal">
    <w:name w:val="ConsPlusNormal"/>
    <w:rsid w:val="006C0BA7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6C0BA7"/>
    <w:pPr>
      <w:ind w:left="720"/>
    </w:pPr>
    <w:rPr>
      <w:rFonts w:eastAsia="Calibri"/>
    </w:rPr>
  </w:style>
  <w:style w:type="paragraph" w:customStyle="1" w:styleId="ConsPlusCell">
    <w:name w:val="ConsPlusCell"/>
    <w:rsid w:val="006C0BA7"/>
    <w:pPr>
      <w:autoSpaceDE w:val="0"/>
      <w:autoSpaceDN w:val="0"/>
      <w:adjustRightInd w:val="0"/>
    </w:pPr>
    <w:rPr>
      <w:rFonts w:eastAsia="Calibri"/>
      <w:sz w:val="26"/>
      <w:szCs w:val="26"/>
    </w:rPr>
  </w:style>
  <w:style w:type="paragraph" w:styleId="aa">
    <w:name w:val="Balloon Text"/>
    <w:basedOn w:val="a"/>
    <w:link w:val="ab"/>
    <w:rsid w:val="006C0BA7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C0BA7"/>
    <w:rPr>
      <w:rFonts w:ascii="Tahoma" w:eastAsia="Calibri" w:hAnsi="Tahoma"/>
      <w:sz w:val="16"/>
      <w:szCs w:val="16"/>
    </w:rPr>
  </w:style>
  <w:style w:type="character" w:styleId="ac">
    <w:name w:val="annotation reference"/>
    <w:rsid w:val="006C0BA7"/>
    <w:rPr>
      <w:sz w:val="16"/>
    </w:rPr>
  </w:style>
  <w:style w:type="paragraph" w:styleId="ad">
    <w:name w:val="annotation text"/>
    <w:aliases w:val="!Равноширинный текст документа"/>
    <w:basedOn w:val="a"/>
    <w:link w:val="ae"/>
    <w:rsid w:val="003C5D74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6C0BA7"/>
    <w:rPr>
      <w:rFonts w:ascii="Courier" w:hAnsi="Courier"/>
      <w:sz w:val="22"/>
    </w:rPr>
  </w:style>
  <w:style w:type="paragraph" w:styleId="af">
    <w:name w:val="annotation subject"/>
    <w:basedOn w:val="ad"/>
    <w:next w:val="ad"/>
    <w:link w:val="af0"/>
    <w:rsid w:val="006C0BA7"/>
    <w:rPr>
      <w:b/>
      <w:bCs/>
    </w:rPr>
  </w:style>
  <w:style w:type="character" w:customStyle="1" w:styleId="af0">
    <w:name w:val="Тема примечания Знак"/>
    <w:basedOn w:val="ae"/>
    <w:link w:val="af"/>
    <w:rsid w:val="006C0BA7"/>
    <w:rPr>
      <w:b/>
      <w:bCs/>
    </w:rPr>
  </w:style>
  <w:style w:type="paragraph" w:customStyle="1" w:styleId="af1">
    <w:name w:val="Знак Знак Знак Знак Знак Знак Знак"/>
    <w:basedOn w:val="a"/>
    <w:rsid w:val="006C0B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6C0BA7"/>
    <w:pPr>
      <w:ind w:firstLine="570"/>
    </w:pPr>
  </w:style>
  <w:style w:type="character" w:customStyle="1" w:styleId="22">
    <w:name w:val="Основной текст с отступом 2 Знак"/>
    <w:basedOn w:val="a0"/>
    <w:link w:val="21"/>
    <w:rsid w:val="006C0BA7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6C0BA7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C0BA7"/>
    <w:rPr>
      <w:rFonts w:eastAsia="Calibri"/>
      <w:sz w:val="16"/>
      <w:szCs w:val="16"/>
    </w:rPr>
  </w:style>
  <w:style w:type="table" w:customStyle="1" w:styleId="12">
    <w:name w:val="Сетка таблицы1"/>
    <w:basedOn w:val="a1"/>
    <w:uiPriority w:val="59"/>
    <w:rsid w:val="006C0BA7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rsid w:val="006C0BA7"/>
    <w:pPr>
      <w:ind w:left="720"/>
    </w:pPr>
    <w:rPr>
      <w:rFonts w:eastAsia="Calibri"/>
    </w:rPr>
  </w:style>
  <w:style w:type="paragraph" w:customStyle="1" w:styleId="33">
    <w:name w:val="Абзац списка3"/>
    <w:basedOn w:val="a"/>
    <w:rsid w:val="006C0BA7"/>
    <w:pPr>
      <w:ind w:left="720"/>
    </w:pPr>
    <w:rPr>
      <w:rFonts w:eastAsia="Calibri"/>
    </w:rPr>
  </w:style>
  <w:style w:type="paragraph" w:customStyle="1" w:styleId="40">
    <w:name w:val="Абзац списка4"/>
    <w:basedOn w:val="a"/>
    <w:rsid w:val="006C0BA7"/>
    <w:pPr>
      <w:ind w:left="720"/>
    </w:pPr>
    <w:rPr>
      <w:rFonts w:eastAsia="Calibri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420D4"/>
    <w:rPr>
      <w:rFonts w:ascii="Arial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basedOn w:val="a0"/>
    <w:rsid w:val="003C5D7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3C5D7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rsid w:val="003C5D74"/>
    <w:rPr>
      <w:color w:val="0000FF"/>
      <w:u w:val="none"/>
    </w:rPr>
  </w:style>
  <w:style w:type="paragraph" w:customStyle="1" w:styleId="Application">
    <w:name w:val="Application!Приложение"/>
    <w:rsid w:val="003C5D7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C5D7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C5D7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C5D7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C5D7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d-registr:8080/content/act/372819bc-b22b-4fec-8aad-ebb15abb188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pvCDmjD3UBt30pB0sDn8Wz/9I4OG8eQSDYQLTbGLGGQ=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f9MHgs7mMwPZoFOKNoAEZB+VqIeIDxmzpVK3axeekJA=</DigestValue>
    </Reference>
  </SignedInfo>
  <SignatureValue>QgnbKEASlFbc/WT9j7jSbJatUd6cktxLs+3GOC8Oex98NbnlN9cp65brluCzXDv4
v2RidDAuP/ZSUqnab62yow==</SignatureValue>
  <KeyInfo>
    <X509Data>
      <X509Certificate>MIIImjCCCEmgAwIBAgIDEsi0MAgGBiqFAwICAzCCAV0xGDAWBgkqhkiG9w0BCQIT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DTE2MDExMjEyMjQ0OFoXDTE3MDQxMjEyMjQ0OFowggHyMRowGAYIKoUDA4EDAQES
DDQwMjQwMTA1NDI5NDEWMBQGBSqFA2QDEgswNzU5NDk5MDIyODEjMCEGCSqGSIb3
DQEJARYUYWx1ZGluQGFkbS5rYWx1Z2EucnUxCzAJBgNVBAYTAlJVMS0wKwYDVQQI
DCQ0MCDQmtCw0LvRg9C20YHQutCw0Y8g0L7QsdC70LDRgdGC0YwxGTAXBgNVBAcM
ENCb0Y7QtNC40L3QvtCy0L4xazBpBgNVBAoMYtCQ0LTQvNC40L3QuNGB0YLRgNCw
0YbQuNGPINCc0KAgItCT0L7RgNC+0LQg0JvRjtC00LjQvdC+0LLQviDQuCDQm9GO
0LTQuNC90L7QstGB0LrQuNC5INGA0LDQudC+0L0iMSUwIwYDVQQLDBzQkdC10YHR
gdGC0YDRg9C60YLRg9GA0L3QvtC1MSgwJgYDVQQqDB/QnNCw0YDQuNGPINCd0LjQ
utC+0LvQsNC10LLQvdCwMRswGQYDVQQEDBLQodGC0LXQv9C40YfQtdCy0LAxKDAm
BgNVBAwMH9Cd0LDRh9Cw0LvRjNC90LjQuiDQvtGC0LTQtdC70LAxOzA5BgNVBAMM
MtCh0YLQtdC/0LjRh9C10LLQsCDQnNCw0YDQuNGPINCd0LjQutC+0LvQsNC10LLQ
vdCwMGMwHAYGKoUDAgITMBIGByqFAwICJAAGByqFAwICHgEDQwAEQOujJrhD4WGj
3PkS/afj2j/USxaxm6qJkUCEj35Ahws7sHM13kVcupi+BQjPX+gBuLPAh6k1d8XT
R3zLHqIFKN6jggRVMIIEUTAMBgNVHRMBAf8EAjAAMB0GA1UdIAQWMBQwCAYGKoUD
ZHEBMAgGBiqFA2RxAjAhBgNVHREEGjAYoBMGA1UEDKAMEwoxMjMwMDkwMjUxhgEw
MDYGBSqFA2RvBC0MKyLQmtGA0LjQv9GC0L7Qn9GA0L4gQ1NQIiAo0LLQtdGA0YHQ
uNGPIDMuNikwggFhBgUqhQNkcASCAVYwggFSDEQi0JrRgNC40L/RgtC+0J/RgNC+
IENTUCIgKNCy0LXRgNGB0LjRjyAzLjYpICjQuNGB0L/QvtC70L3QtdC90LjQtSAy
KQxoItCf0YDQvtCz0YDQsNC80LzQvdC+LdCw0L/Qv9Cw0YDQsNGC0L3Ri9C5INC6
0L7QvNC/0LvQtdC60YEgItCu0L3QuNGB0LXRgNGCLdCT0J7QodCiIi4g0JLQtdGA
0YHQuNGPIDIuMSIMT9Ch0LXRgNGC0LjRhNC40LrQsNGCINGB0L7QvtGC0LLQtdGC
0YHRgtCy0LjRjyDihJYg0KHQpC8xMjQtMjczOCDQvtGCIDAxLjA3LjIwMTUMT9Ch
0LXRgNGC0LjRhNC40LrQsNGCINGB0L7QvtGC0LLQtdGC0YHRgtCy0LjRjyDihJYg
0KHQpC8xMjgtMjE3NSDQvtGCIDIwLjA2LjIwMTMwDgYDVR0PAQH/BAQDAgbAMBMG
A1UdJQQMMAoGCCsGAQUFBwMCMCsGA1UdEAQkMCKADzIwMTYwMTEyMTIyNDA1WoEP
MjAxNzA0MTIxMjI0MDVaMIIBjwYDVR0jBIIBhjCCAYKAFJ5xDg/atAEoXz/iy49l
FZcCR4yroYIBZaSCAWEwggFdMRgwFgYJKoZIhvcNAQkCEwlTZXJ2ZXIgQ0ExIDAe
BgkqhkiG9w0BCQEWEXVjX2ZrQHJvc2them5hLnJ1MRwwGgYDVQQIDBM3NyDQsy4g
0JzQvtGB0LrQstCwMRowGAYIKoUDA4EDAQESDDAwNzcxMDU2ODc2MDEYMBYGBSqF
A2QBEg0xMDQ3Nzk3MDE5ODMwMSwwKgYDVQQJDCPRg9C70LjRhtCwINCY0LvRjNC4
0L3QutCwLCDQtNC+0LwgNzEVMBMGA1UEBwwM0JzQvtGB0LrQstCwMQswCQYDVQQG
EwJSVTE4MDYGA1UECgwv0KTQtdC00LXRgNCw0LvRjNC90L7QtSDQutCw0LfQvdCw
0YfQtdC50YHRgtCy0L4xPzA9BgNVBAMMNtCj0KYg0KTQtdC00LXRgNCw0LvRjNC9
0L7Qs9C+INC60LDQt9C90LDRh9C10LnRgdGC0LLQsIIBATBeBgNVHR8EVzBVMCmg
J6AlhiNodHRwOi8vY3JsLnJvc2them5hLnJ1L2NybC9mazAxLmNybDAooCagJIYi
aHR0cDovL2NybC5mc2ZrLmxvY2FsL2NybC9mazAxLmNybDAdBgNVHQ4EFgQUNdR1
tVUFOfdKh5JxoCoaaHLz8DIwCAYGKoUDAgIDA0EAgETTi0Ps5VmWy6MnMWa6FNok
2+GEtlM1oiA+bZ000sEzqunGhYccS4jt7tro+64eaNH3vuv1vYNrzcbO0U2hMg==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DMOsQJ1mU/FnDSQxI2jHXVuhBjQ=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JT8cBaP1WHUiPOmxjXlOkETFqDg=</DigestValue>
      </Reference>
      <Reference URI="/word/document.xml?ContentType=application/vnd.openxmlformats-officedocument.wordprocessingml.document.main+xml">
        <DigestMethod Algorithm="http://www.w3.org/2000/09/xmldsig#sha1"/>
        <DigestValue>0hxAnoRBhN5OzM7rhMimM4LLSig=</DigestValue>
      </Reference>
      <Reference URI="/word/endnotes.xml?ContentType=application/vnd.openxmlformats-officedocument.wordprocessingml.endnotes+xml">
        <DigestMethod Algorithm="http://www.w3.org/2000/09/xmldsig#sha1"/>
        <DigestValue>aq8gEQL1OSzfhdYB0HL4Yd2+HFQ=</DigestValue>
      </Reference>
      <Reference URI="/word/fontTable.xml?ContentType=application/vnd.openxmlformats-officedocument.wordprocessingml.fontTable+xml">
        <DigestMethod Algorithm="http://www.w3.org/2000/09/xmldsig#sha1"/>
        <DigestValue>M05PLvQoxXD3NDSdwCszxhUXFgI=</DigestValue>
      </Reference>
      <Reference URI="/word/footnotes.xml?ContentType=application/vnd.openxmlformats-officedocument.wordprocessingml.footnotes+xml">
        <DigestMethod Algorithm="http://www.w3.org/2000/09/xmldsig#sha1"/>
        <DigestValue>st2+KziOfXJmuzWGuGOOH+WWa5g=</DigestValue>
      </Reference>
      <Reference URI="/word/header1.xml?ContentType=application/vnd.openxmlformats-officedocument.wordprocessingml.header+xml">
        <DigestMethod Algorithm="http://www.w3.org/2000/09/xmldsig#sha1"/>
        <DigestValue>R4aQgJevVDRu3dWIoJazrwd/TIc=</DigestValue>
      </Reference>
      <Reference URI="/word/numbering.xml?ContentType=application/vnd.openxmlformats-officedocument.wordprocessingml.numbering+xml">
        <DigestMethod Algorithm="http://www.w3.org/2000/09/xmldsig#sha1"/>
        <DigestValue>yhFyVlynRMi++SegA57WYYqFtEc=</DigestValue>
      </Reference>
      <Reference URI="/word/settings.xml?ContentType=application/vnd.openxmlformats-officedocument.wordprocessingml.settings+xml">
        <DigestMethod Algorithm="http://www.w3.org/2000/09/xmldsig#sha1"/>
        <DigestValue>4fpYlbLFo3KVHHoheGFC7FEWSl8=</DigestValue>
      </Reference>
      <Reference URI="/word/styles.xml?ContentType=application/vnd.openxmlformats-officedocument.wordprocessingml.styles+xml">
        <DigestMethod Algorithm="http://www.w3.org/2000/09/xmldsig#sha1"/>
        <DigestValue>vmx1asiAFpcIUj1pVGLQfa4/+b8=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KyOpCPHTstcHClX0Po7U9Vk3wd8=</DigestValue>
      </Reference>
    </Manifest>
    <SignatureProperties>
      <SignatureProperty Id="idSignatureTime" Target="#idPackageSignature">
        <mdssi:SignatureTime>
          <mdssi:Format>YYYY-MM-DDThh:mm:ssTZD</mdssi:Format>
          <mdssi:Value>2017-01-19T05:13:39Z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2017-01-19T05:13:39Z</xd:SigningTime>
          <xd:SigningCertificate>
            <xd:Cert>
              <xd:CertDigest>
                <DigestMethod Algorithm="http://www.w3.org/2000/09/xmldsig#sha1"/>
                <DigestValue>prKkoslGZpfc7xa+nY10gKAxhbY=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1231028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K9W8s68ReXHtwF85cYAq/WUsHUvTBGEz1Uv5Bw3ne1Q=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LfHyZ7KMS6l94e7u3vG6JRHOVFzfY4xOznGd4jQ9Mio=</DigestValue>
    </Reference>
  </SignedInfo>
  <SignatureValue>1I0iHcHTpb12ILVO2IzOEqCb5B/BPGdYB3F1WqhRJUp9e4Jh/DQv3bOdaOYVqJF0
tNPjgL0dau6mEErX37jJ5w==</SignatureValue>
  <KeyInfo>
    <X509Data>
      <X509Certificate>MIIImjCCCEmgAwIBAgIDEsi0MAgGBiqFAwICAzCCAV0xGDAWBgkqhkiG9w0BCQIT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DTE2MDExMjEyMjQ0OFoXDTE3MDQxMjEyMjQ0OFowggHyMRowGAYIKoUDA4EDAQES
DDQwMjQwMTA1NDI5NDEWMBQGBSqFA2QDEgswNzU5NDk5MDIyODEjMCEGCSqGSIb3
DQEJARYUYWx1ZGluQGFkbS5rYWx1Z2EucnUxCzAJBgNVBAYTAlJVMS0wKwYDVQQI
DCQ0MCDQmtCw0LvRg9C20YHQutCw0Y8g0L7QsdC70LDRgdGC0YwxGTAXBgNVBAcM
ENCb0Y7QtNC40L3QvtCy0L4xazBpBgNVBAoMYtCQ0LTQvNC40L3QuNGB0YLRgNCw
0YbQuNGPINCc0KAgItCT0L7RgNC+0LQg0JvRjtC00LjQvdC+0LLQviDQuCDQm9GO
0LTQuNC90L7QstGB0LrQuNC5INGA0LDQudC+0L0iMSUwIwYDVQQLDBzQkdC10YHR
gdGC0YDRg9C60YLRg9GA0L3QvtC1MSgwJgYDVQQqDB/QnNCw0YDQuNGPINCd0LjQ
utC+0LvQsNC10LLQvdCwMRswGQYDVQQEDBLQodGC0LXQv9C40YfQtdCy0LAxKDAm
BgNVBAwMH9Cd0LDRh9Cw0LvRjNC90LjQuiDQvtGC0LTQtdC70LAxOzA5BgNVBAMM
MtCh0YLQtdC/0LjRh9C10LLQsCDQnNCw0YDQuNGPINCd0LjQutC+0LvQsNC10LLQ
vdCwMGMwHAYGKoUDAgITMBIGByqFAwICJAAGByqFAwICHgEDQwAEQOujJrhD4WGj
3PkS/afj2j/USxaxm6qJkUCEj35Ahws7sHM13kVcupi+BQjPX+gBuLPAh6k1d8XT
R3zLHqIFKN6jggRVMIIEUTAMBgNVHRMBAf8EAjAAMB0GA1UdIAQWMBQwCAYGKoUD
ZHEBMAgGBiqFA2RxAjAhBgNVHREEGjAYoBMGA1UEDKAMEwoxMjMwMDkwMjUxhgEw
MDYGBSqFA2RvBC0MKyLQmtGA0LjQv9GC0L7Qn9GA0L4gQ1NQIiAo0LLQtdGA0YHQ
uNGPIDMuNikwggFhBgUqhQNkcASCAVYwggFSDEQi0JrRgNC40L/RgtC+0J/RgNC+
IENTUCIgKNCy0LXRgNGB0LjRjyAzLjYpICjQuNGB0L/QvtC70L3QtdC90LjQtSAy
KQxoItCf0YDQvtCz0YDQsNC80LzQvdC+LdCw0L/Qv9Cw0YDQsNGC0L3Ri9C5INC6
0L7QvNC/0LvQtdC60YEgItCu0L3QuNGB0LXRgNGCLdCT0J7QodCiIi4g0JLQtdGA
0YHQuNGPIDIuMSIMT9Ch0LXRgNGC0LjRhNC40LrQsNGCINGB0L7QvtGC0LLQtdGC
0YHRgtCy0LjRjyDihJYg0KHQpC8xMjQtMjczOCDQvtGCIDAxLjA3LjIwMTUMT9Ch
0LXRgNGC0LjRhNC40LrQsNGCINGB0L7QvtGC0LLQtdGC0YHRgtCy0LjRjyDihJYg
0KHQpC8xMjgtMjE3NSDQvtGCIDIwLjA2LjIwMTMwDgYDVR0PAQH/BAQDAgbAMBMG
A1UdJQQMMAoGCCsGAQUFBwMCMCsGA1UdEAQkMCKADzIwMTYwMTEyMTIyNDA1WoEP
MjAxNzA0MTIxMjI0MDVaMIIBjwYDVR0jBIIBhjCCAYKAFJ5xDg/atAEoXz/iy49l
FZcCR4yroYIBZaSCAWEwggFdMRgwFgYJKoZIhvcNAQkCEwlTZXJ2ZXIgQ0ExIDAe
BgkqhkiG9w0BCQEWEXVjX2ZrQHJvc2them5hLnJ1MRwwGgYDVQQIDBM3NyDQsy4g
0JzQvtGB0LrQstCwMRowGAYIKoUDA4EDAQESDDAwNzcxMDU2ODc2MDEYMBYGBSqF
A2QBEg0xMDQ3Nzk3MDE5ODMwMSwwKgYDVQQJDCPRg9C70LjRhtCwINCY0LvRjNC4
0L3QutCwLCDQtNC+0LwgNzEVMBMGA1UEBwwM0JzQvtGB0LrQstCwMQswCQYDVQQG
EwJSVTE4MDYGA1UECgwv0KTQtdC00LXRgNCw0LvRjNC90L7QtSDQutCw0LfQvdCw
0YfQtdC50YHRgtCy0L4xPzA9BgNVBAMMNtCj0KYg0KTQtdC00LXRgNCw0LvRjNC9
0L7Qs9C+INC60LDQt9C90LDRh9C10LnRgdGC0LLQsIIBATBeBgNVHR8EVzBVMCmg
J6AlhiNodHRwOi8vY3JsLnJvc2them5hLnJ1L2NybC9mazAxLmNybDAooCagJIYi
aHR0cDovL2NybC5mc2ZrLmxvY2FsL2NybC9mazAxLmNybDAdBgNVHQ4EFgQUNdR1
tVUFOfdKh5JxoCoaaHLz8DIwCAYGKoUDAgIDA0EAgETTi0Ps5VmWy6MnMWa6FNok
2+GEtlM1oiA+bZ000sEzqunGhYccS4jt7tro+64eaNH3vuv1vYNrzcbO0U2hMg==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DMOsQJ1mU/FnDSQxI2jHXVuhBjQ=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JT8cBaP1WHUiPOmxjXlOkETFqDg=</DigestValue>
      </Reference>
      <Reference URI="/word/document.xml?ContentType=application/vnd.openxmlformats-officedocument.wordprocessingml.document.main+xml">
        <DigestMethod Algorithm="http://www.w3.org/2000/09/xmldsig#sha1"/>
        <DigestValue>0hxAnoRBhN5OzM7rhMimM4LLSig=</DigestValue>
      </Reference>
      <Reference URI="/word/endnotes.xml?ContentType=application/vnd.openxmlformats-officedocument.wordprocessingml.endnotes+xml">
        <DigestMethod Algorithm="http://www.w3.org/2000/09/xmldsig#sha1"/>
        <DigestValue>aq8gEQL1OSzfhdYB0HL4Yd2+HFQ=</DigestValue>
      </Reference>
      <Reference URI="/word/fontTable.xml?ContentType=application/vnd.openxmlformats-officedocument.wordprocessingml.fontTable+xml">
        <DigestMethod Algorithm="http://www.w3.org/2000/09/xmldsig#sha1"/>
        <DigestValue>M05PLvQoxXD3NDSdwCszxhUXFgI=</DigestValue>
      </Reference>
      <Reference URI="/word/footnotes.xml?ContentType=application/vnd.openxmlformats-officedocument.wordprocessingml.footnotes+xml">
        <DigestMethod Algorithm="http://www.w3.org/2000/09/xmldsig#sha1"/>
        <DigestValue>st2+KziOfXJmuzWGuGOOH+WWa5g=</DigestValue>
      </Reference>
      <Reference URI="/word/header1.xml?ContentType=application/vnd.openxmlformats-officedocument.wordprocessingml.header+xml">
        <DigestMethod Algorithm="http://www.w3.org/2000/09/xmldsig#sha1"/>
        <DigestValue>R4aQgJevVDRu3dWIoJazrwd/TIc=</DigestValue>
      </Reference>
      <Reference URI="/word/numbering.xml?ContentType=application/vnd.openxmlformats-officedocument.wordprocessingml.numbering+xml">
        <DigestMethod Algorithm="http://www.w3.org/2000/09/xmldsig#sha1"/>
        <DigestValue>yhFyVlynRMi++SegA57WYYqFtEc=</DigestValue>
      </Reference>
      <Reference URI="/word/settings.xml?ContentType=application/vnd.openxmlformats-officedocument.wordprocessingml.settings+xml">
        <DigestMethod Algorithm="http://www.w3.org/2000/09/xmldsig#sha1"/>
        <DigestValue>4fpYlbLFo3KVHHoheGFC7FEWSl8=</DigestValue>
      </Reference>
      <Reference URI="/word/styles.xml?ContentType=application/vnd.openxmlformats-officedocument.wordprocessingml.styles+xml">
        <DigestMethod Algorithm="http://www.w3.org/2000/09/xmldsig#sha1"/>
        <DigestValue>vmx1asiAFpcIUj1pVGLQfa4/+b8=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KyOpCPHTstcHClX0Po7U9Vk3wd8=</DigestValue>
      </Reference>
    </Manifest>
    <SignatureProperties>
      <SignatureProperty Id="idSignatureTime" Target="#idPackageSignature">
        <mdssi:SignatureTime>
          <mdssi:Format>YYYY-MM-DDThh:mm:ssTZD</mdssi:Format>
          <mdssi:Value>2017-01-19T05:17:00Z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2017-01-19T05:17:00Z</xd:SigningTime>
          <xd:SigningCertificate>
            <xd:Cert>
              <xd:CertDigest>
                <DigestMethod Algorithm="http://www.w3.org/2000/09/xmldsig#sha1"/>
                <DigestValue>prKkoslGZpfc7xa+nY10gKAxhbY=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1231028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39</Pages>
  <Words>9139</Words>
  <Characters>71680</Characters>
  <Application>Microsoft Office Word</Application>
  <DocSecurity>0</DocSecurity>
  <Lines>597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80658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Sadko</dc:creator>
  <cp:keywords/>
  <cp:lastModifiedBy>Sadko</cp:lastModifiedBy>
  <cp:revision>2</cp:revision>
  <cp:lastPrinted>2016-12-09T12:09:00Z</cp:lastPrinted>
  <dcterms:created xsi:type="dcterms:W3CDTF">2017-01-18T07:53:00Z</dcterms:created>
  <dcterms:modified xsi:type="dcterms:W3CDTF">2017-01-18T07:53:00Z</dcterms:modified>
</cp:coreProperties>
</file>