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E04F5F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51CF3">
        <w:rPr>
          <w:rFonts w:ascii="Times New Roman" w:hAnsi="Times New Roman" w:cs="Times New Roman"/>
          <w:sz w:val="24"/>
          <w:szCs w:val="24"/>
        </w:rPr>
        <w:t>26.10.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62663C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5337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66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1C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729">
        <w:rPr>
          <w:rFonts w:ascii="Times New Roman" w:hAnsi="Times New Roman" w:cs="Times New Roman"/>
          <w:sz w:val="24"/>
          <w:szCs w:val="24"/>
        </w:rPr>
        <w:t xml:space="preserve">   </w:t>
      </w:r>
      <w:r w:rsidR="00423C25" w:rsidRPr="00423C25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F51CF3">
        <w:rPr>
          <w:rFonts w:ascii="Times New Roman" w:hAnsi="Times New Roman" w:cs="Times New Roman"/>
          <w:sz w:val="24"/>
          <w:szCs w:val="24"/>
        </w:rPr>
        <w:t>44</w:t>
      </w:r>
    </w:p>
    <w:p w:rsidR="003558AD" w:rsidRPr="00C915F6" w:rsidRDefault="0062663C" w:rsidP="0062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 </w:t>
      </w:r>
      <w:r w:rsidR="003558AD"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ежегодном </w:t>
      </w:r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районном   конкурсе </w:t>
      </w:r>
      <w:proofErr w:type="gramStart"/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журналистских</w:t>
      </w:r>
      <w:proofErr w:type="gramEnd"/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663C" w:rsidRPr="00C915F6" w:rsidRDefault="001602A8" w:rsidP="0062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62663C"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абот</w:t>
      </w:r>
      <w:r w:rsidR="003558AD"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663C"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«Судьба и Родина – едины!»</w:t>
      </w:r>
    </w:p>
    <w:p w:rsidR="00423C25" w:rsidRPr="00C915F6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C915F6" w:rsidRDefault="0069773F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 xml:space="preserve">В </w:t>
      </w:r>
      <w:r w:rsidR="00E0237F" w:rsidRPr="00C915F6">
        <w:rPr>
          <w:rFonts w:ascii="Times New Roman" w:hAnsi="Times New Roman" w:cs="Times New Roman"/>
          <w:sz w:val="24"/>
          <w:szCs w:val="24"/>
        </w:rPr>
        <w:t>соответствии</w:t>
      </w:r>
      <w:r w:rsidR="00D609F2" w:rsidRPr="00C915F6">
        <w:rPr>
          <w:rFonts w:ascii="Times New Roman" w:hAnsi="Times New Roman" w:cs="Times New Roman"/>
          <w:sz w:val="24"/>
          <w:szCs w:val="24"/>
        </w:rPr>
        <w:t xml:space="preserve"> со ст. </w:t>
      </w:r>
      <w:r w:rsidR="008E29BC" w:rsidRPr="00C915F6">
        <w:rPr>
          <w:rFonts w:ascii="Times New Roman" w:hAnsi="Times New Roman" w:cs="Times New Roman"/>
          <w:sz w:val="24"/>
          <w:szCs w:val="24"/>
        </w:rPr>
        <w:t>15</w:t>
      </w:r>
      <w:r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C915F6">
        <w:rPr>
          <w:rFonts w:ascii="Times New Roman" w:hAnsi="Times New Roman" w:cs="Times New Roman"/>
          <w:sz w:val="24"/>
          <w:szCs w:val="24"/>
        </w:rPr>
        <w:t>Федерального закона от 06.10.2003 № 131-ФЗ   «Об общих принципах организации местного самоуправления в Российской Федерации»,</w:t>
      </w:r>
      <w:r w:rsidR="00E967E8" w:rsidRPr="00C915F6">
        <w:rPr>
          <w:rFonts w:ascii="Times New Roman" w:hAnsi="Times New Roman" w:cs="Times New Roman"/>
          <w:sz w:val="24"/>
          <w:szCs w:val="24"/>
        </w:rPr>
        <w:t xml:space="preserve"> ст. 8</w:t>
      </w:r>
      <w:r w:rsidR="00E0237F" w:rsidRPr="00C915F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34E3" w:rsidRPr="00C915F6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</w:t>
      </w:r>
      <w:r w:rsidR="00533729" w:rsidRPr="00C915F6">
        <w:rPr>
          <w:rFonts w:ascii="Times New Roman" w:hAnsi="Times New Roman" w:cs="Times New Roman"/>
          <w:sz w:val="24"/>
          <w:szCs w:val="24"/>
        </w:rPr>
        <w:t xml:space="preserve"> Людиновский район», </w:t>
      </w:r>
      <w:r w:rsidR="00811C17"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C915F6">
        <w:rPr>
          <w:rFonts w:ascii="Times New Roman" w:hAnsi="Times New Roman" w:cs="Times New Roman"/>
          <w:sz w:val="24"/>
          <w:szCs w:val="24"/>
        </w:rPr>
        <w:t xml:space="preserve">Людиновское </w:t>
      </w:r>
      <w:r w:rsidR="008E29BC"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C915F6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="008E29BC"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C915F6">
        <w:rPr>
          <w:rFonts w:ascii="Times New Roman" w:hAnsi="Times New Roman" w:cs="Times New Roman"/>
          <w:sz w:val="24"/>
          <w:szCs w:val="24"/>
        </w:rPr>
        <w:t>Собрание</w:t>
      </w:r>
      <w:r w:rsidR="008E29BC"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C915F6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Pr="00C915F6" w:rsidRDefault="00423C25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>1</w:t>
      </w:r>
      <w:r w:rsidR="00811C17" w:rsidRPr="00C915F6">
        <w:rPr>
          <w:rFonts w:ascii="Times New Roman" w:hAnsi="Times New Roman" w:cs="Times New Roman"/>
          <w:sz w:val="24"/>
          <w:szCs w:val="24"/>
        </w:rPr>
        <w:t>.</w:t>
      </w:r>
      <w:r w:rsidR="00E04F5F"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4F2F34" w:rsidRPr="00C915F6">
        <w:rPr>
          <w:rFonts w:ascii="Times New Roman" w:hAnsi="Times New Roman" w:cs="Times New Roman"/>
          <w:sz w:val="24"/>
          <w:szCs w:val="24"/>
        </w:rPr>
        <w:t xml:space="preserve">Утвердить проведение на территории муниципального района «Город Людиново и Людиновский район» ежегодного  районного </w:t>
      </w:r>
      <w:r w:rsidR="0062663C" w:rsidRPr="00C915F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F2F34" w:rsidRPr="00C915F6">
        <w:rPr>
          <w:rFonts w:ascii="Times New Roman" w:hAnsi="Times New Roman" w:cs="Times New Roman"/>
          <w:sz w:val="24"/>
          <w:szCs w:val="24"/>
        </w:rPr>
        <w:t xml:space="preserve">а </w:t>
      </w:r>
      <w:r w:rsidR="0062663C" w:rsidRPr="00C915F6">
        <w:rPr>
          <w:rFonts w:ascii="Times New Roman" w:hAnsi="Times New Roman" w:cs="Times New Roman"/>
          <w:sz w:val="24"/>
          <w:szCs w:val="24"/>
        </w:rPr>
        <w:t xml:space="preserve"> журналистских работ «Судьба и Родина – едины!» </w:t>
      </w:r>
    </w:p>
    <w:p w:rsidR="0069773F" w:rsidRPr="00C915F6" w:rsidRDefault="00533729" w:rsidP="006977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 xml:space="preserve">2.  Утвердить Положение о </w:t>
      </w:r>
      <w:r w:rsidR="004F2F34" w:rsidRPr="00C915F6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="0062663C" w:rsidRPr="00C915F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«Город Людиново и Людиновский район» </w:t>
      </w:r>
      <w:r w:rsidR="004F2F34" w:rsidRPr="00C915F6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62663C" w:rsidRPr="00C915F6">
        <w:rPr>
          <w:rFonts w:ascii="Times New Roman" w:hAnsi="Times New Roman" w:cs="Times New Roman"/>
          <w:sz w:val="24"/>
          <w:szCs w:val="24"/>
        </w:rPr>
        <w:t xml:space="preserve">районного конкурса журналистских работ «Судьба и Родина – едины!» </w:t>
      </w:r>
      <w:r w:rsidRPr="00C915F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11C17" w:rsidRPr="00C915F6" w:rsidRDefault="0069773F" w:rsidP="005A7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>3</w:t>
      </w:r>
      <w:r w:rsidR="00811C17" w:rsidRPr="00C915F6">
        <w:rPr>
          <w:rFonts w:ascii="Times New Roman" w:hAnsi="Times New Roman" w:cs="Times New Roman"/>
          <w:sz w:val="24"/>
          <w:szCs w:val="24"/>
        </w:rPr>
        <w:t>. Опубликовать</w:t>
      </w:r>
      <w:r w:rsidR="004F2F34"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C915F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4F2F34"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C915F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F2F34"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C915F6">
        <w:rPr>
          <w:rFonts w:ascii="Times New Roman" w:hAnsi="Times New Roman" w:cs="Times New Roman"/>
          <w:sz w:val="24"/>
          <w:szCs w:val="24"/>
        </w:rPr>
        <w:t>в</w:t>
      </w:r>
      <w:r w:rsidR="004F2F34"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C915F6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4F2F34" w:rsidRPr="00C915F6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C915F6">
        <w:rPr>
          <w:rFonts w:ascii="Times New Roman" w:hAnsi="Times New Roman" w:cs="Times New Roman"/>
          <w:sz w:val="24"/>
          <w:szCs w:val="24"/>
        </w:rPr>
        <w:t xml:space="preserve"> законом порядке.</w:t>
      </w:r>
    </w:p>
    <w:p w:rsidR="00423C25" w:rsidRPr="00C915F6" w:rsidRDefault="0069773F" w:rsidP="00533729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>4</w:t>
      </w:r>
      <w:r w:rsidR="00423C25" w:rsidRPr="00C915F6">
        <w:rPr>
          <w:rFonts w:ascii="Times New Roman" w:hAnsi="Times New Roman" w:cs="Times New Roman"/>
          <w:sz w:val="24"/>
          <w:szCs w:val="24"/>
        </w:rPr>
        <w:t>. Настояще</w:t>
      </w:r>
      <w:r w:rsidR="005A76B4" w:rsidRPr="00C915F6">
        <w:rPr>
          <w:rFonts w:ascii="Times New Roman" w:hAnsi="Times New Roman" w:cs="Times New Roman"/>
          <w:sz w:val="24"/>
          <w:szCs w:val="24"/>
        </w:rPr>
        <w:t xml:space="preserve">е решение вступает в силу </w:t>
      </w:r>
      <w:r w:rsidR="001A2323" w:rsidRPr="00C915F6">
        <w:rPr>
          <w:rFonts w:ascii="Times New Roman" w:hAnsi="Times New Roman" w:cs="Times New Roman"/>
          <w:sz w:val="24"/>
          <w:szCs w:val="24"/>
        </w:rPr>
        <w:t>с момента принятия</w:t>
      </w:r>
      <w:r w:rsidR="00423C25" w:rsidRPr="00C915F6">
        <w:rPr>
          <w:rFonts w:ascii="Times New Roman" w:hAnsi="Times New Roman" w:cs="Times New Roman"/>
          <w:sz w:val="24"/>
          <w:szCs w:val="24"/>
        </w:rPr>
        <w:t>.</w:t>
      </w:r>
    </w:p>
    <w:p w:rsidR="00423C25" w:rsidRPr="00C915F6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C915F6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C915F6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915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915F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3C25" w:rsidRPr="00C915F6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 w:rsidRPr="00C915F6">
        <w:rPr>
          <w:rFonts w:ascii="Times New Roman" w:hAnsi="Times New Roman" w:cs="Times New Roman"/>
          <w:sz w:val="24"/>
          <w:szCs w:val="24"/>
        </w:rPr>
        <w:tab/>
      </w:r>
      <w:r w:rsidRPr="00C915F6">
        <w:rPr>
          <w:rFonts w:ascii="Times New Roman" w:hAnsi="Times New Roman" w:cs="Times New Roman"/>
          <w:sz w:val="24"/>
          <w:szCs w:val="24"/>
        </w:rPr>
        <w:tab/>
      </w:r>
      <w:r w:rsidRPr="00C915F6">
        <w:rPr>
          <w:rFonts w:ascii="Times New Roman" w:hAnsi="Times New Roman" w:cs="Times New Roman"/>
          <w:sz w:val="24"/>
          <w:szCs w:val="24"/>
        </w:rPr>
        <w:tab/>
      </w:r>
      <w:r w:rsidR="00533729" w:rsidRPr="00C915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915F6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F6" w:rsidRDefault="00C915F6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F6" w:rsidRPr="00C915F6" w:rsidRDefault="00C915F6" w:rsidP="00C91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УТВЕРЖДЕНО   </w:t>
      </w:r>
    </w:p>
    <w:p w:rsidR="00C915F6" w:rsidRPr="00C915F6" w:rsidRDefault="00C915F6" w:rsidP="00C91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Решением Людиновского  Районного   Собрания                                                                   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от </w:t>
      </w:r>
      <w:r w:rsidR="00F51CF3">
        <w:rPr>
          <w:rFonts w:ascii="Times New Roman" w:eastAsia="Times New Roman" w:hAnsi="Times New Roman" w:cs="Times New Roman"/>
          <w:color w:val="000000"/>
          <w:sz w:val="24"/>
          <w:szCs w:val="24"/>
        </w:rPr>
        <w:t>26.10.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г. №</w:t>
      </w:r>
      <w:r w:rsidR="00F51CF3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 ежегодном районном   конкурсе журналистских работ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«Судьба и Родина – </w:t>
      </w:r>
      <w:proofErr w:type="gramStart"/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едины</w:t>
      </w:r>
      <w:proofErr w:type="gramEnd"/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!»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5F6" w:rsidRPr="00C915F6" w:rsidRDefault="00C915F6" w:rsidP="00C915F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15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определяет порядок проведения ежегодного районного конкурса 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журналистских работ «Судьба и Родина – едины!»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5F6">
        <w:rPr>
          <w:rFonts w:ascii="Times New Roman" w:hAnsi="Times New Roman" w:cs="Times New Roman"/>
          <w:sz w:val="24"/>
          <w:szCs w:val="24"/>
        </w:rPr>
        <w:t>1.2. Организатором конкурса является  Людиновское  Районное  Собрание.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5F6" w:rsidRPr="00C915F6" w:rsidRDefault="00C915F6" w:rsidP="00C915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F6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C915F6" w:rsidRPr="00C915F6" w:rsidRDefault="00C915F6" w:rsidP="00C915F6">
      <w:pPr>
        <w:pStyle w:val="a4"/>
        <w:spacing w:after="0" w:line="240" w:lineRule="auto"/>
        <w:ind w:left="11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5F6" w:rsidRPr="00C915F6" w:rsidRDefault="00C915F6" w:rsidP="00C9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>2.1. Поддержка и популяризация  деятельности  СМИ.</w:t>
      </w:r>
    </w:p>
    <w:p w:rsidR="00C915F6" w:rsidRPr="00C915F6" w:rsidRDefault="00C915F6" w:rsidP="00C9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>2.2. Стимулирование и поощрение общественных инициатив, отработка и внедрение в практику новых социальных и культурных технологий.</w:t>
      </w:r>
    </w:p>
    <w:p w:rsidR="00C915F6" w:rsidRPr="00C915F6" w:rsidRDefault="00C915F6" w:rsidP="00C9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 xml:space="preserve">2.3. Повышение результативности и эффективности жизнедеятельности на территории района. </w:t>
      </w:r>
    </w:p>
    <w:p w:rsidR="00C915F6" w:rsidRPr="00C915F6" w:rsidRDefault="00C915F6" w:rsidP="00C915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>2.4. Воспитание чувства патриотизма и любви к родному городу, краю, ответственности за его настоящее и будущее.</w:t>
      </w:r>
    </w:p>
    <w:p w:rsidR="00C915F6" w:rsidRPr="00C915F6" w:rsidRDefault="00C915F6" w:rsidP="00C915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>2.5. Формирование имиджа Людиновского района как территории, способствующей развитию партнерских взаимоотношений  между общественными структурами, учреждениями (организациями)  города  и органами  местного самоуправления.</w:t>
      </w:r>
    </w:p>
    <w:p w:rsidR="00C915F6" w:rsidRPr="00C915F6" w:rsidRDefault="00C915F6" w:rsidP="00C915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F6">
        <w:rPr>
          <w:rFonts w:ascii="Times New Roman" w:hAnsi="Times New Roman" w:cs="Times New Roman"/>
          <w:b/>
          <w:sz w:val="24"/>
          <w:szCs w:val="24"/>
        </w:rPr>
        <w:t>3. Участники   и время проведения конкурса</w:t>
      </w:r>
    </w:p>
    <w:p w:rsidR="00C915F6" w:rsidRPr="00C915F6" w:rsidRDefault="00C915F6" w:rsidP="00C9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журналисты </w:t>
      </w:r>
      <w:proofErr w:type="spellStart"/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Людиновских</w:t>
      </w:r>
      <w:proofErr w:type="spellEnd"/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  массовой   информации,   как   по   представлению  редакции  газет,  так и в порядке самовыдвижения. Возрастной барьер участников - от 18 лет.</w:t>
      </w:r>
    </w:p>
    <w:p w:rsidR="00C915F6" w:rsidRPr="00C915F6" w:rsidRDefault="00C915F6" w:rsidP="00C915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ежегодно в срок с 01 ноября по 20 декабря текущего года.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5F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  конкурса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4.1. На  конкурс принимаются журналистские работы,  опубликованные в </w:t>
      </w:r>
      <w:proofErr w:type="spellStart"/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людиновских</w:t>
      </w:r>
      <w:proofErr w:type="spellEnd"/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СМИ в  текущем  году.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4.2. Журналистские работы, представленные на конкурс, могут быть выполнены  в любой  форме  журналистского жанра.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4.3. Конкурс проводится по следующим тематическим  номинациям: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4.3.1. "В городе моем – моя судьба" (журналистские работы, рассказывающие о  жителях Людиновского района, их жизненном пути, гражданской  позиции, конкретных достижениях и   успехах).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4.3.2. "Во имя настоящего ради будущего" (журналистские работы о реализованном значимом проекте, </w:t>
      </w:r>
      <w:r w:rsidRPr="00C915F6">
        <w:rPr>
          <w:rFonts w:ascii="Times New Roman" w:hAnsi="Times New Roman" w:cs="Times New Roman"/>
          <w:sz w:val="24"/>
          <w:szCs w:val="24"/>
        </w:rPr>
        <w:t>мероприятии, событии, имеющем большое значение  для социально – экономического развития Людиновского района)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ab/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4.3.3. "Не могу молчать!.." (журналистские работы, в основе которых лежит  та или иная нерешенная проблема, задача, вопрос, касающийся жизнедеятельности в районе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или  работы, связанные с размышлениями  автора  о прошлом, настоящем и будущем Людиновского края).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4.4. Требования к оформлению представленных на конкурс работ: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4.4.1. Работы предоставляются на конкурс в печатном виде  с указанием даты и номера выпуска газеты, в котором были опубликованы и в электронном варианте.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4.4.2. На конкурс не допускаются следующие журналистские работы: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915F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C915F6">
        <w:rPr>
          <w:rFonts w:ascii="Times New Roman" w:hAnsi="Times New Roman" w:cs="Times New Roman"/>
          <w:sz w:val="24"/>
          <w:szCs w:val="24"/>
        </w:rPr>
        <w:t>опубликованные</w:t>
      </w:r>
      <w:proofErr w:type="gramEnd"/>
      <w:r w:rsidRPr="00C915F6">
        <w:rPr>
          <w:rFonts w:ascii="Times New Roman" w:hAnsi="Times New Roman" w:cs="Times New Roman"/>
          <w:sz w:val="24"/>
          <w:szCs w:val="24"/>
        </w:rPr>
        <w:t xml:space="preserve"> в  текущем году;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915F6">
        <w:rPr>
          <w:rFonts w:ascii="Times New Roman" w:hAnsi="Times New Roman" w:cs="Times New Roman"/>
          <w:sz w:val="24"/>
          <w:szCs w:val="24"/>
        </w:rPr>
        <w:t>носящие</w:t>
      </w:r>
      <w:proofErr w:type="gramEnd"/>
      <w:r w:rsidRPr="00C915F6">
        <w:rPr>
          <w:rFonts w:ascii="Times New Roman" w:hAnsi="Times New Roman" w:cs="Times New Roman"/>
          <w:sz w:val="24"/>
          <w:szCs w:val="24"/>
        </w:rPr>
        <w:t xml:space="preserve"> предвыборный, рекламный и коммерческий характер;  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 xml:space="preserve"> -опубликованные  в  изданиях,  не  относящихся  к  категории  СМИ  (книги, ведомственные сборники для ограниченного пользования, рекламные буклеты и т.п.); 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4.4.3. Представленные на конкурс работы должны содержать  сведения  об  авторе  (фамилия,  имя,  отчество, место  работы,  должность, полный почтовый адрес редакции или автора и контактный телефон).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5F6">
        <w:rPr>
          <w:rFonts w:ascii="Times New Roman" w:hAnsi="Times New Roman" w:cs="Times New Roman"/>
          <w:sz w:val="24"/>
          <w:szCs w:val="24"/>
        </w:rPr>
        <w:t>4.4.4. Переданные организаторам  Конкурса материалы конкурсантам не возвращаются.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4.4.5. Материалы на конкурс принимаются до 20 декабря текущего года по адресу: </w:t>
      </w:r>
      <w:proofErr w:type="gramStart"/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Людиново, ул. Ленина, д.20,  </w:t>
      </w:r>
      <w:proofErr w:type="spellStart"/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>. 23 «Б».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Критерии оценки работ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на  конкурс  материалы  оцениваются  по  следующим критериям: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5F6">
        <w:rPr>
          <w:rFonts w:ascii="Times New Roman" w:hAnsi="Times New Roman" w:cs="Times New Roman"/>
          <w:sz w:val="24"/>
          <w:szCs w:val="24"/>
        </w:rPr>
        <w:t>- профессиональный уровень исполнения;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ab/>
      </w:r>
      <w:r w:rsidRPr="00C9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художественная  выразительность  текста,  его  стиль, образность;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ab/>
        <w:t>- актуальность и раскрытие темы;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ab/>
        <w:t>- общественная значимость журналистского  материала;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333"/>
          <w:sz w:val="24"/>
          <w:szCs w:val="24"/>
        </w:rPr>
      </w:pPr>
      <w:r w:rsidRPr="00C91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C915F6">
        <w:rPr>
          <w:rFonts w:ascii="Times New Roman" w:hAnsi="Times New Roman" w:cs="Times New Roman"/>
          <w:b/>
          <w:color w:val="000333"/>
          <w:sz w:val="24"/>
          <w:szCs w:val="24"/>
        </w:rPr>
        <w:t>Подведение итогов конкурса</w:t>
      </w:r>
    </w:p>
    <w:p w:rsidR="00C915F6" w:rsidRPr="00C915F6" w:rsidRDefault="00C915F6" w:rsidP="00C9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6.1. Сбор  конкурсных работ, анализ их на соответствие  требованиям,  а также  определение лучших конкурсных работ  и победителей осуществляется конкурсной комиссией в следующем составе: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Председатель комиссии – Глава муниципального района «Город Людиново и Людиновский район Л.В. Гончарова.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 xml:space="preserve">Члены комиссии: 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-главный редактор газеты «Людиновский рабочий», депутат Людиновского Районного  Собрания И.Ф. Пронин;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 xml:space="preserve">-председатель молодежного совета при </w:t>
      </w:r>
      <w:proofErr w:type="spellStart"/>
      <w:r w:rsidRPr="00C915F6">
        <w:rPr>
          <w:color w:val="000333"/>
        </w:rPr>
        <w:t>Людиновском</w:t>
      </w:r>
      <w:proofErr w:type="spellEnd"/>
      <w:r w:rsidRPr="00C915F6">
        <w:rPr>
          <w:color w:val="000333"/>
        </w:rPr>
        <w:t xml:space="preserve"> Районном Собрании А.В. Евдокимова;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-заместитель начальника отдела электронных инноваций  администрации муниципального района М.В. Суханова;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-преподаватель русского языка и литературы  МКОУ «СОШ №4», руководитель районного методического объединения учителей русского  языка и литературы О.А. Родина;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-директор  МКУК «ЦБС Людиновского района», депутат Городской Думы городского поселения «Город Людиново»  Т.С. Фролова.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6.2. Решения конкурсной комиссии принимаются простым большинством голосов членов конкурсной комиссии,  при наличии на заседании не менее двух третей от её состава и оформляются протоколом.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В случае равенства голосов при подсчете итогов голосования голос председателя конкурсной комиссии является решающим.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lastRenderedPageBreak/>
        <w:t>6.3. Если конкурсной комиссией будут выявлены факты нарушения участниками Конкурса авторских прав,  конкурсная комиссия вправе  отказать таким соискателям в участии в Конкурсе.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 xml:space="preserve">6.4. Подведение итогов проводится по номинациям. 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6.5. Все участники конкурса награждаются памятными дипломами Людиновского Районного  Собрания, победители конкурса награждаются грамотами и призами.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6.6. По решению конкурсной комиссии могут быть учреждены поощрительные  призы за особенно выдающиеся опубликованные журналистские материалы, заявленные для участия вне утвержденных  в положении номинаций.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>6.7. Информация о проведении  Конкурса и его итогах размещается на официальном сайте администрации муниципального района «Город Людиново и Людиновский район»</w:t>
      </w:r>
      <w:r w:rsidRPr="00C915F6">
        <w:t xml:space="preserve"> </w:t>
      </w:r>
      <w:hyperlink r:id="rId7" w:history="1">
        <w:r w:rsidRPr="00C915F6">
          <w:rPr>
            <w:rStyle w:val="a3"/>
          </w:rPr>
          <w:t>http://www.admludinovo.ru</w:t>
        </w:r>
      </w:hyperlink>
      <w:r w:rsidRPr="00C915F6">
        <w:rPr>
          <w:color w:val="000333"/>
        </w:rPr>
        <w:t>, в СМИ города.</w:t>
      </w:r>
    </w:p>
    <w:p w:rsidR="00C915F6" w:rsidRPr="00C915F6" w:rsidRDefault="00C915F6" w:rsidP="00C915F6">
      <w:pPr>
        <w:pStyle w:val="a5"/>
        <w:spacing w:before="0" w:beforeAutospacing="0" w:after="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 xml:space="preserve">6.8. Конкурсные материалы не рецензируются, не </w:t>
      </w:r>
      <w:proofErr w:type="gramStart"/>
      <w:r w:rsidRPr="00C915F6">
        <w:rPr>
          <w:color w:val="000333"/>
        </w:rPr>
        <w:t>комментируются и не возвращаются</w:t>
      </w:r>
      <w:proofErr w:type="gramEnd"/>
      <w:r w:rsidRPr="00C915F6">
        <w:rPr>
          <w:color w:val="000333"/>
        </w:rPr>
        <w:t>.</w:t>
      </w:r>
    </w:p>
    <w:p w:rsidR="00C915F6" w:rsidRPr="00C915F6" w:rsidRDefault="00C915F6" w:rsidP="00C915F6">
      <w:pPr>
        <w:pStyle w:val="a5"/>
        <w:spacing w:before="0" w:beforeAutospacing="0" w:after="240" w:afterAutospacing="0"/>
        <w:jc w:val="both"/>
        <w:textAlignment w:val="baseline"/>
        <w:rPr>
          <w:color w:val="000333"/>
        </w:rPr>
      </w:pPr>
      <w:r w:rsidRPr="00C915F6">
        <w:rPr>
          <w:color w:val="000333"/>
        </w:rPr>
        <w:t xml:space="preserve">6.9. Подведение итогов конкурса и награждение победителей проводится в торжественной обстановке на праздничном мероприятии,  посвященном Дню Российской печати. </w:t>
      </w:r>
    </w:p>
    <w:p w:rsidR="00C915F6" w:rsidRPr="00C915F6" w:rsidRDefault="00C915F6" w:rsidP="00C91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F6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приглашением для участия в конкурсе</w:t>
      </w:r>
    </w:p>
    <w:p w:rsidR="00C915F6" w:rsidRPr="00A44FE6" w:rsidRDefault="00C915F6" w:rsidP="00C915F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5F6" w:rsidRPr="00A44FE6" w:rsidRDefault="00C915F6" w:rsidP="00C915F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5F6" w:rsidRPr="00A44FE6" w:rsidRDefault="00C915F6" w:rsidP="00C915F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5F6" w:rsidRPr="00A44FE6" w:rsidRDefault="00C915F6" w:rsidP="00C915F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B24"/>
    <w:multiLevelType w:val="hybridMultilevel"/>
    <w:tmpl w:val="4F6C61BA"/>
    <w:lvl w:ilvl="0" w:tplc="98D23658">
      <w:start w:val="1"/>
      <w:numFmt w:val="decimal"/>
      <w:lvlText w:val="%1."/>
      <w:lvlJc w:val="left"/>
      <w:pPr>
        <w:ind w:left="11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25"/>
    <w:rsid w:val="00004044"/>
    <w:rsid w:val="00014A7C"/>
    <w:rsid w:val="00043902"/>
    <w:rsid w:val="000A539F"/>
    <w:rsid w:val="001602A8"/>
    <w:rsid w:val="001661B0"/>
    <w:rsid w:val="0019524A"/>
    <w:rsid w:val="001A2323"/>
    <w:rsid w:val="001D19C6"/>
    <w:rsid w:val="00293428"/>
    <w:rsid w:val="00354B17"/>
    <w:rsid w:val="003558AD"/>
    <w:rsid w:val="00393C36"/>
    <w:rsid w:val="00423C25"/>
    <w:rsid w:val="004245B5"/>
    <w:rsid w:val="00481073"/>
    <w:rsid w:val="004810E9"/>
    <w:rsid w:val="004F2F34"/>
    <w:rsid w:val="00533729"/>
    <w:rsid w:val="00550DBB"/>
    <w:rsid w:val="00556170"/>
    <w:rsid w:val="00562C05"/>
    <w:rsid w:val="005A76B4"/>
    <w:rsid w:val="00610815"/>
    <w:rsid w:val="00612F06"/>
    <w:rsid w:val="00622F5D"/>
    <w:rsid w:val="0062663C"/>
    <w:rsid w:val="006759EF"/>
    <w:rsid w:val="0069773F"/>
    <w:rsid w:val="006B25C8"/>
    <w:rsid w:val="006E514C"/>
    <w:rsid w:val="00716A34"/>
    <w:rsid w:val="007467EC"/>
    <w:rsid w:val="00760871"/>
    <w:rsid w:val="00766BF3"/>
    <w:rsid w:val="00795C3D"/>
    <w:rsid w:val="007E2E7A"/>
    <w:rsid w:val="007E4EE2"/>
    <w:rsid w:val="00811C17"/>
    <w:rsid w:val="008347F3"/>
    <w:rsid w:val="00836D43"/>
    <w:rsid w:val="008750CE"/>
    <w:rsid w:val="008E29BC"/>
    <w:rsid w:val="008E4EB9"/>
    <w:rsid w:val="00901CC8"/>
    <w:rsid w:val="00922036"/>
    <w:rsid w:val="0096069E"/>
    <w:rsid w:val="009968A9"/>
    <w:rsid w:val="009C72C4"/>
    <w:rsid w:val="00A3101E"/>
    <w:rsid w:val="00A3519D"/>
    <w:rsid w:val="00AA52B3"/>
    <w:rsid w:val="00C25429"/>
    <w:rsid w:val="00C915F6"/>
    <w:rsid w:val="00CB74C3"/>
    <w:rsid w:val="00CC1475"/>
    <w:rsid w:val="00CC29CD"/>
    <w:rsid w:val="00CD150E"/>
    <w:rsid w:val="00CD399F"/>
    <w:rsid w:val="00CD7DDE"/>
    <w:rsid w:val="00CE649B"/>
    <w:rsid w:val="00D07E60"/>
    <w:rsid w:val="00D17547"/>
    <w:rsid w:val="00D609F2"/>
    <w:rsid w:val="00DB7F38"/>
    <w:rsid w:val="00DC5E58"/>
    <w:rsid w:val="00E0237F"/>
    <w:rsid w:val="00E04F5F"/>
    <w:rsid w:val="00E21BA3"/>
    <w:rsid w:val="00E967E8"/>
    <w:rsid w:val="00EF547B"/>
    <w:rsid w:val="00F02CC5"/>
    <w:rsid w:val="00F15886"/>
    <w:rsid w:val="00F51CF3"/>
    <w:rsid w:val="00F6628A"/>
    <w:rsid w:val="00F7577A"/>
    <w:rsid w:val="00F8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A76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ludi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0191-ACEB-40C9-9C4A-388F9FE1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17</cp:revision>
  <cp:lastPrinted>2017-10-27T05:50:00Z</cp:lastPrinted>
  <dcterms:created xsi:type="dcterms:W3CDTF">2016-10-21T05:18:00Z</dcterms:created>
  <dcterms:modified xsi:type="dcterms:W3CDTF">2017-10-27T05:52:00Z</dcterms:modified>
</cp:coreProperties>
</file>