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34" w:rsidRPr="00923F00" w:rsidRDefault="00D34934" w:rsidP="00923F00">
      <w:pPr>
        <w:pStyle w:val="a3"/>
        <w:jc w:val="center"/>
        <w:rPr>
          <w:b/>
          <w:sz w:val="24"/>
          <w:szCs w:val="24"/>
        </w:rPr>
      </w:pPr>
      <w:r w:rsidRPr="00923F00">
        <w:rPr>
          <w:b/>
          <w:sz w:val="24"/>
          <w:szCs w:val="24"/>
        </w:rPr>
        <w:t>СЕЛЬСКАЯ  ДУМА</w:t>
      </w:r>
    </w:p>
    <w:p w:rsidR="00D34934" w:rsidRPr="00923F00" w:rsidRDefault="00D34934" w:rsidP="00923F00">
      <w:pPr>
        <w:pStyle w:val="a3"/>
        <w:jc w:val="center"/>
        <w:rPr>
          <w:b/>
          <w:sz w:val="24"/>
          <w:szCs w:val="24"/>
        </w:rPr>
      </w:pPr>
      <w:r w:rsidRPr="00923F00">
        <w:rPr>
          <w:b/>
          <w:sz w:val="24"/>
          <w:szCs w:val="24"/>
        </w:rPr>
        <w:t>муниципального образования сельского поселения</w:t>
      </w:r>
    </w:p>
    <w:p w:rsidR="00D34934" w:rsidRPr="00923F00" w:rsidRDefault="00D34934" w:rsidP="00923F00">
      <w:pPr>
        <w:pStyle w:val="a3"/>
        <w:jc w:val="center"/>
        <w:rPr>
          <w:b/>
          <w:sz w:val="24"/>
          <w:szCs w:val="24"/>
        </w:rPr>
      </w:pPr>
      <w:r w:rsidRPr="00923F00">
        <w:rPr>
          <w:b/>
          <w:sz w:val="24"/>
          <w:szCs w:val="24"/>
        </w:rPr>
        <w:t>«</w:t>
      </w:r>
      <w:r w:rsidR="00923F00" w:rsidRPr="00923F00">
        <w:rPr>
          <w:b/>
          <w:sz w:val="24"/>
          <w:szCs w:val="24"/>
        </w:rPr>
        <w:t>Село Букань</w:t>
      </w:r>
      <w:r w:rsidRPr="00923F00">
        <w:rPr>
          <w:b/>
          <w:sz w:val="24"/>
          <w:szCs w:val="24"/>
        </w:rPr>
        <w:t>»</w:t>
      </w:r>
    </w:p>
    <w:p w:rsidR="00D34934" w:rsidRPr="00923F00" w:rsidRDefault="00D34934" w:rsidP="00923F00">
      <w:pPr>
        <w:pStyle w:val="a3"/>
        <w:jc w:val="center"/>
        <w:rPr>
          <w:b/>
          <w:sz w:val="24"/>
          <w:szCs w:val="24"/>
        </w:rPr>
      </w:pPr>
      <w:proofErr w:type="spellStart"/>
      <w:r w:rsidRPr="00923F00">
        <w:rPr>
          <w:b/>
          <w:sz w:val="24"/>
          <w:szCs w:val="24"/>
        </w:rPr>
        <w:t>Людиновского</w:t>
      </w:r>
      <w:proofErr w:type="spellEnd"/>
      <w:r w:rsidRPr="00923F00">
        <w:rPr>
          <w:b/>
          <w:sz w:val="24"/>
          <w:szCs w:val="24"/>
        </w:rPr>
        <w:t xml:space="preserve"> района, Калужской области</w:t>
      </w:r>
    </w:p>
    <w:p w:rsidR="00D34934" w:rsidRDefault="00D34934" w:rsidP="00D34934">
      <w:pPr>
        <w:jc w:val="center"/>
        <w:rPr>
          <w:b/>
          <w:sz w:val="32"/>
          <w:szCs w:val="32"/>
        </w:rPr>
      </w:pPr>
    </w:p>
    <w:p w:rsidR="00D34934" w:rsidRDefault="00D34934" w:rsidP="00D34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34934" w:rsidRDefault="00D34934" w:rsidP="00D34934">
      <w:pPr>
        <w:jc w:val="center"/>
        <w:rPr>
          <w:b/>
          <w:sz w:val="32"/>
          <w:szCs w:val="32"/>
        </w:rPr>
      </w:pPr>
    </w:p>
    <w:p w:rsidR="00D34934" w:rsidRDefault="007C77A0" w:rsidP="00D349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09</w:t>
      </w:r>
      <w:r w:rsidR="00507AD9">
        <w:rPr>
          <w:b/>
          <w:sz w:val="24"/>
          <w:szCs w:val="24"/>
        </w:rPr>
        <w:t xml:space="preserve">    декабря</w:t>
      </w:r>
      <w:r>
        <w:rPr>
          <w:b/>
          <w:sz w:val="24"/>
          <w:szCs w:val="24"/>
        </w:rPr>
        <w:t xml:space="preserve">  </w:t>
      </w:r>
      <w:r w:rsidR="00D34934">
        <w:rPr>
          <w:b/>
          <w:sz w:val="24"/>
          <w:szCs w:val="24"/>
        </w:rPr>
        <w:t>2019 г.                                                                                                          №</w:t>
      </w:r>
      <w:r w:rsidR="00507AD9">
        <w:rPr>
          <w:b/>
          <w:sz w:val="24"/>
          <w:szCs w:val="24"/>
        </w:rPr>
        <w:t>31</w:t>
      </w:r>
      <w:r w:rsidR="00D34934">
        <w:rPr>
          <w:b/>
          <w:sz w:val="24"/>
          <w:szCs w:val="24"/>
        </w:rPr>
        <w:t xml:space="preserve"> </w:t>
      </w:r>
    </w:p>
    <w:p w:rsidR="00D34934" w:rsidRDefault="00D34934" w:rsidP="00D349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порядке принятия, учета и оформления в</w:t>
      </w:r>
      <w:r>
        <w:rPr>
          <w:b/>
          <w:sz w:val="26"/>
          <w:szCs w:val="26"/>
        </w:rPr>
        <w:br/>
        <w:t>муниципальную собственность муниципального образования</w:t>
      </w:r>
      <w:r>
        <w:rPr>
          <w:b/>
          <w:sz w:val="26"/>
          <w:szCs w:val="26"/>
        </w:rPr>
        <w:br/>
        <w:t>сельского поселения «</w:t>
      </w:r>
      <w:r w:rsidR="00923F00">
        <w:rPr>
          <w:b/>
          <w:sz w:val="26"/>
          <w:szCs w:val="26"/>
        </w:rPr>
        <w:t>Село Букань</w:t>
      </w:r>
      <w:r>
        <w:rPr>
          <w:b/>
          <w:sz w:val="26"/>
          <w:szCs w:val="26"/>
        </w:rPr>
        <w:t>» выморочного имущества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статьями 125, 1151 Гражданского кодекса Российской Федерации, Федеральным законом от 06Л0.2003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Сельская Дума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</w:t>
      </w:r>
    </w:p>
    <w:p w:rsidR="00D34934" w:rsidRDefault="00D34934" w:rsidP="00D3493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РЕШИЛА: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Положение о порядке принятия, учета и оформления в муниципальную собственность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выморочного имущества.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Решение опубликовать (обнародовать) в порядке, установленном для официального опубликования муниципальных правовых актов, и разместить на официальном сайте газеты «</w:t>
      </w:r>
      <w:proofErr w:type="spellStart"/>
      <w:r>
        <w:rPr>
          <w:sz w:val="26"/>
          <w:szCs w:val="26"/>
        </w:rPr>
        <w:t>Людиновский</w:t>
      </w:r>
      <w:proofErr w:type="spellEnd"/>
      <w:r>
        <w:rPr>
          <w:sz w:val="26"/>
          <w:szCs w:val="26"/>
        </w:rPr>
        <w:t xml:space="preserve"> рабочий» в сети инте</w:t>
      </w:r>
      <w:r w:rsidR="00923F00">
        <w:rPr>
          <w:sz w:val="26"/>
          <w:szCs w:val="26"/>
        </w:rPr>
        <w:t>рнет «</w:t>
      </w:r>
      <w:proofErr w:type="spellStart"/>
      <w:r w:rsidR="00923F00">
        <w:rPr>
          <w:sz w:val="26"/>
          <w:szCs w:val="26"/>
          <w:lang w:val="en-US"/>
        </w:rPr>
        <w:t>sbukan</w:t>
      </w:r>
      <w:proofErr w:type="spellEnd"/>
      <w:r w:rsidR="00923F00" w:rsidRPr="00923F00">
        <w:rPr>
          <w:sz w:val="26"/>
          <w:szCs w:val="26"/>
        </w:rPr>
        <w:t>.</w:t>
      </w:r>
      <w:proofErr w:type="spellStart"/>
      <w:r w:rsidR="00923F00">
        <w:rPr>
          <w:sz w:val="26"/>
          <w:szCs w:val="26"/>
          <w:lang w:val="en-US"/>
        </w:rPr>
        <w:t>ru</w:t>
      </w:r>
      <w:proofErr w:type="spellEnd"/>
      <w:r w:rsidR="00923F0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после его официального опубликования (обнародования).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D34934" w:rsidRDefault="00D34934" w:rsidP="00D34934">
      <w:pPr>
        <w:jc w:val="both"/>
        <w:rPr>
          <w:sz w:val="26"/>
          <w:szCs w:val="26"/>
        </w:rPr>
      </w:pPr>
    </w:p>
    <w:p w:rsidR="00D34934" w:rsidRDefault="00D34934" w:rsidP="00D34934">
      <w:pPr>
        <w:jc w:val="both"/>
        <w:rPr>
          <w:b/>
          <w:sz w:val="26"/>
          <w:szCs w:val="26"/>
        </w:rPr>
      </w:pPr>
    </w:p>
    <w:p w:rsidR="00D34934" w:rsidRDefault="00923F00" w:rsidP="00D349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D34934">
        <w:rPr>
          <w:b/>
          <w:sz w:val="26"/>
          <w:szCs w:val="26"/>
        </w:rPr>
        <w:t xml:space="preserve"> сельского поселения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923F00">
        <w:rPr>
          <w:b/>
          <w:sz w:val="26"/>
          <w:szCs w:val="26"/>
        </w:rPr>
        <w:t>Село Букань                                                                               В.В.Терехов</w:t>
      </w:r>
    </w:p>
    <w:p w:rsidR="00D34934" w:rsidRDefault="00923F00" w:rsidP="00D34934">
      <w:pPr>
        <w:rPr>
          <w:b/>
          <w:sz w:val="26"/>
          <w:szCs w:val="26"/>
        </w:rPr>
        <w:sectPr w:rsidR="00D34934">
          <w:pgSz w:w="12264" w:h="17332"/>
          <w:pgMar w:top="1134" w:right="850" w:bottom="1134" w:left="1701" w:header="0" w:footer="3" w:gutter="0"/>
          <w:cols w:space="720"/>
        </w:sectPr>
      </w:pPr>
      <w:r>
        <w:rPr>
          <w:b/>
          <w:sz w:val="26"/>
          <w:szCs w:val="26"/>
        </w:rPr>
        <w:t xml:space="preserve">                     </w:t>
      </w:r>
    </w:p>
    <w:p w:rsidR="00D34934" w:rsidRDefault="00D34934" w:rsidP="00923F00">
      <w:pPr>
        <w:pStyle w:val="a3"/>
        <w:jc w:val="right"/>
      </w:pPr>
      <w:r>
        <w:lastRenderedPageBreak/>
        <w:t>ПРИЛОЖЕНИЕ</w:t>
      </w:r>
    </w:p>
    <w:p w:rsidR="00D34934" w:rsidRDefault="00D34934" w:rsidP="00923F00">
      <w:pPr>
        <w:pStyle w:val="a3"/>
        <w:jc w:val="right"/>
      </w:pPr>
      <w:r>
        <w:t xml:space="preserve">к решению Сельской Думы </w:t>
      </w:r>
    </w:p>
    <w:p w:rsidR="00D34934" w:rsidRDefault="00D34934" w:rsidP="00923F00">
      <w:pPr>
        <w:pStyle w:val="a3"/>
        <w:jc w:val="right"/>
      </w:pPr>
      <w:r>
        <w:t>СП «</w:t>
      </w:r>
      <w:r w:rsidR="00923F00">
        <w:t>Село Букань</w:t>
      </w:r>
      <w:r>
        <w:t>»</w:t>
      </w:r>
    </w:p>
    <w:p w:rsidR="00D34934" w:rsidRDefault="007C77A0" w:rsidP="00923F00">
      <w:pPr>
        <w:pStyle w:val="a3"/>
        <w:jc w:val="right"/>
      </w:pPr>
      <w:r>
        <w:t xml:space="preserve"> от « 09» 12.</w:t>
      </w:r>
      <w:r w:rsidR="00923F00">
        <w:tab/>
        <w:t xml:space="preserve"> 2019 г. №31</w:t>
      </w:r>
      <w:r w:rsidR="00D34934">
        <w:tab/>
      </w:r>
    </w:p>
    <w:p w:rsidR="00D34934" w:rsidRDefault="00D34934" w:rsidP="00D34934">
      <w:pPr>
        <w:jc w:val="both"/>
        <w:rPr>
          <w:sz w:val="26"/>
          <w:szCs w:val="26"/>
        </w:rPr>
      </w:pPr>
    </w:p>
    <w:p w:rsidR="00D34934" w:rsidRDefault="00923F00" w:rsidP="00D349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34934" w:rsidRDefault="00D34934" w:rsidP="00D349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принятия, учета и оформления выморочного имущества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D34934" w:rsidRDefault="00D34934" w:rsidP="00D349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собственность муниципального образования сельского поселения </w:t>
      </w:r>
    </w:p>
    <w:p w:rsidR="00D34934" w:rsidRDefault="00D34934" w:rsidP="00D349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23F00">
        <w:rPr>
          <w:b/>
          <w:sz w:val="26"/>
          <w:szCs w:val="26"/>
        </w:rPr>
        <w:t>Село Букань</w:t>
      </w:r>
      <w:r>
        <w:rPr>
          <w:b/>
          <w:sz w:val="26"/>
          <w:szCs w:val="26"/>
        </w:rPr>
        <w:t>»</w:t>
      </w:r>
    </w:p>
    <w:p w:rsidR="00D34934" w:rsidRDefault="00D34934" w:rsidP="00D349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», на основании статьи 1151 Гражданского кодекса Российской Федерации</w:t>
      </w:r>
      <w:proofErr w:type="gramEnd"/>
      <w:r>
        <w:rPr>
          <w:sz w:val="26"/>
          <w:szCs w:val="26"/>
        </w:rPr>
        <w:t>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»: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жилые помещения, в том числе квартиры, жилые дома (части жилых домов);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земельные участки, а также расположенные на них здания, сооружения, иные объекты недвижимого имущества;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</w:t>
      </w:r>
      <w:r>
        <w:rPr>
          <w:sz w:val="26"/>
          <w:szCs w:val="26"/>
        </w:rPr>
        <w:lastRenderedPageBreak/>
        <w:t>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>
        <w:rPr>
          <w:sz w:val="26"/>
          <w:szCs w:val="26"/>
        </w:rPr>
        <w:t xml:space="preserve"> смерти при отсутствии у умершего гражданина </w:t>
      </w:r>
      <w:proofErr w:type="gramStart"/>
      <w:r>
        <w:rPr>
          <w:sz w:val="26"/>
          <w:szCs w:val="26"/>
        </w:rPr>
        <w:t>наследников</w:t>
      </w:r>
      <w:proofErr w:type="gramEnd"/>
      <w:r>
        <w:rPr>
          <w:sz w:val="26"/>
          <w:szCs w:val="26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наследовании выморочного имущества отказ от наследства не допускается (статья 1157 ГК РФ).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Выявление выморочного имущества осуществляется специалистами администрации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о фактах выявления выморочного имущества.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(наименование), при отсутств</w:t>
      </w:r>
      <w:proofErr w:type="gramStart"/>
      <w:r>
        <w:rPr>
          <w:sz w:val="26"/>
          <w:szCs w:val="26"/>
        </w:rPr>
        <w:t>ии у у</w:t>
      </w:r>
      <w:proofErr w:type="gramEnd"/>
      <w:r>
        <w:rPr>
          <w:sz w:val="26"/>
          <w:szCs w:val="26"/>
        </w:rPr>
        <w:t>мершего гражданина наследников, информация о выявлении выморочного имущества направляется в администрацию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 письменном виде.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При обнаружении выморочного имущества или поступлении указанной в п.5 настоящего Положения информации администрация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свидетельства о смерти, выданного органами ЗАГС;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правоустанавливающих и (или) </w:t>
      </w:r>
      <w:proofErr w:type="spellStart"/>
      <w:r>
        <w:rPr>
          <w:sz w:val="26"/>
          <w:szCs w:val="26"/>
        </w:rPr>
        <w:t>правоподтверждающих</w:t>
      </w:r>
      <w:proofErr w:type="spellEnd"/>
      <w:r>
        <w:rPr>
          <w:sz w:val="26"/>
          <w:szCs w:val="26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выписки из Единого государственного реестра прав на недвижимое имущество и сделок с ним, удостоверяющей внесение в Реестр записи о праве </w:t>
      </w:r>
      <w:r>
        <w:rPr>
          <w:sz w:val="26"/>
          <w:szCs w:val="26"/>
        </w:rPr>
        <w:lastRenderedPageBreak/>
        <w:t>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Администрация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</w:t>
      </w:r>
      <w:r w:rsidR="007C77A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</w:t>
      </w:r>
      <w:proofErr w:type="gramEnd"/>
      <w:r>
        <w:rPr>
          <w:sz w:val="26"/>
          <w:szCs w:val="26"/>
        </w:rPr>
        <w:t>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proofErr w:type="gramStart"/>
      <w:r>
        <w:rPr>
          <w:sz w:val="26"/>
          <w:szCs w:val="26"/>
        </w:rPr>
        <w:t>После получения указанных в п. 6 настоящего Положения документов, администрация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proofErr w:type="gramEnd"/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В случае отказа в выдаче свидетельства о праве на наследство, по причине отсутствия необходимой информации, администрация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11. Администрация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 xml:space="preserve">» в течение 15 календарных дней </w:t>
      </w:r>
      <w:proofErr w:type="gramStart"/>
      <w:r>
        <w:rPr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свидетельства о праве на наследство или вступления в законную силу решения суда о признании права собственности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выморочное имущество: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готовит проект постановления администрации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о приеме в муниципальную собственность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выморочного имущества;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на выморочное имущество;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>
        <w:rPr>
          <w:sz w:val="26"/>
          <w:szCs w:val="26"/>
        </w:rPr>
        <w:t>собственности</w:t>
      </w:r>
      <w:proofErr w:type="gramEnd"/>
      <w:r>
        <w:rPr>
          <w:sz w:val="26"/>
          <w:szCs w:val="26"/>
        </w:rPr>
        <w:t xml:space="preserve"> на которые зарегистрировано за муниципальным образованием</w:t>
      </w:r>
      <w:r>
        <w:rPr>
          <w:sz w:val="26"/>
          <w:szCs w:val="26"/>
        </w:rPr>
        <w:tab/>
        <w:t>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вносятся в состав казны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 Администрация муниципального образования</w:t>
      </w:r>
      <w:r>
        <w:rPr>
          <w:sz w:val="26"/>
          <w:szCs w:val="26"/>
        </w:rPr>
        <w:tab/>
        <w:t>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 обеспечивает включение указанного объекта недвижимого имущества в реестр муниципального имущества.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сельского поселения «</w:t>
      </w:r>
      <w:r w:rsidR="00923F00">
        <w:rPr>
          <w:sz w:val="26"/>
          <w:szCs w:val="26"/>
        </w:rPr>
        <w:t>Село Букань</w:t>
      </w:r>
      <w:r>
        <w:rPr>
          <w:sz w:val="26"/>
          <w:szCs w:val="26"/>
        </w:rPr>
        <w:t>».</w:t>
      </w:r>
    </w:p>
    <w:p w:rsidR="00D34934" w:rsidRDefault="00D34934" w:rsidP="00D349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15. Дальнейшее использование выморочного имущества осуществляется в соответствии с действующим законодательством.</w:t>
      </w:r>
    </w:p>
    <w:p w:rsidR="003838C4" w:rsidRDefault="003838C4"/>
    <w:sectPr w:rsidR="003838C4" w:rsidSect="00DD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34"/>
    <w:rsid w:val="00382C30"/>
    <w:rsid w:val="003838C4"/>
    <w:rsid w:val="004F5738"/>
    <w:rsid w:val="00507AD9"/>
    <w:rsid w:val="007C77A0"/>
    <w:rsid w:val="00923F00"/>
    <w:rsid w:val="00D34934"/>
    <w:rsid w:val="00DD1F0F"/>
    <w:rsid w:val="00E1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2019-12-04T08:26:00Z</cp:lastPrinted>
  <dcterms:created xsi:type="dcterms:W3CDTF">2019-11-26T09:20:00Z</dcterms:created>
  <dcterms:modified xsi:type="dcterms:W3CDTF">2019-12-04T08:29:00Z</dcterms:modified>
</cp:coreProperties>
</file>