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1B239B" w:rsidRPr="008A0293" w:rsidRDefault="00001F3E" w:rsidP="008A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13.01.2020</w:t>
      </w:r>
      <w:r w:rsidR="00D66572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8C5D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№13</w:t>
      </w:r>
      <w:r w:rsidR="00024BCE">
        <w:rPr>
          <w:rFonts w:ascii="Times New Roman" w:hAnsi="Times New Roman" w:cs="Times New Roman"/>
          <w:sz w:val="24"/>
          <w:szCs w:val="24"/>
        </w:rPr>
        <w:t xml:space="preserve"> </w:t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</w:p>
    <w:p w:rsidR="008A0293" w:rsidRDefault="008A0293" w:rsidP="00024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24BCE">
        <w:rPr>
          <w:rFonts w:ascii="Times New Roman" w:hAnsi="Times New Roman" w:cs="Times New Roman"/>
          <w:b/>
          <w:sz w:val="24"/>
          <w:szCs w:val="24"/>
        </w:rPr>
        <w:t>антикоррупционном мониторинге</w:t>
      </w:r>
    </w:p>
    <w:p w:rsidR="008A0293" w:rsidRDefault="008A0293" w:rsidP="008A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CE" w:rsidRDefault="008A0293" w:rsidP="00381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E1BC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024BC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25.12.2008 N 273-ФЗ </w:t>
      </w:r>
      <w:r w:rsidR="00024BCE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Законом Калужской области от 27.04.2007 №305 –ОЗ «О противодействии коррупции в Калужской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AE1BC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Уставом</w:t>
        </w:r>
      </w:hyperlink>
      <w:r w:rsidR="00024BC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"Город Людиново и Людиновский район»", </w:t>
      </w:r>
      <w:r w:rsidR="00024BCE">
        <w:rPr>
          <w:rFonts w:ascii="Times New Roman" w:hAnsi="Times New Roman" w:cs="Times New Roman"/>
          <w:sz w:val="24"/>
          <w:szCs w:val="24"/>
        </w:rPr>
        <w:t>администрация муниципального района « Город Людиново и Людиновский район» ПОСТАНОВЛЯЕТ:</w:t>
      </w:r>
    </w:p>
    <w:p w:rsidR="00D66572" w:rsidRDefault="008A0293" w:rsidP="008A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24BCE">
        <w:rPr>
          <w:rFonts w:ascii="Times New Roman" w:hAnsi="Times New Roman" w:cs="Times New Roman"/>
          <w:sz w:val="24"/>
          <w:szCs w:val="24"/>
        </w:rPr>
        <w:t>Порядок проведения антикоррупционного мониторинга в администрации муниципального района «Город Людиново и Людиновский район» (приложение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3831" w:rsidRPr="008A0293" w:rsidRDefault="00024BCE" w:rsidP="00E7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E73831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</w:t>
      </w:r>
      <w:r w:rsidR="00AE1BC4">
        <w:rPr>
          <w:rFonts w:ascii="Times New Roman" w:hAnsi="Times New Roman" w:cs="Times New Roman"/>
          <w:sz w:val="24"/>
          <w:szCs w:val="24"/>
        </w:rPr>
        <w:t>на сайте администрации муниципального района  адмлюдиново.рф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31">
        <w:rPr>
          <w:rFonts w:ascii="Times New Roman" w:hAnsi="Times New Roman" w:cs="Times New Roman"/>
          <w:sz w:val="24"/>
          <w:szCs w:val="24"/>
        </w:rPr>
        <w:t>в разделе «Противодействие коррупции».</w:t>
      </w:r>
    </w:p>
    <w:p w:rsidR="007D34BD" w:rsidRDefault="00024BCE" w:rsidP="006B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3021E0">
        <w:rPr>
          <w:rFonts w:ascii="Times New Roman" w:hAnsi="Times New Roman" w:cs="Times New Roman"/>
          <w:sz w:val="24"/>
          <w:szCs w:val="24"/>
        </w:rPr>
        <w:t>за исполнением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 w:rsidR="00D66572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О.В. Игнатову</w:t>
      </w:r>
      <w:r w:rsidR="007D3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572" w:rsidRPr="00645882" w:rsidRDefault="00024BCE" w:rsidP="0002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D66572">
        <w:rPr>
          <w:rFonts w:ascii="Times New Roman" w:hAnsi="Times New Roman" w:cs="Times New Roman"/>
          <w:sz w:val="24"/>
          <w:szCs w:val="24"/>
        </w:rPr>
        <w:t xml:space="preserve">с </w:t>
      </w:r>
      <w:r w:rsidR="00381335">
        <w:rPr>
          <w:rFonts w:ascii="Times New Roman" w:hAnsi="Times New Roman" w:cs="Times New Roman"/>
          <w:sz w:val="24"/>
          <w:szCs w:val="24"/>
        </w:rPr>
        <w:t>момента его официального опубликования</w:t>
      </w:r>
      <w:r w:rsidR="00D6657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72" w:rsidRPr="00645882" w:rsidRDefault="0030049F" w:rsidP="008A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865FB" w:rsidRDefault="00D66572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024B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049F">
        <w:rPr>
          <w:rFonts w:ascii="Times New Roman" w:hAnsi="Times New Roman" w:cs="Times New Roman"/>
          <w:b/>
          <w:sz w:val="24"/>
          <w:szCs w:val="24"/>
        </w:rPr>
        <w:t>Д.М.Аганичев</w:t>
      </w:r>
    </w:p>
    <w:p w:rsidR="00E73831" w:rsidRDefault="00E73831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FB" w:rsidRDefault="006865FB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FB" w:rsidRPr="00645882" w:rsidRDefault="006865FB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865FB" w:rsidRDefault="00001F3E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13.01.2020</w:t>
      </w:r>
      <w:r w:rsidR="002F63E6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</w:t>
      </w:r>
    </w:p>
    <w:p w:rsidR="00783FAF" w:rsidRDefault="00783FAF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BCE" w:rsidRDefault="00024BCE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</w:p>
    <w:p w:rsidR="00783FAF" w:rsidRDefault="00783FAF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3FAF" w:rsidRDefault="00024BCE" w:rsidP="00024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антикоррупционного мониторинга  </w:t>
      </w:r>
      <w:r w:rsidR="00783FAF">
        <w:rPr>
          <w:rFonts w:ascii="Times New Roman" w:hAnsi="Times New Roman" w:cs="Times New Roman"/>
          <w:b/>
          <w:sz w:val="24"/>
          <w:szCs w:val="24"/>
        </w:rPr>
        <w:t xml:space="preserve">в администрации муниципального района «Город Людиново и Людиновский район» </w:t>
      </w: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1335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1. Антикоррупционный мониторинг - наблюдение, анализ, оценка и прогноз действий, свидетельствующих о возможном проявлении коррупции, а также эффективности мер по противодействию коррупции (далее - сведения).</w:t>
      </w:r>
    </w:p>
    <w:p w:rsidR="00024BCE" w:rsidRPr="00024BCE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2. Антикоррупционный мониторинг</w:t>
      </w:r>
      <w:r w:rsidR="00381335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«Город</w:t>
      </w:r>
      <w:r w:rsidRPr="00024BCE">
        <w:rPr>
          <w:rFonts w:ascii="Times New Roman" w:hAnsi="Times New Roman" w:cs="Times New Roman"/>
          <w:sz w:val="24"/>
          <w:szCs w:val="24"/>
        </w:rPr>
        <w:t xml:space="preserve"> </w:t>
      </w:r>
      <w:r w:rsidR="00381335">
        <w:rPr>
          <w:rFonts w:ascii="Times New Roman" w:hAnsi="Times New Roman" w:cs="Times New Roman"/>
          <w:sz w:val="24"/>
          <w:szCs w:val="24"/>
        </w:rPr>
        <w:t>Людиново и Людиновский район»  (далее - Администрация)</w:t>
      </w:r>
      <w:r w:rsidRPr="00024BCE">
        <w:rPr>
          <w:rFonts w:ascii="Times New Roman" w:hAnsi="Times New Roman" w:cs="Times New Roman"/>
          <w:sz w:val="24"/>
          <w:szCs w:val="24"/>
        </w:rPr>
        <w:t>проводится в целях: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- оценки эффективности мер противодействия коррупции.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3. Сведениями, свидетельствующими о возможном проявлении коррупции, являются: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- сведения, связанные с реализацией полномоч</w:t>
      </w:r>
      <w:r w:rsidR="00381335">
        <w:rPr>
          <w:rFonts w:ascii="Times New Roman" w:hAnsi="Times New Roman" w:cs="Times New Roman"/>
          <w:sz w:val="24"/>
          <w:szCs w:val="24"/>
        </w:rPr>
        <w:t>ий Администрации</w:t>
      </w:r>
      <w:r w:rsidRPr="00024BCE">
        <w:rPr>
          <w:rFonts w:ascii="Times New Roman" w:hAnsi="Times New Roman" w:cs="Times New Roman"/>
          <w:sz w:val="24"/>
          <w:szCs w:val="24"/>
        </w:rPr>
        <w:t>;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- сведения, связанные с приведением нормативных муниципальных правовых актов в соответствие с требованиями законодательства;</w:t>
      </w:r>
    </w:p>
    <w:p w:rsidR="00024BCE" w:rsidRPr="00024BCE" w:rsidRDefault="00024BCE" w:rsidP="0002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- противоправное деяние (совокупность деяний) лица, замещающего муниципальную должность муниципальной службы, создающее условие для возникновения коррупции или ее распространения.</w:t>
      </w:r>
    </w:p>
    <w:p w:rsidR="00381335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4. Наблюдение сведений, связанных с реализацией полномоч</w:t>
      </w:r>
      <w:r w:rsidR="00381335">
        <w:rPr>
          <w:rFonts w:ascii="Times New Roman" w:hAnsi="Times New Roman" w:cs="Times New Roman"/>
          <w:sz w:val="24"/>
          <w:szCs w:val="24"/>
        </w:rPr>
        <w:t>ий Администрации</w:t>
      </w:r>
      <w:r w:rsidRPr="00024BCE">
        <w:rPr>
          <w:rFonts w:ascii="Times New Roman" w:hAnsi="Times New Roman" w:cs="Times New Roman"/>
          <w:sz w:val="24"/>
          <w:szCs w:val="24"/>
        </w:rPr>
        <w:t>, осуществляется по показателю - колич</w:t>
      </w:r>
      <w:r w:rsidR="00381335">
        <w:rPr>
          <w:rFonts w:ascii="Times New Roman" w:hAnsi="Times New Roman" w:cs="Times New Roman"/>
          <w:sz w:val="24"/>
          <w:szCs w:val="24"/>
        </w:rPr>
        <w:t>ество актов Администрации</w:t>
      </w:r>
      <w:r w:rsidRPr="00024BCE">
        <w:rPr>
          <w:rFonts w:ascii="Times New Roman" w:hAnsi="Times New Roman" w:cs="Times New Roman"/>
          <w:sz w:val="24"/>
          <w:szCs w:val="24"/>
        </w:rPr>
        <w:t>, подлежащих приведению в соответствие с действующим законодательством по результатам прокурорского надзора.</w:t>
      </w:r>
    </w:p>
    <w:p w:rsidR="00381335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5. Наблюдение сведений, связанных с приведением нормативных муниципальных правовых актов в соответствие с требованиями законодательства осуществляется по показателю - количество про</w:t>
      </w:r>
      <w:r w:rsidR="00381335">
        <w:rPr>
          <w:rFonts w:ascii="Times New Roman" w:hAnsi="Times New Roman" w:cs="Times New Roman"/>
          <w:sz w:val="24"/>
          <w:szCs w:val="24"/>
        </w:rPr>
        <w:t>ектов актов Администрации</w:t>
      </w:r>
      <w:r w:rsidRPr="00024BCE">
        <w:rPr>
          <w:rFonts w:ascii="Times New Roman" w:hAnsi="Times New Roman" w:cs="Times New Roman"/>
          <w:sz w:val="24"/>
          <w:szCs w:val="24"/>
        </w:rPr>
        <w:t>, подлежащих приведению в соответствие с действующим законодательством по результатам проведения антикоррупционной экспертизы муниципальных нормативных правовых актов (проектов муниципальных нормативных правовых актов)</w:t>
      </w:r>
      <w:r w:rsidR="00381335">
        <w:rPr>
          <w:rFonts w:ascii="Times New Roman" w:hAnsi="Times New Roman" w:cs="Times New Roman"/>
          <w:sz w:val="24"/>
          <w:szCs w:val="24"/>
        </w:rPr>
        <w:t>.</w:t>
      </w:r>
    </w:p>
    <w:p w:rsidR="00381335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 xml:space="preserve"> 6. Наблюдение сведений, связанных с противоправным деянием лица, замещающего муниципальную должность муниципальной службы, создающим условие для возникновения коррупции или ее распространения, осуществляется по показателю - количество рассмотренных обращений в комиссии по урегулированию конфликта интересов.</w:t>
      </w:r>
    </w:p>
    <w:p w:rsidR="00381335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 xml:space="preserve">7. Антикоррупционный мониторинг </w:t>
      </w:r>
      <w:r w:rsidR="0038133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024BCE">
        <w:rPr>
          <w:rFonts w:ascii="Times New Roman" w:hAnsi="Times New Roman" w:cs="Times New Roman"/>
          <w:sz w:val="24"/>
          <w:szCs w:val="24"/>
        </w:rPr>
        <w:t>проводится ежегодно.</w:t>
      </w:r>
    </w:p>
    <w:p w:rsidR="00024BCE" w:rsidRPr="00024BCE" w:rsidRDefault="00024BCE" w:rsidP="0038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BCE">
        <w:rPr>
          <w:rFonts w:ascii="Times New Roman" w:hAnsi="Times New Roman" w:cs="Times New Roman"/>
          <w:sz w:val="24"/>
          <w:szCs w:val="24"/>
        </w:rPr>
        <w:t>8. Анализ, оценка и прогноз действий сведений, а также эффективности мер по противодействию коррупции ос</w:t>
      </w:r>
      <w:r w:rsidR="00381335">
        <w:rPr>
          <w:rFonts w:ascii="Times New Roman" w:hAnsi="Times New Roman" w:cs="Times New Roman"/>
          <w:sz w:val="24"/>
          <w:szCs w:val="24"/>
        </w:rPr>
        <w:t>уществляются начальником отдела юридического сопровождения</w:t>
      </w:r>
      <w:r w:rsidRPr="00024BC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024BCE" w:rsidRDefault="00024BCE" w:rsidP="0002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sectPr w:rsidR="006B475C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D66572"/>
    <w:rsid w:val="00001F3E"/>
    <w:rsid w:val="00024BCE"/>
    <w:rsid w:val="00033203"/>
    <w:rsid w:val="0003536A"/>
    <w:rsid w:val="00050D85"/>
    <w:rsid w:val="000C2691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A4316"/>
    <w:rsid w:val="002F63E6"/>
    <w:rsid w:val="0030049F"/>
    <w:rsid w:val="003021E0"/>
    <w:rsid w:val="003104FD"/>
    <w:rsid w:val="0032027A"/>
    <w:rsid w:val="00381335"/>
    <w:rsid w:val="003A2A90"/>
    <w:rsid w:val="00400625"/>
    <w:rsid w:val="004020E9"/>
    <w:rsid w:val="004118CA"/>
    <w:rsid w:val="004E20F3"/>
    <w:rsid w:val="00501BC4"/>
    <w:rsid w:val="00522B7C"/>
    <w:rsid w:val="00545A60"/>
    <w:rsid w:val="005D6EA3"/>
    <w:rsid w:val="006865FB"/>
    <w:rsid w:val="006B3B33"/>
    <w:rsid w:val="006B475C"/>
    <w:rsid w:val="00783FAF"/>
    <w:rsid w:val="007D34BD"/>
    <w:rsid w:val="007D35B0"/>
    <w:rsid w:val="00841D94"/>
    <w:rsid w:val="00853AD7"/>
    <w:rsid w:val="008A0293"/>
    <w:rsid w:val="008C5D7E"/>
    <w:rsid w:val="008F4D41"/>
    <w:rsid w:val="00985E6B"/>
    <w:rsid w:val="009901F6"/>
    <w:rsid w:val="00995281"/>
    <w:rsid w:val="00997775"/>
    <w:rsid w:val="00A101A9"/>
    <w:rsid w:val="00AC4643"/>
    <w:rsid w:val="00AC6B7F"/>
    <w:rsid w:val="00AD316F"/>
    <w:rsid w:val="00AE1BC4"/>
    <w:rsid w:val="00AF0273"/>
    <w:rsid w:val="00AF7BEE"/>
    <w:rsid w:val="00B85BAD"/>
    <w:rsid w:val="00BD3141"/>
    <w:rsid w:val="00C417FA"/>
    <w:rsid w:val="00C57E97"/>
    <w:rsid w:val="00CB2BDE"/>
    <w:rsid w:val="00CC3830"/>
    <w:rsid w:val="00D2067C"/>
    <w:rsid w:val="00D33CC3"/>
    <w:rsid w:val="00D66572"/>
    <w:rsid w:val="00DA2B2D"/>
    <w:rsid w:val="00DB3F11"/>
    <w:rsid w:val="00E01127"/>
    <w:rsid w:val="00E4155F"/>
    <w:rsid w:val="00E614CA"/>
    <w:rsid w:val="00E65C3B"/>
    <w:rsid w:val="00E70AD0"/>
    <w:rsid w:val="00E73831"/>
    <w:rsid w:val="00EB0850"/>
    <w:rsid w:val="00EE2901"/>
    <w:rsid w:val="00F16B31"/>
    <w:rsid w:val="00F17F00"/>
    <w:rsid w:val="00F30580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  <w:style w:type="paragraph" w:customStyle="1" w:styleId="ConsPlusNormal">
    <w:name w:val="ConsPlusNormal"/>
    <w:rsid w:val="008A0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8A0293"/>
    <w:rPr>
      <w:color w:val="0000FF"/>
      <w:u w:val="single"/>
    </w:rPr>
  </w:style>
  <w:style w:type="paragraph" w:customStyle="1" w:styleId="ConsPlusNonformat">
    <w:name w:val="ConsPlusNonformat"/>
    <w:rsid w:val="006865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EBB4F5989023FD0D69C29CF1EE1BB9716624AF6F7679B87C6F97474F11A38nDZ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EBB4F5989023FD0D68224D972BFB591153444F9FD6DC4DD99A22923F8106F96B9F44Fn4Z9O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BB19-2C51-45AB-96B6-7DF0153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67</cp:revision>
  <cp:lastPrinted>2020-01-10T12:29:00Z</cp:lastPrinted>
  <dcterms:created xsi:type="dcterms:W3CDTF">2014-07-01T05:32:00Z</dcterms:created>
  <dcterms:modified xsi:type="dcterms:W3CDTF">2020-01-15T07:39:00Z</dcterms:modified>
</cp:coreProperties>
</file>