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A9" w:rsidRPr="00DF7E1C" w:rsidRDefault="005732A9" w:rsidP="0057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F7E1C">
        <w:rPr>
          <w:rFonts w:ascii="Times New Roman CYR" w:hAnsi="Times New Roman CYR" w:cs="Times New Roman CYR"/>
          <w:b/>
          <w:color w:val="000000"/>
          <w:sz w:val="28"/>
          <w:szCs w:val="28"/>
        </w:rPr>
        <w:t>СЕЛЬСКАЯ     ДУМА</w:t>
      </w:r>
    </w:p>
    <w:p w:rsidR="005732A9" w:rsidRPr="00DF7E1C" w:rsidRDefault="005732A9" w:rsidP="0057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F7E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сельского поселения « </w:t>
      </w:r>
      <w:r w:rsidR="00A017F9">
        <w:rPr>
          <w:rFonts w:ascii="Times New Roman CYR" w:hAnsi="Times New Roman CYR" w:cs="Times New Roman CYR"/>
          <w:b/>
          <w:color w:val="000000"/>
          <w:sz w:val="28"/>
          <w:szCs w:val="28"/>
        </w:rPr>
        <w:t>Село Букань</w:t>
      </w:r>
      <w:r w:rsidRPr="00DF7E1C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5732A9" w:rsidRPr="00DF7E1C" w:rsidRDefault="005732A9" w:rsidP="0057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F7E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Калужской области  </w:t>
      </w:r>
      <w:proofErr w:type="spellStart"/>
      <w:r w:rsidRPr="00DF7E1C">
        <w:rPr>
          <w:rFonts w:ascii="Times New Roman CYR" w:hAnsi="Times New Roman CYR" w:cs="Times New Roman CYR"/>
          <w:b/>
          <w:color w:val="000000"/>
          <w:sz w:val="28"/>
          <w:szCs w:val="28"/>
        </w:rPr>
        <w:t>Людиновского</w:t>
      </w:r>
      <w:proofErr w:type="spellEnd"/>
      <w:r w:rsidRPr="00DF7E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района</w:t>
      </w:r>
    </w:p>
    <w:p w:rsidR="005732A9" w:rsidRPr="00DF7E1C" w:rsidRDefault="005732A9" w:rsidP="0057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  <w:t>РЕШЕНИЕ</w:t>
      </w:r>
    </w:p>
    <w:p w:rsidR="005732A9" w:rsidRPr="00DF7E1C" w:rsidRDefault="00A017F9" w:rsidP="0057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«09</w:t>
      </w:r>
      <w:r w:rsidR="005732A9" w:rsidRPr="00DF7E1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1F2021"/>
          <w:sz w:val="28"/>
          <w:szCs w:val="28"/>
        </w:rPr>
        <w:t>07</w:t>
      </w:r>
      <w:r w:rsidR="005732A9" w:rsidRPr="00DF7E1C">
        <w:rPr>
          <w:rFonts w:ascii="Times New Roman" w:hAnsi="Times New Roman" w:cs="Times New Roman"/>
          <w:color w:val="1F2021"/>
          <w:sz w:val="28"/>
          <w:szCs w:val="28"/>
        </w:rPr>
        <w:t xml:space="preserve">  2020  </w:t>
      </w:r>
      <w:r w:rsidR="005732A9" w:rsidRPr="00DF7E1C">
        <w:rPr>
          <w:rFonts w:ascii="Times New Roman CYR" w:hAnsi="Times New Roman CYR" w:cs="Times New Roman CYR"/>
          <w:color w:val="000000"/>
          <w:sz w:val="28"/>
          <w:szCs w:val="28"/>
        </w:rPr>
        <w:t xml:space="preserve">г.                                                                </w:t>
      </w:r>
      <w:r w:rsidR="005732A9" w:rsidRPr="00DF7E1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2021"/>
          <w:sz w:val="28"/>
          <w:szCs w:val="28"/>
        </w:rPr>
      </w:pPr>
    </w:p>
    <w:p w:rsidR="005732A9" w:rsidRPr="00A017F9" w:rsidRDefault="005732A9" w:rsidP="00A01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2021"/>
          <w:sz w:val="24"/>
          <w:szCs w:val="24"/>
        </w:rPr>
      </w:pPr>
      <w:r w:rsidRPr="00A017F9">
        <w:rPr>
          <w:rFonts w:ascii="Times New Roman" w:hAnsi="Times New Roman" w:cs="Times New Roman"/>
          <w:b/>
          <w:bCs/>
          <w:color w:val="1F2021"/>
          <w:sz w:val="24"/>
          <w:szCs w:val="24"/>
        </w:rPr>
        <w:t>«</w:t>
      </w:r>
      <w:r w:rsidRPr="00A017F9">
        <w:rPr>
          <w:rFonts w:ascii="Times New Roman CYR" w:hAnsi="Times New Roman CYR" w:cs="Times New Roman CYR"/>
          <w:b/>
          <w:bCs/>
          <w:color w:val="1F2021"/>
          <w:sz w:val="24"/>
          <w:szCs w:val="24"/>
        </w:rPr>
        <w:t xml:space="preserve">ОБ УТВЕРЖДЕНИИ ПОЛОЖЕНИЯ </w:t>
      </w:r>
      <w:r w:rsidRPr="00A017F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 </w:t>
      </w:r>
      <w:r w:rsidRPr="00A017F9">
        <w:rPr>
          <w:rFonts w:ascii="Times New Roman CYR" w:hAnsi="Times New Roman CYR" w:cs="Times New Roman CYR"/>
          <w:b/>
          <w:bCs/>
          <w:color w:val="1F2021"/>
          <w:sz w:val="24"/>
          <w:szCs w:val="24"/>
        </w:rPr>
        <w:t xml:space="preserve">КОМИССИИ </w:t>
      </w:r>
      <w:r w:rsidRPr="00A017F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</w:t>
      </w:r>
      <w:r w:rsidR="00A017F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A017F9">
        <w:rPr>
          <w:rFonts w:ascii="Times New Roman CYR" w:hAnsi="Times New Roman CYR" w:cs="Times New Roman CYR"/>
          <w:b/>
          <w:bCs/>
          <w:color w:val="1F2021"/>
          <w:sz w:val="24"/>
          <w:szCs w:val="24"/>
        </w:rPr>
        <w:t>СОБЛЮДЕНИЮ ТРЕБОВАНИЙ К СЛУЖЕБНОМУ ПОВЕДЕНИЮ</w:t>
      </w:r>
      <w:r w:rsidR="00A017F9">
        <w:rPr>
          <w:rFonts w:ascii="Times New Roman CYR" w:hAnsi="Times New Roman CYR" w:cs="Times New Roman CYR"/>
          <w:b/>
          <w:bCs/>
          <w:color w:val="1F2021"/>
          <w:sz w:val="24"/>
          <w:szCs w:val="24"/>
        </w:rPr>
        <w:t xml:space="preserve">  </w:t>
      </w:r>
      <w:r w:rsidRPr="00A017F9">
        <w:rPr>
          <w:rFonts w:ascii="Times New Roman CYR" w:hAnsi="Times New Roman CYR" w:cs="Times New Roman CYR"/>
          <w:b/>
          <w:bCs/>
          <w:color w:val="1F2021"/>
          <w:sz w:val="24"/>
          <w:szCs w:val="24"/>
        </w:rPr>
        <w:t xml:space="preserve">ГЛАВЫ АДМИНИСТРАЦИИ  СЕЛЬСКОГО ПОСЕЛЕНИЯ « </w:t>
      </w:r>
      <w:r w:rsidR="00A017F9" w:rsidRPr="00A017F9">
        <w:rPr>
          <w:rFonts w:ascii="Times New Roman CYR" w:hAnsi="Times New Roman CYR" w:cs="Times New Roman CYR"/>
          <w:b/>
          <w:bCs/>
          <w:color w:val="1F2021"/>
          <w:sz w:val="24"/>
          <w:szCs w:val="24"/>
        </w:rPr>
        <w:t>Село Букань</w:t>
      </w:r>
      <w:r w:rsidRPr="00A017F9">
        <w:rPr>
          <w:rFonts w:ascii="Times New Roman CYR" w:hAnsi="Times New Roman CYR" w:cs="Times New Roman CYR"/>
          <w:b/>
          <w:bCs/>
          <w:color w:val="1F2021"/>
          <w:sz w:val="24"/>
          <w:szCs w:val="24"/>
        </w:rPr>
        <w:t>»</w:t>
      </w:r>
      <w:r w:rsidR="00A017F9">
        <w:rPr>
          <w:rFonts w:ascii="Times New Roman CYR" w:hAnsi="Times New Roman CYR" w:cs="Times New Roman CYR"/>
          <w:b/>
          <w:bCs/>
          <w:color w:val="1F2021"/>
          <w:sz w:val="24"/>
          <w:szCs w:val="24"/>
        </w:rPr>
        <w:t xml:space="preserve">  </w:t>
      </w:r>
      <w:r w:rsidRPr="00A017F9">
        <w:rPr>
          <w:rFonts w:ascii="Times New Roman CYR" w:hAnsi="Times New Roman CYR" w:cs="Times New Roman CYR"/>
          <w:b/>
          <w:bCs/>
          <w:color w:val="1F2021"/>
          <w:sz w:val="24"/>
          <w:szCs w:val="24"/>
        </w:rPr>
        <w:t>И УРЕГУЛИРОВАНИЮ КОНФЛИКТА ИНТЕРЕСОВ</w:t>
      </w:r>
      <w:r w:rsidRPr="00A017F9">
        <w:rPr>
          <w:rFonts w:ascii="Times New Roman" w:hAnsi="Times New Roman" w:cs="Times New Roman"/>
          <w:b/>
          <w:bCs/>
          <w:color w:val="1F2021"/>
          <w:sz w:val="24"/>
          <w:szCs w:val="24"/>
        </w:rPr>
        <w:t>»</w:t>
      </w: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F2021"/>
          <w:sz w:val="28"/>
          <w:szCs w:val="28"/>
        </w:rPr>
      </w:pPr>
    </w:p>
    <w:p w:rsidR="005732A9" w:rsidRPr="000C0B8F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1F2021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соответствии с Федеральным законом от 25Л2.2008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1F2021"/>
          <w:sz w:val="28"/>
          <w:szCs w:val="28"/>
        </w:rPr>
        <w:t>273-</w:t>
      </w:r>
      <w:r>
        <w:rPr>
          <w:rFonts w:ascii="Times New Roman CYR" w:hAnsi="Times New Roman CYR" w:cs="Times New Roman CYR"/>
          <w:color w:val="1F2021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1F202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F202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от 02.03.2007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 25-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1F202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F202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Указом Президента Российской Федерации от 01.07.2010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821 </w:t>
      </w:r>
      <w:r>
        <w:rPr>
          <w:rFonts w:ascii="Times New Roman" w:hAnsi="Times New Roman" w:cs="Times New Roman"/>
          <w:color w:val="1F202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F202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0C0B8F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</w:t>
      </w:r>
      <w:r w:rsidR="00A017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 </w:t>
      </w:r>
      <w:r w:rsidRPr="000C0B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 «</w:t>
      </w:r>
      <w:r w:rsidR="00A017F9">
        <w:rPr>
          <w:rFonts w:ascii="Times New Roman" w:hAnsi="Times New Roman" w:cs="Times New Roman"/>
          <w:iCs/>
          <w:color w:val="000000"/>
          <w:sz w:val="28"/>
          <w:szCs w:val="28"/>
        </w:rPr>
        <w:t>Село Букань»,  Сельская  Дума   сельского поселения</w:t>
      </w:r>
      <w:r w:rsidRPr="000C0B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 </w:t>
      </w:r>
      <w:r w:rsidR="00A017F9">
        <w:rPr>
          <w:rFonts w:ascii="Times New Roman" w:hAnsi="Times New Roman" w:cs="Times New Roman"/>
          <w:iCs/>
          <w:color w:val="000000"/>
          <w:sz w:val="28"/>
          <w:szCs w:val="28"/>
        </w:rPr>
        <w:t>Село Букань</w:t>
      </w:r>
      <w:r w:rsidRPr="000C0B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0C0B8F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proofErr w:type="gramEnd"/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РЕШИЛА:</w:t>
      </w: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Положение о комиссии по соблюдению требований к служебному поведению главы администрации </w:t>
      </w:r>
      <w:r w:rsidR="00A017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0C0B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 </w:t>
      </w:r>
      <w:r w:rsidR="00A017F9">
        <w:rPr>
          <w:rFonts w:ascii="Times New Roman" w:hAnsi="Times New Roman" w:cs="Times New Roman"/>
          <w:iCs/>
          <w:color w:val="000000"/>
          <w:sz w:val="28"/>
          <w:szCs w:val="28"/>
        </w:rPr>
        <w:t>Село Букань</w:t>
      </w:r>
      <w:r w:rsidRPr="000C0B8F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по урегулированию конфликта интересов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1). </w:t>
      </w: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опубликовать в газете «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Людиновский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рабочий», разместить в сети Интернет на официальном сайте.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5732A9" w:rsidRPr="007E7EAE" w:rsidRDefault="005732A9" w:rsidP="005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E7EA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Глава </w:t>
      </w:r>
      <w:r w:rsidRPr="007E7EA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</w:t>
      </w:r>
      <w:r w:rsidR="00A017F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В.В.Терехов</w:t>
      </w:r>
    </w:p>
    <w:p w:rsidR="005732A9" w:rsidRPr="007E7EAE" w:rsidRDefault="005732A9" w:rsidP="005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E7EA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« </w:t>
      </w:r>
      <w:r w:rsidR="00A017F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Село Букань</w:t>
      </w:r>
      <w:r w:rsidRPr="007E7EAE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5732A9" w:rsidRPr="007E7EAE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E074D" w:rsidRDefault="00FE074D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E074D" w:rsidRDefault="00FE074D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№ 1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к решению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Сельской Думы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212222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 w:rsidR="00A017F9" w:rsidRPr="00FE074D">
        <w:rPr>
          <w:rFonts w:ascii="Times New Roman" w:hAnsi="Times New Roman" w:cs="Times New Roman"/>
          <w:color w:val="000000"/>
          <w:sz w:val="24"/>
          <w:szCs w:val="24"/>
        </w:rPr>
        <w:t>«09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  <w:r w:rsidR="00A017F9" w:rsidRPr="00FE074D">
        <w:rPr>
          <w:rFonts w:ascii="Times New Roman" w:hAnsi="Times New Roman" w:cs="Times New Roman"/>
          <w:color w:val="000000"/>
          <w:sz w:val="24"/>
          <w:szCs w:val="24"/>
        </w:rPr>
        <w:t>июл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я 2020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г.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017F9" w:rsidRPr="00FE074D">
        <w:rPr>
          <w:rFonts w:ascii="Times New Roman" w:hAnsi="Times New Roman" w:cs="Times New Roman"/>
          <w:color w:val="212222"/>
          <w:sz w:val="24"/>
          <w:szCs w:val="24"/>
        </w:rPr>
        <w:t>18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</w:pPr>
      <w:r w:rsidRPr="00FE074D"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  <w:t>ПОЛОЖЕНИЕ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</w:pPr>
      <w:r w:rsidRPr="00FE074D"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  <w:t xml:space="preserve">О КОМИССИИ ПО СОБЛЮДЕНИЮ ТРЕБОВАНИИ К СЛУЖЕБНОМУ ПОВЕДЕНИЮ ГЛАВЫ АДМИНИСТРАЦИИ СЕЛЬСКОГО ПОСЕЛЕНИЯ « </w:t>
      </w:r>
      <w:r w:rsidR="00A017F9" w:rsidRPr="00FE074D"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  <w:t>» И УРЕГУЛИРОВАНИЮ КОНФЛИКТА ИНТЕРЕСОВ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 « </w:t>
      </w:r>
      <w:r w:rsidR="00A017F9"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FE074D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и урегулированию конфликта интересов (далее - Комиссия).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 администрации </w:t>
      </w:r>
      <w:r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 « </w:t>
      </w:r>
      <w:r w:rsidR="00A017F9"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и настоящим Положением.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Основной задачей Комиссии является содействие в обеспечении соблюдения главой администрации </w:t>
      </w:r>
      <w:r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 « </w:t>
      </w:r>
      <w:r w:rsidR="00A017F9"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 обязанностей, установленных Федеральным законом от 25.12.2008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№ 273-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О противодействии коррупции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в осуществлении в</w:t>
      </w:r>
      <w:r w:rsidRPr="00FE074D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мер по предупреждению коррупции.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</w:t>
      </w:r>
      <w:r w:rsidRPr="00FE07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 « </w:t>
      </w:r>
      <w:r w:rsidR="00A017F9"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Комиссия образуется  постановлением администрации 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СП «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».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Указанным актом утверждается состав Комиссии и порядок ее работы.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В состав Комиссии входят: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а) председатель комиссии, заместитель председателя комиссии, секретарь и члены комиссии;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Лица, указанные в подпункте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7 настоящего Положения, включаются в состав Комиссии в установленном порядке по согласованию на основании запроса председателя </w:t>
      </w:r>
      <w:r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администрации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».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9.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 заседаниях Комиссии с правом совещательного голоса участвуют специалисты, которые могут дать пояснения по вопросам, рассматриваемым Комиссией; </w:t>
      </w: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 </w:t>
      </w:r>
      <w:proofErr w:type="gramEnd"/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Основаниями для проведения заседания Комиссии являются: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а) представление председателем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б) поступившее в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администрацию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»: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главы администрации о невозможности выполнить требования Федерального закона от 07. 05.2013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№ 79-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или) пользоваться иностранными финансовыми инструментами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- Федеральный закон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О запрете отдельным категориям лиц открывать и иметь счета (вклады), хранить наличные</w:t>
      </w:r>
      <w:proofErr w:type="gram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, или в связи с иными обстоятельствами, не зависящими от его воли или воли его супруги (супруга) и несовершеннолетних детей;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обращение гражданина, замещавшего должность главы администрации, включенную в перечень должностей, утвержденный нормативным правовым актом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 увольнения с муниципальной службы;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в) представление председателя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Сельской Думы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г) поступившее в соответствии с частью 4 статьи 12 Федерального закона от 25.12.2008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№ 273-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О противодействии коррупции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и статьей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64.1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Трудового кодекса Российской Федерации в муниципальном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или</w:t>
      </w:r>
      <w:proofErr w:type="gram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proofErr w:type="spell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5732A9" w:rsidRPr="00FE074D" w:rsidRDefault="005732A9" w:rsidP="005732A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Обращение, указанное в абзаце четвертом подпункта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подается в Комиссию гражданином, замещавшим должность главы администрации. </w:t>
      </w: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</w:t>
      </w:r>
      <w:proofErr w:type="gram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трудовой или гражданско-правовой),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обращения, с учетом требований статьи 12 Федерального закона от 25.12.2008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№ 273-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О противодействии коррупции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14.1.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Обращение, указанное в абзаце четвертом подпункта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5732A9" w:rsidRPr="00FE074D" w:rsidRDefault="005732A9" w:rsidP="005732A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Уведомление, указанное в подпункте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№ 273-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О противодействии коррупции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Уведомление, указанное в абзаце третьем подпункта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16.1. </w:t>
      </w: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четвертом подпункта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или уведомлений, указанных в абзаце третьем подпункта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и подпункте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</w:t>
      </w:r>
      <w:proofErr w:type="gram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16.2.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Мотивированные заключения, предусмотренные пунктами 14, 15 и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настоящего Положения, должно содержать: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а) информацию, изложенную в уведомлении, обращении, указанных в абзацах третьем и четвертом подпункта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и подпункте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Положения;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  <w:proofErr w:type="gramEnd"/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в) мотивированный вывод по результатам предварительного рассмотрения обращения, уведомления, указанных в абзацах третьем и четвертом подпункта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и подпункте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а также рекомендации для принятия одного из решений в соответствии с пунктами 20.2- 20.4 настоящего Положения или иного решения.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Председатель Комиссии при поступлении к нему информации, указанной в пункте 12 настоящего Положения: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17.1.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Заседание комиссии по рассмотрению заявления, указанного в абзаце втором подпункта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и обращения, указанного в подпункте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proofErr w:type="spellEnd"/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5732A9" w:rsidRPr="00FE074D" w:rsidRDefault="005732A9" w:rsidP="005732A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17.2.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Уведомление, указанное в подпункте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пункта 12 настоящего Положения, как правило, рассматривается на очередном (плановом) заседании Комиссии.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Заседание Комиссии проводится, как правило, в присутствии лица,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18.1.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Заседания Комиссии могут проводиться в отсутствие лица, в отношении которого она проводится, в случае: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а) если в обращении, заявлении, уведомлении, предусмотренных подпунктом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не содержится указания о намерении главы администрации лично присутствовать на заседании Комиссии;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18.2.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заседании Комиссии заслушиваются пояснения главы администрации (с его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итогам рассмотрения вопросов, указанных в подпункте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пункта 12 настоящего Положения, Комиссия принимает одно из следующих решений: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 а) установить, что главой администрации соблюдены требования к служебному поведению и (или) требования об урегулировании конфликта интересов;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указать главе администрации на недопустимость нарушения требований к служебному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поведению и (или) требований об урегулировании конфликта интересов либо применить к названному лицу конкретную меру ответственности.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20.1.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итогам рассмотрения вопросов, указанных в абзаце втором подпункта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Комиссия принимает одно из следующих решений: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а) признать, что обстоятельства, препятствующие выполнению требований Федерального закона от 07. 05.2013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№ 79-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или) пользоваться иностранными финансовыми инструментами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являются объективными и уважительными;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не являются объективными и уважительными. В этом случае комиссия рекомендует председателю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применить к лицу, замещающему должность главы администрации, конкретную меру ответственности.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20.2.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итогам рассмотрения вопроса, указанного в абзаце третьем подпункта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Комиссия принимает одно из следующих решений: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а) признать, что при исполнении главой администрации должностных обязанностей конфликт интересов отсутствует;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администрации</w:t>
      </w:r>
      <w:r w:rsidRPr="00FE074D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»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в) признать, что главой администрации не соблюдены требования об урегулировании конфликта интересов. В этом случае комиссия рекомендует председателю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администрации</w:t>
      </w:r>
      <w:r w:rsidRPr="00FE074D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</w:t>
      </w:r>
      <w:r w:rsidRPr="00FE074D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применить к данному лицу конкретную меру ответственности.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20.3.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итогам рассмотрения вопроса, указанного в абзаце четвертом подпункта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Комиссия принимает одно из следующих решений: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20.4.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итогам рассмотрения вопроса, указанного в подпункте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Комиссия принимает в отношении гражданина, замещавшего должность главы администрации, одно из следующих решений: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оказание услуг) нарушают требования статьи 12 Федерального закона от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25.12.2008 № 273-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О противодействии коррупции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 этом случае Комиссия рекомендует  председателю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проинформировать об указанных обстоятельствах органы прокуратуры и уведомившую организацию.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20.5.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итогам рассмотрения вопроса, указанного в подпункте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proofErr w:type="spellEnd"/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Комиссия принимает одно из следующих решений: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  <w:proofErr w:type="gramEnd"/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муниципальному служащему конкретную меру ответственности.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итогам рассмотрения вопросов, указанных в подпунктах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proofErr w:type="spellEnd"/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 12 настоящего Положения, и при наличии к тому оснований Комиссия может принять иное решение, чем это предусмотрено пунктами 20-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20.4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настоящего Положения. Основания и мотивы принятия такого решения должны быть отражены в протоколе заседания Комиссии.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итогам рассмотрения вопроса, предусмотренного подпунктом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пункта 12 настоящего Положения, Комиссия принимает соответствующее решение.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исполнения решений Комиссии могут быть подготовлены проекты правовых актов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»,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распоряжений председателя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»,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которые в установленном порядке представляются на рассмотрении  председателя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».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 для председателя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носят рекомендательный характер, за исключением случая, предусмотренного статьей 12 Федерального закона от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25.12.2008 № 273-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О противодействии коррупции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 протоколе заседания Комиссии указываются: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в) предъявляемые к названному лицу претензии, материалы, на которых они основываются;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г) содержание пояснений названного лица и других лиц по существу предъявляемых претензий;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</w:t>
      </w:r>
      <w:proofErr w:type="spell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) фамилии, имена, отчества выступивших на заседании лиц и краткое изложение их выступлений;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администрацию СП «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»',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ж) другие сведения;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spell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) результаты голосования; и) решение и обоснование его принятия.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 </w:t>
      </w:r>
      <w:proofErr w:type="gramEnd"/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Копии протокола заседания Комиссии в 7-дневный срок со дня заседания направляются председателю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»,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полностью или в виде выписок из него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главе администрации, а также по решению Комиссии - иным заинтересованным лицам.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Председатель</w:t>
      </w:r>
      <w:r w:rsidRPr="00FE07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компетенции</w:t>
      </w:r>
      <w:proofErr w:type="gram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председателя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оглашается на ближайшем заседании Комиссии и принимается к сведению без обсуждения.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администрации СП « </w:t>
      </w:r>
      <w:r w:rsidR="00A017F9"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Село Букань</w:t>
      </w:r>
      <w:r w:rsidRPr="00FE074D">
        <w:rPr>
          <w:rFonts w:ascii="Times New Roman CYR" w:hAnsi="Times New Roman CYR" w:cs="Times New Roman CYR"/>
          <w:iCs/>
          <w:color w:val="000000"/>
          <w:sz w:val="24"/>
          <w:szCs w:val="24"/>
        </w:rPr>
        <w:t>»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решения вопроса о применении к данному лицу мер ответственности, предусмотренных нормативными правовыми актами Российской Федерации. 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или) требований об урегулировании конфликта интересов.</w:t>
      </w:r>
    </w:p>
    <w:p w:rsidR="005732A9" w:rsidRPr="00FE074D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ПОЯСНИТЕЛЬНАЯ ЗАПИСКА</w:t>
      </w:r>
    </w:p>
    <w:p w:rsidR="005732A9" w:rsidRPr="00FE074D" w:rsidRDefault="00A017F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  решению № 18 от 09 июл</w:t>
      </w:r>
      <w:r w:rsidR="005732A9"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я 2020 г </w:t>
      </w:r>
      <w:r w:rsidR="005732A9"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732A9"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 утверждении Положения о Комиссии по соблюдению требований к служебному поведению главы администрации </w:t>
      </w:r>
      <w:r w:rsidR="005732A9"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 « </w:t>
      </w:r>
      <w:r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Село Букань</w:t>
      </w:r>
      <w:r w:rsidR="005732A9"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732A9"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урегулированию конфликта интересов</w:t>
      </w:r>
      <w:r w:rsidR="005732A9"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Данный проект решения направлен на реализацию положений законодательства о противодействии коррупции и законодательства о муниципальной службе.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Так, в соответствии с частью 3 статьи 10 Федерального закона от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25.12.2008 № 273-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О противодействии коррупции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обязанность принимать меры по предотвращению и урегулированию конфликта интересов возлагается, в том числе на муниципальных служащих.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Согласно части 4 статьи 14.1 Федерального закона от 02.03.2007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№ 25-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О муниципальной службе в Российской Федерации</w:t>
      </w:r>
      <w:r w:rsidRPr="00FE07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</w:t>
      </w:r>
      <w:proofErr w:type="gram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поведению муниципальных служащих и урегулированию конфликтов интересов.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Принятие данного муниципального правового акта будет способствовать исполнению положений федерального законодательства в указанной сфере.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ФИНАНСОВО-ЭКОНОМИЧЕСКОЕ ОБОСНОВАНИЕ</w:t>
      </w:r>
    </w:p>
    <w:p w:rsidR="005732A9" w:rsidRPr="00FE074D" w:rsidRDefault="00A017F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  решению № 18 от 09 июл</w:t>
      </w:r>
      <w:r w:rsidR="005732A9"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я 2020 г </w:t>
      </w:r>
      <w:r w:rsidR="005732A9"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732A9"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 утверждении Положения о Комиссии по соблюдению требований к служебному поведению главы администрации </w:t>
      </w:r>
      <w:r w:rsidR="005732A9"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 « </w:t>
      </w:r>
      <w:r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Село Букань</w:t>
      </w:r>
      <w:r w:rsidR="005732A9"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732A9"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урегулированию конфликта интересов</w:t>
      </w:r>
      <w:r w:rsidR="005732A9"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ПЕРЕЧЕНЬ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муниципальных нормативных правовых актов, подлежащих признанию утратившими силу, приостановлению, изменению или отмене в связи с принятием решения </w:t>
      </w:r>
      <w:r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 утверждении Положения о Комиссии по соблюдению требований к служебному поведению главы администрации </w:t>
      </w:r>
      <w:r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 « </w:t>
      </w:r>
      <w:r w:rsidR="00A017F9"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Село Букань</w:t>
      </w:r>
      <w:r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FE07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 урегулированию конфликта интересов</w:t>
      </w:r>
      <w:r w:rsidRPr="00FE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связи с принятием настоящего решения признание </w:t>
      </w:r>
      <w:proofErr w:type="gramStart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>утратившими</w:t>
      </w:r>
      <w:proofErr w:type="gramEnd"/>
      <w:r w:rsidRPr="00FE074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силу, приостановление, изменение или принятие муниципальных нормативных правовых актов не требуется.</w:t>
      </w: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732A9" w:rsidRDefault="005732A9" w:rsidP="005732A9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31C53" w:rsidRDefault="00931C53"/>
    <w:sectPr w:rsidR="00931C53" w:rsidSect="000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2A9"/>
    <w:rsid w:val="004B6FA1"/>
    <w:rsid w:val="005732A9"/>
    <w:rsid w:val="00931C53"/>
    <w:rsid w:val="00A017F9"/>
    <w:rsid w:val="00CC258A"/>
    <w:rsid w:val="00FE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4137</Words>
  <Characters>23584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2020-07-10T07:57:00Z</cp:lastPrinted>
  <dcterms:created xsi:type="dcterms:W3CDTF">2020-07-09T08:12:00Z</dcterms:created>
  <dcterms:modified xsi:type="dcterms:W3CDTF">2020-07-10T07:59:00Z</dcterms:modified>
</cp:coreProperties>
</file>