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27" w:rsidRPr="0029718F" w:rsidRDefault="00BF1127">
      <w:pPr>
        <w:pStyle w:val="ConsPlusNormal"/>
        <w:jc w:val="right"/>
        <w:outlineLvl w:val="0"/>
        <w:rPr>
          <w:rFonts w:ascii="Times New Roman" w:hAnsi="Times New Roman" w:cs="Times New Roman"/>
          <w:sz w:val="24"/>
          <w:szCs w:val="24"/>
        </w:rPr>
      </w:pPr>
      <w:r w:rsidRPr="0029718F">
        <w:rPr>
          <w:rFonts w:ascii="Times New Roman" w:hAnsi="Times New Roman" w:cs="Times New Roman"/>
          <w:sz w:val="24"/>
          <w:szCs w:val="24"/>
        </w:rPr>
        <w:t>Приложение</w:t>
      </w:r>
    </w:p>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к Постановлению</w:t>
      </w:r>
      <w:r w:rsidR="00341858" w:rsidRPr="0029718F">
        <w:rPr>
          <w:rFonts w:ascii="Times New Roman" w:hAnsi="Times New Roman" w:cs="Times New Roman"/>
          <w:sz w:val="24"/>
          <w:szCs w:val="24"/>
        </w:rPr>
        <w:t xml:space="preserve"> </w:t>
      </w:r>
    </w:p>
    <w:p w:rsidR="00BF1127" w:rsidRPr="0029718F" w:rsidRDefault="0034185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 xml:space="preserve"> </w:t>
      </w:r>
      <w:r w:rsidR="00BF1127" w:rsidRPr="0029718F">
        <w:rPr>
          <w:rFonts w:ascii="Times New Roman" w:hAnsi="Times New Roman" w:cs="Times New Roman"/>
          <w:sz w:val="24"/>
          <w:szCs w:val="24"/>
        </w:rPr>
        <w:t xml:space="preserve">от </w:t>
      </w:r>
      <w:r w:rsidR="004758E6">
        <w:rPr>
          <w:rFonts w:ascii="Times New Roman" w:hAnsi="Times New Roman" w:cs="Times New Roman"/>
          <w:sz w:val="24"/>
          <w:szCs w:val="24"/>
        </w:rPr>
        <w:t>20.01</w:t>
      </w:r>
      <w:bookmarkStart w:id="0" w:name="_GoBack"/>
      <w:bookmarkEnd w:id="0"/>
      <w:r w:rsidR="00BF1127" w:rsidRPr="0029718F">
        <w:rPr>
          <w:rFonts w:ascii="Times New Roman" w:hAnsi="Times New Roman" w:cs="Times New Roman"/>
          <w:sz w:val="24"/>
          <w:szCs w:val="24"/>
        </w:rPr>
        <w:t xml:space="preserve"> 202</w:t>
      </w:r>
      <w:r w:rsidR="004758E6">
        <w:rPr>
          <w:rFonts w:ascii="Times New Roman" w:hAnsi="Times New Roman" w:cs="Times New Roman"/>
          <w:sz w:val="24"/>
          <w:szCs w:val="24"/>
        </w:rPr>
        <w:t>5</w:t>
      </w:r>
      <w:r w:rsidR="00BF1127" w:rsidRPr="0029718F">
        <w:rPr>
          <w:rFonts w:ascii="Times New Roman" w:hAnsi="Times New Roman" w:cs="Times New Roman"/>
          <w:sz w:val="24"/>
          <w:szCs w:val="24"/>
        </w:rPr>
        <w:t xml:space="preserve"> г. </w:t>
      </w:r>
      <w:r w:rsidRPr="0029718F">
        <w:rPr>
          <w:rFonts w:ascii="Times New Roman" w:hAnsi="Times New Roman" w:cs="Times New Roman"/>
          <w:sz w:val="24"/>
          <w:szCs w:val="24"/>
        </w:rPr>
        <w:t>№_</w:t>
      </w:r>
      <w:r w:rsidR="004758E6">
        <w:rPr>
          <w:rFonts w:ascii="Times New Roman" w:hAnsi="Times New Roman" w:cs="Times New Roman"/>
          <w:sz w:val="24"/>
          <w:szCs w:val="24"/>
        </w:rPr>
        <w:t>33</w:t>
      </w:r>
      <w:r w:rsidRPr="0029718F">
        <w:rPr>
          <w:rFonts w:ascii="Times New Roman" w:hAnsi="Times New Roman" w:cs="Times New Roman"/>
          <w:sz w:val="24"/>
          <w:szCs w:val="24"/>
        </w:rPr>
        <w:t>___</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Title"/>
        <w:jc w:val="center"/>
        <w:outlineLvl w:val="1"/>
        <w:rPr>
          <w:rFonts w:ascii="Times New Roman" w:hAnsi="Times New Roman" w:cs="Times New Roman"/>
          <w:sz w:val="24"/>
          <w:szCs w:val="24"/>
        </w:rPr>
      </w:pPr>
      <w:bookmarkStart w:id="1" w:name="P35"/>
      <w:bookmarkEnd w:id="1"/>
      <w:r w:rsidRPr="0029718F">
        <w:rPr>
          <w:rFonts w:ascii="Times New Roman" w:hAnsi="Times New Roman" w:cs="Times New Roman"/>
          <w:sz w:val="24"/>
          <w:szCs w:val="24"/>
        </w:rPr>
        <w:t>ПАСПОРТ</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муниципальной программы "Обеспечение безопасности</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жизнедеятельности населения Людиновского района"</w:t>
      </w:r>
    </w:p>
    <w:p w:rsidR="00BF1127" w:rsidRPr="0029718F" w:rsidRDefault="00BF1127">
      <w:pPr>
        <w:pStyle w:val="ConsPlusNormal"/>
        <w:jc w:val="both"/>
        <w:rPr>
          <w:rFonts w:ascii="Times New Roman" w:hAnsi="Times New Roman" w:cs="Times New Roman"/>
          <w:sz w:val="24"/>
          <w:szCs w:val="24"/>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480"/>
        <w:gridCol w:w="992"/>
        <w:gridCol w:w="784"/>
        <w:gridCol w:w="784"/>
        <w:gridCol w:w="784"/>
        <w:gridCol w:w="784"/>
        <w:gridCol w:w="784"/>
        <w:gridCol w:w="784"/>
        <w:gridCol w:w="784"/>
      </w:tblGrid>
      <w:tr w:rsidR="0029718F" w:rsidRPr="0029718F" w:rsidTr="00341858">
        <w:tc>
          <w:tcPr>
            <w:tcW w:w="190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1. Ответственный исполнитель муниципальной программы</w:t>
            </w:r>
          </w:p>
        </w:tc>
        <w:tc>
          <w:tcPr>
            <w:tcW w:w="796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Отдел по гражданской обороне и чрезвычайным ситуациям, мобилизационной работе,</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МКУ "Единая дежурно-диспетчерская служба"</w:t>
            </w:r>
          </w:p>
        </w:tc>
      </w:tr>
      <w:tr w:rsidR="0029718F" w:rsidRPr="0029718F" w:rsidTr="00341858">
        <w:tc>
          <w:tcPr>
            <w:tcW w:w="190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 Соисполнители муниципальной программы</w:t>
            </w:r>
          </w:p>
        </w:tc>
        <w:tc>
          <w:tcPr>
            <w:tcW w:w="796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Отдел по гражданской обороне и чрезвычайным ситуациям, мобилизационной работе,</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МКУ "Единая дежурно-диспетчерская служба"</w:t>
            </w:r>
          </w:p>
        </w:tc>
      </w:tr>
      <w:tr w:rsidR="0029718F" w:rsidRPr="0029718F" w:rsidTr="00341858">
        <w:tc>
          <w:tcPr>
            <w:tcW w:w="190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3. Цели муниципальной программы</w:t>
            </w:r>
          </w:p>
        </w:tc>
        <w:tc>
          <w:tcPr>
            <w:tcW w:w="796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 пожаров, происшествий на водных объектах, ускорение реагирования и улучшение взаимодействия экстренных оперативных служб</w:t>
            </w:r>
          </w:p>
        </w:tc>
      </w:tr>
      <w:tr w:rsidR="0029718F" w:rsidRPr="0029718F" w:rsidTr="00341858">
        <w:tc>
          <w:tcPr>
            <w:tcW w:w="190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4. Задачи муниципальной программы</w:t>
            </w:r>
          </w:p>
        </w:tc>
        <w:tc>
          <w:tcPr>
            <w:tcW w:w="796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обеспечение оповещения населения Людиновского района;</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поддержание системы обеспечения вызова экстренных оперативных служб по единому номеру "112";</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предупреждение и ликвидация последствий аварий, происшествий и чрезвычайных ситуаций;</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обеспечение безопасности людей на водных объектах;</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обеспечение первичных мер пожарной безопасности в г. Людинове;</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предотвращение угроз террористического характера</w:t>
            </w:r>
          </w:p>
        </w:tc>
      </w:tr>
      <w:tr w:rsidR="0029718F" w:rsidRPr="0029718F" w:rsidTr="00341858">
        <w:tc>
          <w:tcPr>
            <w:tcW w:w="190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5. Подпрограммы муниципальной программы</w:t>
            </w:r>
          </w:p>
        </w:tc>
        <w:tc>
          <w:tcPr>
            <w:tcW w:w="796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xml:space="preserve">1. </w:t>
            </w:r>
            <w:hyperlink w:anchor="P372">
              <w:r w:rsidRPr="0029718F">
                <w:rPr>
                  <w:rFonts w:ascii="Times New Roman" w:hAnsi="Times New Roman" w:cs="Times New Roman"/>
                  <w:sz w:val="24"/>
                  <w:szCs w:val="24"/>
                </w:rPr>
                <w:t>Обеспечение</w:t>
              </w:r>
            </w:hyperlink>
            <w:r w:rsidRPr="0029718F">
              <w:rPr>
                <w:rFonts w:ascii="Times New Roman" w:hAnsi="Times New Roman" w:cs="Times New Roman"/>
                <w:sz w:val="24"/>
                <w:szCs w:val="24"/>
              </w:rPr>
              <w:t xml:space="preserve"> безопасности жизнедеятельности населения муниципального района.</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xml:space="preserve">2. </w:t>
            </w:r>
            <w:hyperlink w:anchor="P1410">
              <w:r w:rsidRPr="0029718F">
                <w:rPr>
                  <w:rFonts w:ascii="Times New Roman" w:hAnsi="Times New Roman" w:cs="Times New Roman"/>
                  <w:sz w:val="24"/>
                  <w:szCs w:val="24"/>
                </w:rPr>
                <w:t>Организация</w:t>
              </w:r>
            </w:hyperlink>
            <w:r w:rsidRPr="0029718F">
              <w:rPr>
                <w:rFonts w:ascii="Times New Roman" w:hAnsi="Times New Roman" w:cs="Times New Roman"/>
                <w:sz w:val="24"/>
                <w:szCs w:val="24"/>
              </w:rPr>
              <w:t xml:space="preserve"> деятельности муниципального казенного учреждения "Единая дежурная диспетчерская служба"</w:t>
            </w:r>
          </w:p>
        </w:tc>
      </w:tr>
      <w:tr w:rsidR="0029718F" w:rsidRPr="0029718F" w:rsidTr="00341858">
        <w:tc>
          <w:tcPr>
            <w:tcW w:w="190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6. Индикаторы муниципальной программы</w:t>
            </w:r>
          </w:p>
        </w:tc>
        <w:tc>
          <w:tcPr>
            <w:tcW w:w="796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сокращение времени прибытия экстренных оперативных служб;</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увеличение коэффициента реагирования пожарно-спасательных подразделений на дорожно-транспортные происшествия;</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слушателей курсового обучения по программе ГО и ЧС;</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пополнение резервов материальных ресурсов для ликвидации ЧС;</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оборудованных мест отдыха на водных объектах;</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приобретенного оборудования для аварийных формирований;</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предупреждающих знаков на водных объектах</w:t>
            </w:r>
          </w:p>
        </w:tc>
      </w:tr>
      <w:tr w:rsidR="0029718F" w:rsidRPr="0029718F" w:rsidTr="00341858">
        <w:tc>
          <w:tcPr>
            <w:tcW w:w="190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7. Сроки и этапы реализации муниципальной программы</w:t>
            </w:r>
          </w:p>
        </w:tc>
        <w:tc>
          <w:tcPr>
            <w:tcW w:w="796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в 1 этап</w:t>
            </w:r>
          </w:p>
        </w:tc>
      </w:tr>
      <w:tr w:rsidR="0029718F" w:rsidRPr="0029718F" w:rsidTr="00341858">
        <w:tc>
          <w:tcPr>
            <w:tcW w:w="1905" w:type="dxa"/>
            <w:vMerge w:val="restart"/>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lastRenderedPageBreak/>
              <w:t>8. Объемы финансирования муниципальной программы за счет всех источников финансирования</w:t>
            </w:r>
          </w:p>
        </w:tc>
        <w:tc>
          <w:tcPr>
            <w:tcW w:w="1480"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Наименование показателя</w:t>
            </w:r>
          </w:p>
        </w:tc>
        <w:tc>
          <w:tcPr>
            <w:tcW w:w="992"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Всего (тыс. руб.)</w:t>
            </w:r>
          </w:p>
        </w:tc>
        <w:tc>
          <w:tcPr>
            <w:tcW w:w="5488" w:type="dxa"/>
            <w:gridSpan w:val="7"/>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в том числе по годам:</w:t>
            </w:r>
          </w:p>
        </w:tc>
      </w:tr>
      <w:tr w:rsidR="0029718F" w:rsidRPr="0029718F" w:rsidTr="00341858">
        <w:tc>
          <w:tcPr>
            <w:tcW w:w="1905" w:type="dxa"/>
            <w:vMerge/>
          </w:tcPr>
          <w:p w:rsidR="00BF1127" w:rsidRPr="0029718F" w:rsidRDefault="00BF1127">
            <w:pPr>
              <w:pStyle w:val="ConsPlusNormal"/>
              <w:rPr>
                <w:rFonts w:ascii="Times New Roman" w:hAnsi="Times New Roman" w:cs="Times New Roman"/>
                <w:sz w:val="24"/>
                <w:szCs w:val="24"/>
              </w:rPr>
            </w:pPr>
          </w:p>
        </w:tc>
        <w:tc>
          <w:tcPr>
            <w:tcW w:w="1480" w:type="dxa"/>
            <w:vMerge/>
          </w:tcPr>
          <w:p w:rsidR="00BF1127" w:rsidRPr="0029718F" w:rsidRDefault="00BF1127">
            <w:pPr>
              <w:pStyle w:val="ConsPlusNormal"/>
              <w:rPr>
                <w:rFonts w:ascii="Times New Roman" w:hAnsi="Times New Roman" w:cs="Times New Roman"/>
              </w:rPr>
            </w:pPr>
          </w:p>
        </w:tc>
        <w:tc>
          <w:tcPr>
            <w:tcW w:w="992" w:type="dxa"/>
            <w:vMerge/>
          </w:tcPr>
          <w:p w:rsidR="00BF1127" w:rsidRPr="0029718F" w:rsidRDefault="00BF1127">
            <w:pPr>
              <w:pStyle w:val="ConsPlusNormal"/>
              <w:rPr>
                <w:rFonts w:ascii="Times New Roman" w:hAnsi="Times New Roman" w:cs="Times New Roman"/>
              </w:rPr>
            </w:pP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2019</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2020</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2021</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2022</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2023</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2024</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2025</w:t>
            </w:r>
          </w:p>
        </w:tc>
      </w:tr>
      <w:tr w:rsidR="0029718F" w:rsidRPr="0029718F" w:rsidTr="00341858">
        <w:tc>
          <w:tcPr>
            <w:tcW w:w="1905" w:type="dxa"/>
            <w:vMerge/>
          </w:tcPr>
          <w:p w:rsidR="00341858" w:rsidRPr="0029718F" w:rsidRDefault="00341858">
            <w:pPr>
              <w:pStyle w:val="ConsPlusNormal"/>
              <w:rPr>
                <w:rFonts w:ascii="Times New Roman" w:hAnsi="Times New Roman" w:cs="Times New Roman"/>
                <w:sz w:val="24"/>
                <w:szCs w:val="24"/>
              </w:rPr>
            </w:pPr>
          </w:p>
        </w:tc>
        <w:tc>
          <w:tcPr>
            <w:tcW w:w="1480" w:type="dxa"/>
          </w:tcPr>
          <w:p w:rsidR="00341858" w:rsidRPr="0029718F" w:rsidRDefault="00341858">
            <w:pPr>
              <w:pStyle w:val="ConsPlusNormal"/>
              <w:rPr>
                <w:rFonts w:ascii="Times New Roman" w:hAnsi="Times New Roman" w:cs="Times New Roman"/>
              </w:rPr>
            </w:pPr>
            <w:r w:rsidRPr="0029718F">
              <w:rPr>
                <w:rFonts w:ascii="Times New Roman" w:hAnsi="Times New Roman" w:cs="Times New Roman"/>
              </w:rPr>
              <w:t>ВСЕГО из местных бюджетов</w:t>
            </w:r>
          </w:p>
        </w:tc>
        <w:tc>
          <w:tcPr>
            <w:tcW w:w="992"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47586,2</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5458,3</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6232,2</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6592,3</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6572,3</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6572,3</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8079,4</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8079,4</w:t>
            </w:r>
          </w:p>
        </w:tc>
      </w:tr>
      <w:tr w:rsidR="0029718F" w:rsidRPr="0029718F" w:rsidTr="00341858">
        <w:tc>
          <w:tcPr>
            <w:tcW w:w="1905" w:type="dxa"/>
            <w:vMerge/>
          </w:tcPr>
          <w:p w:rsidR="00341858" w:rsidRPr="0029718F" w:rsidRDefault="00341858">
            <w:pPr>
              <w:pStyle w:val="ConsPlusNormal"/>
              <w:rPr>
                <w:rFonts w:ascii="Times New Roman" w:hAnsi="Times New Roman" w:cs="Times New Roman"/>
                <w:sz w:val="24"/>
                <w:szCs w:val="24"/>
              </w:rPr>
            </w:pPr>
          </w:p>
        </w:tc>
        <w:tc>
          <w:tcPr>
            <w:tcW w:w="1480" w:type="dxa"/>
          </w:tcPr>
          <w:p w:rsidR="00341858" w:rsidRPr="0029718F" w:rsidRDefault="00341858">
            <w:pPr>
              <w:pStyle w:val="ConsPlusNormal"/>
              <w:rPr>
                <w:rFonts w:ascii="Times New Roman" w:hAnsi="Times New Roman" w:cs="Times New Roman"/>
              </w:rPr>
            </w:pPr>
            <w:r w:rsidRPr="0029718F">
              <w:rPr>
                <w:rFonts w:ascii="Times New Roman" w:hAnsi="Times New Roman" w:cs="Times New Roman"/>
              </w:rPr>
              <w:t>в том числе из районного бюджета</w:t>
            </w:r>
          </w:p>
        </w:tc>
        <w:tc>
          <w:tcPr>
            <w:tcW w:w="992"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41770,2</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5016,9</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5602,6</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5687,3</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5667,3</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5667,3</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6823,5</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7064,4</w:t>
            </w:r>
          </w:p>
        </w:tc>
      </w:tr>
      <w:tr w:rsidR="0029718F" w:rsidRPr="0029718F" w:rsidTr="00341858">
        <w:tc>
          <w:tcPr>
            <w:tcW w:w="1905" w:type="dxa"/>
            <w:vMerge/>
          </w:tcPr>
          <w:p w:rsidR="00341858" w:rsidRPr="0029718F" w:rsidRDefault="00341858">
            <w:pPr>
              <w:pStyle w:val="ConsPlusNormal"/>
              <w:rPr>
                <w:rFonts w:ascii="Times New Roman" w:hAnsi="Times New Roman" w:cs="Times New Roman"/>
                <w:sz w:val="24"/>
                <w:szCs w:val="24"/>
              </w:rPr>
            </w:pPr>
          </w:p>
        </w:tc>
        <w:tc>
          <w:tcPr>
            <w:tcW w:w="1480" w:type="dxa"/>
          </w:tcPr>
          <w:p w:rsidR="00341858" w:rsidRPr="0029718F" w:rsidRDefault="00341858">
            <w:pPr>
              <w:pStyle w:val="ConsPlusNormal"/>
              <w:rPr>
                <w:rFonts w:ascii="Times New Roman" w:hAnsi="Times New Roman" w:cs="Times New Roman"/>
              </w:rPr>
            </w:pPr>
            <w:r w:rsidRPr="0029718F">
              <w:rPr>
                <w:rFonts w:ascii="Times New Roman" w:hAnsi="Times New Roman" w:cs="Times New Roman"/>
              </w:rPr>
              <w:t>в том числе из городского бюджета</w:t>
            </w:r>
          </w:p>
        </w:tc>
        <w:tc>
          <w:tcPr>
            <w:tcW w:w="992"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5816</w:t>
            </w:r>
          </w:p>
        </w:tc>
        <w:tc>
          <w:tcPr>
            <w:tcW w:w="784" w:type="dxa"/>
          </w:tcPr>
          <w:p w:rsidR="00341858" w:rsidRPr="0029718F" w:rsidRDefault="00341858" w:rsidP="00493844">
            <w:pPr>
              <w:pStyle w:val="ConsPlusNormal"/>
              <w:ind w:right="-69"/>
              <w:jc w:val="center"/>
              <w:rPr>
                <w:rFonts w:ascii="Times New Roman" w:hAnsi="Times New Roman" w:cs="Times New Roman"/>
              </w:rPr>
            </w:pPr>
            <w:r w:rsidRPr="0029718F">
              <w:rPr>
                <w:rFonts w:ascii="Times New Roman" w:hAnsi="Times New Roman" w:cs="Times New Roman"/>
              </w:rPr>
              <w:t>441,4</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629,6</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905</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905</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905</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1015</w:t>
            </w:r>
          </w:p>
        </w:tc>
        <w:tc>
          <w:tcPr>
            <w:tcW w:w="784" w:type="dxa"/>
          </w:tcPr>
          <w:p w:rsidR="00341858" w:rsidRPr="0029718F" w:rsidRDefault="00341858" w:rsidP="00493844">
            <w:pPr>
              <w:pStyle w:val="ConsPlusNormal"/>
              <w:jc w:val="right"/>
              <w:rPr>
                <w:rFonts w:ascii="Times New Roman" w:hAnsi="Times New Roman" w:cs="Times New Roman"/>
              </w:rPr>
            </w:pPr>
            <w:r w:rsidRPr="0029718F">
              <w:rPr>
                <w:rFonts w:ascii="Times New Roman" w:hAnsi="Times New Roman" w:cs="Times New Roman"/>
              </w:rPr>
              <w:t>1015</w:t>
            </w:r>
          </w:p>
        </w:tc>
      </w:tr>
    </w:tbl>
    <w:p w:rsidR="00BF1127" w:rsidRPr="0029718F" w:rsidRDefault="00BF1127">
      <w:pPr>
        <w:pStyle w:val="ConsPlusNormal"/>
        <w:rPr>
          <w:rFonts w:ascii="Times New Roman" w:hAnsi="Times New Roman" w:cs="Times New Roman"/>
          <w:sz w:val="24"/>
          <w:szCs w:val="24"/>
        </w:rPr>
        <w:sectPr w:rsidR="00BF1127" w:rsidRPr="0029718F" w:rsidSect="00341858">
          <w:pgSz w:w="11905" w:h="16838"/>
          <w:pgMar w:top="1134" w:right="851" w:bottom="1134" w:left="1701" w:header="0" w:footer="0" w:gutter="0"/>
          <w:cols w:space="720"/>
          <w:titlePg/>
        </w:sectPr>
      </w:pPr>
    </w:p>
    <w:p w:rsidR="00BF1127" w:rsidRPr="0029718F" w:rsidRDefault="00BF1127">
      <w:pPr>
        <w:pStyle w:val="ConsPlusTitle"/>
        <w:jc w:val="center"/>
        <w:outlineLvl w:val="1"/>
        <w:rPr>
          <w:rFonts w:ascii="Times New Roman" w:hAnsi="Times New Roman" w:cs="Times New Roman"/>
          <w:sz w:val="24"/>
          <w:szCs w:val="24"/>
        </w:rPr>
      </w:pPr>
      <w:r w:rsidRPr="0029718F">
        <w:rPr>
          <w:rFonts w:ascii="Times New Roman" w:hAnsi="Times New Roman" w:cs="Times New Roman"/>
          <w:sz w:val="24"/>
          <w:szCs w:val="24"/>
        </w:rPr>
        <w:lastRenderedPageBreak/>
        <w:t>1. Общая характеристика сферы реализации муниципальной</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Вводная. Сферой реализации муниципальной программы является организация эффективной деятельности в области обеспечения безопасности жизнедеятельности населения и организация мер по улучшению взаимодействия экстренных оперативных служб.</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Серьезную угрозу безопасности населения, территории, объектов производственного и социального назначения могут содержать возникающие чрезвычайные ситуации природного, техногенного, а также террористического характера.</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Анализ сложившейся ситуации показывает, что не все установленные нормы и правила в полном объеме реализованы на территории муниципального района.</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По-прежнему сохраняется высокий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территории района. Основными источниками стихийных бедствий на территории района являются паводки, ураганные ветра, природные и техногенные пожары.</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Для обеспечения безопасности людей на водных объектах в период купального сезона 2018 года был оборудован городской пляж, установлено восемнадцать щитов, запрещающих купание в неустановленных местах. Но, несмотря на проведенные мероприятия, за купальный сезон текущего года на водных объектах погибло 3 человека.</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С 2012 года ЕДДС МО и ДДС ЭОС функционируют в рамках системы-112 Калужской области.</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Title"/>
        <w:jc w:val="center"/>
        <w:outlineLvl w:val="2"/>
        <w:rPr>
          <w:rFonts w:ascii="Times New Roman" w:hAnsi="Times New Roman" w:cs="Times New Roman"/>
          <w:sz w:val="24"/>
          <w:szCs w:val="24"/>
        </w:rPr>
      </w:pPr>
      <w:r w:rsidRPr="0029718F">
        <w:rPr>
          <w:rFonts w:ascii="Times New Roman" w:hAnsi="Times New Roman" w:cs="Times New Roman"/>
          <w:sz w:val="24"/>
          <w:szCs w:val="24"/>
        </w:rPr>
        <w:t>1.1. Основные проблемы в сфере реализации муниципальной</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программы</w:t>
      </w:r>
    </w:p>
    <w:p w:rsidR="00BF1127" w:rsidRPr="0029718F" w:rsidRDefault="00BF1127" w:rsidP="00341858">
      <w:pPr>
        <w:pStyle w:val="ConsPlusNormal"/>
        <w:jc w:val="both"/>
        <w:rPr>
          <w:rFonts w:ascii="Times New Roman" w:hAnsi="Times New Roman" w:cs="Times New Roman"/>
          <w:sz w:val="24"/>
          <w:szCs w:val="24"/>
        </w:rPr>
      </w:pP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Несмотря на устойчивую динамику сокращения общего количества деструктивных явлений на территории Людиновского района за последние годы, успешного внедрения новых технологий в сфере обеспечения безопасности жизнедеятельности, существует ряд проблемных вопросов, требующих решения программно-целевыми методами, в том числе:</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1. В районе отсутствует эффективная система мониторинга и прогнозирования чрезвычайных ситуаций, позволяющая органам местного самоуправления своевременно выявлять угрозу возможных опасностей;</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2. Слабо развита система подготовки населения в области защиты от чрезвычайных ситуаций и гражданской обороны;</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3. Значительное количество объектов (учреждений) с массовым пребыванием людей эксплуатируется с нарушениями требований по обеспечению безопасности.</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4.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5. В настоящее время на территории района функционирует три объекта, включенных в перечень потенциально опасных. Возникновение ЧС на данных объектах помимо угрозы для населения района может повлечь за собой серьезные экономические потери для региона.</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lastRenderedPageBreak/>
        <w:t>6. 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7. Большое количество неорганизованных мест купания на водных объектах области, невысокий уровень просвещенности населения о правилах поведения на воде и оказания первой помощи пострадавшему.</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Title"/>
        <w:jc w:val="center"/>
        <w:outlineLvl w:val="2"/>
        <w:rPr>
          <w:rFonts w:ascii="Times New Roman" w:hAnsi="Times New Roman" w:cs="Times New Roman"/>
          <w:sz w:val="24"/>
          <w:szCs w:val="24"/>
        </w:rPr>
      </w:pPr>
      <w:r w:rsidRPr="0029718F">
        <w:rPr>
          <w:rFonts w:ascii="Times New Roman" w:hAnsi="Times New Roman" w:cs="Times New Roman"/>
          <w:sz w:val="24"/>
          <w:szCs w:val="24"/>
        </w:rPr>
        <w:t>1.2. Прогноз развития сферы реализации муниципальной</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xml:space="preserve">В соответствии с </w:t>
      </w:r>
      <w:hyperlink r:id="rId4">
        <w:r w:rsidRPr="0029718F">
          <w:rPr>
            <w:rFonts w:ascii="Times New Roman" w:hAnsi="Times New Roman" w:cs="Times New Roman"/>
            <w:sz w:val="24"/>
            <w:szCs w:val="24"/>
          </w:rPr>
          <w:t>Концепцией</w:t>
        </w:r>
      </w:hyperlink>
      <w:r w:rsidRPr="0029718F">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(далее - Концепция развития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В соответствии с этим мероприятия муниципальной программы направлены как на снижение числа погибших в различных деструктивных событиях, так и на подготовку населения в области ГО, защиты от ЧС, обучение поведению на воде.</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Развитие систем оповещения и информирования населения, предусмотренных муниципальной программой, позволит снизить количество жителей района, попавших в зону ЧС при их возникновении в мирное и военное время.</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Развертывание и обеспечение системы-112 Калужской области позволяет сократить время прибытия экстренных оперативных служб (далее - ЭОС) по вызовам от населения не менее чем на 15%. При этом возможность использования единого номера "112" предоставлена 100% населения.</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Title"/>
        <w:jc w:val="center"/>
        <w:outlineLvl w:val="1"/>
        <w:rPr>
          <w:rFonts w:ascii="Times New Roman" w:hAnsi="Times New Roman" w:cs="Times New Roman"/>
          <w:sz w:val="24"/>
          <w:szCs w:val="24"/>
        </w:rPr>
      </w:pPr>
      <w:r w:rsidRPr="0029718F">
        <w:rPr>
          <w:rFonts w:ascii="Times New Roman" w:hAnsi="Times New Roman" w:cs="Times New Roman"/>
          <w:sz w:val="24"/>
          <w:szCs w:val="24"/>
        </w:rPr>
        <w:t>2. Цели, задачи и индикаторы достижения целей и решения</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задач муниципальной 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Цели муниципальной программы:</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 пожаров, происшествий на водных объектах, повышения уровня безопасности граждан.</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Задачи муниципальной программы:</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обеспечение населения Людиновского района средствами оповещения и защиты от угроз мирного и военного времени;</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поддержание системы обеспечения вызова экстренных оперативных служб по единому номеру "112";</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повышение уровня защищенности населения Людиновского района от пожаров;</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развитие системы поиска и спасания на воде;</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создание безопасных условий проживания на территориях, подвергшихся радиоактивному загрязнению вследствие аварии на Чернобыльской АЭС;</w:t>
      </w:r>
    </w:p>
    <w:p w:rsidR="00BF1127" w:rsidRPr="0029718F" w:rsidRDefault="00BF1127" w:rsidP="00341858">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предотвращение угроз террористического характера.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rsidP="00341858">
      <w:pPr>
        <w:pStyle w:val="ConsPlusTitle"/>
        <w:spacing w:before="120" w:after="120"/>
        <w:jc w:val="center"/>
        <w:outlineLvl w:val="2"/>
        <w:rPr>
          <w:rFonts w:ascii="Times New Roman" w:hAnsi="Times New Roman" w:cs="Times New Roman"/>
          <w:sz w:val="24"/>
          <w:szCs w:val="24"/>
        </w:rPr>
      </w:pPr>
      <w:r w:rsidRPr="0029718F">
        <w:rPr>
          <w:rFonts w:ascii="Times New Roman" w:hAnsi="Times New Roman" w:cs="Times New Roman"/>
          <w:sz w:val="24"/>
          <w:szCs w:val="24"/>
        </w:rPr>
        <w:lastRenderedPageBreak/>
        <w:t>СВЕДЕНИЯ</w:t>
      </w:r>
    </w:p>
    <w:p w:rsidR="00BF1127" w:rsidRPr="0029718F" w:rsidRDefault="00BF1127" w:rsidP="00341858">
      <w:pPr>
        <w:pStyle w:val="ConsPlusTitle"/>
        <w:spacing w:before="120" w:after="120"/>
        <w:jc w:val="center"/>
        <w:rPr>
          <w:rFonts w:ascii="Times New Roman" w:hAnsi="Times New Roman" w:cs="Times New Roman"/>
          <w:sz w:val="24"/>
          <w:szCs w:val="24"/>
        </w:rPr>
      </w:pPr>
      <w:r w:rsidRPr="0029718F">
        <w:rPr>
          <w:rFonts w:ascii="Times New Roman" w:hAnsi="Times New Roman" w:cs="Times New Roman"/>
          <w:sz w:val="24"/>
          <w:szCs w:val="24"/>
        </w:rPr>
        <w:t>об индикаторах муниципальной программы и их значениях</w:t>
      </w:r>
    </w:p>
    <w:p w:rsidR="00BF1127" w:rsidRPr="0029718F" w:rsidRDefault="00BF11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43"/>
        <w:gridCol w:w="604"/>
        <w:gridCol w:w="794"/>
        <w:gridCol w:w="907"/>
        <w:gridCol w:w="604"/>
        <w:gridCol w:w="604"/>
        <w:gridCol w:w="604"/>
        <w:gridCol w:w="604"/>
        <w:gridCol w:w="604"/>
        <w:gridCol w:w="604"/>
        <w:gridCol w:w="604"/>
      </w:tblGrid>
      <w:tr w:rsidR="0029718F" w:rsidRPr="0029718F" w:rsidTr="00341858">
        <w:tc>
          <w:tcPr>
            <w:tcW w:w="45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N п/п</w:t>
            </w:r>
          </w:p>
        </w:tc>
        <w:tc>
          <w:tcPr>
            <w:tcW w:w="2443"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индикатора</w:t>
            </w:r>
          </w:p>
        </w:tc>
        <w:tc>
          <w:tcPr>
            <w:tcW w:w="60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Ед. изм.</w:t>
            </w:r>
          </w:p>
        </w:tc>
        <w:tc>
          <w:tcPr>
            <w:tcW w:w="5929" w:type="dxa"/>
            <w:gridSpan w:val="9"/>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Значение по годам:</w:t>
            </w:r>
          </w:p>
        </w:tc>
      </w:tr>
      <w:tr w:rsidR="0029718F" w:rsidRPr="0029718F" w:rsidTr="00341858">
        <w:tc>
          <w:tcPr>
            <w:tcW w:w="454" w:type="dxa"/>
            <w:vMerge/>
          </w:tcPr>
          <w:p w:rsidR="00BF1127" w:rsidRPr="0029718F" w:rsidRDefault="00BF1127">
            <w:pPr>
              <w:pStyle w:val="ConsPlusNormal"/>
              <w:rPr>
                <w:rFonts w:ascii="Times New Roman" w:hAnsi="Times New Roman" w:cs="Times New Roman"/>
                <w:sz w:val="24"/>
                <w:szCs w:val="24"/>
              </w:rPr>
            </w:pPr>
          </w:p>
        </w:tc>
        <w:tc>
          <w:tcPr>
            <w:tcW w:w="2443" w:type="dxa"/>
            <w:vMerge/>
          </w:tcPr>
          <w:p w:rsidR="00BF1127" w:rsidRPr="0029718F" w:rsidRDefault="00BF1127">
            <w:pPr>
              <w:pStyle w:val="ConsPlusNormal"/>
              <w:rPr>
                <w:rFonts w:ascii="Times New Roman" w:hAnsi="Times New Roman" w:cs="Times New Roman"/>
                <w:sz w:val="24"/>
                <w:szCs w:val="24"/>
              </w:rPr>
            </w:pPr>
          </w:p>
        </w:tc>
        <w:tc>
          <w:tcPr>
            <w:tcW w:w="604" w:type="dxa"/>
            <w:vMerge/>
          </w:tcPr>
          <w:p w:rsidR="00BF1127" w:rsidRPr="0029718F" w:rsidRDefault="00BF1127">
            <w:pPr>
              <w:pStyle w:val="ConsPlusNormal"/>
              <w:rPr>
                <w:rFonts w:ascii="Times New Roman" w:hAnsi="Times New Roman" w:cs="Times New Roman"/>
                <w:sz w:val="24"/>
                <w:szCs w:val="24"/>
              </w:rPr>
            </w:pPr>
          </w:p>
        </w:tc>
        <w:tc>
          <w:tcPr>
            <w:tcW w:w="79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факт</w:t>
            </w:r>
          </w:p>
        </w:tc>
        <w:tc>
          <w:tcPr>
            <w:tcW w:w="907"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оценка</w:t>
            </w:r>
          </w:p>
        </w:tc>
        <w:tc>
          <w:tcPr>
            <w:tcW w:w="4228" w:type="dxa"/>
            <w:gridSpan w:val="7"/>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реализации муниципальной программы</w:t>
            </w:r>
          </w:p>
        </w:tc>
      </w:tr>
      <w:tr w:rsidR="0029718F" w:rsidRPr="0029718F" w:rsidTr="00341858">
        <w:tc>
          <w:tcPr>
            <w:tcW w:w="454" w:type="dxa"/>
            <w:vMerge/>
          </w:tcPr>
          <w:p w:rsidR="00BF1127" w:rsidRPr="0029718F" w:rsidRDefault="00BF1127">
            <w:pPr>
              <w:pStyle w:val="ConsPlusNormal"/>
              <w:rPr>
                <w:rFonts w:ascii="Times New Roman" w:hAnsi="Times New Roman" w:cs="Times New Roman"/>
                <w:sz w:val="24"/>
                <w:szCs w:val="24"/>
              </w:rPr>
            </w:pPr>
          </w:p>
        </w:tc>
        <w:tc>
          <w:tcPr>
            <w:tcW w:w="2443" w:type="dxa"/>
            <w:vMerge/>
          </w:tcPr>
          <w:p w:rsidR="00BF1127" w:rsidRPr="0029718F" w:rsidRDefault="00BF1127">
            <w:pPr>
              <w:pStyle w:val="ConsPlusNormal"/>
              <w:rPr>
                <w:rFonts w:ascii="Times New Roman" w:hAnsi="Times New Roman" w:cs="Times New Roman"/>
                <w:sz w:val="24"/>
                <w:szCs w:val="24"/>
              </w:rPr>
            </w:pPr>
          </w:p>
        </w:tc>
        <w:tc>
          <w:tcPr>
            <w:tcW w:w="604" w:type="dxa"/>
            <w:vMerge/>
          </w:tcPr>
          <w:p w:rsidR="00BF1127" w:rsidRPr="0029718F" w:rsidRDefault="00BF1127">
            <w:pPr>
              <w:pStyle w:val="ConsPlusNormal"/>
              <w:rPr>
                <w:rFonts w:ascii="Times New Roman" w:hAnsi="Times New Roman" w:cs="Times New Roman"/>
                <w:sz w:val="24"/>
                <w:szCs w:val="24"/>
              </w:rPr>
            </w:pPr>
          </w:p>
        </w:tc>
        <w:tc>
          <w:tcPr>
            <w:tcW w:w="794" w:type="dxa"/>
            <w:vMerge/>
          </w:tcPr>
          <w:p w:rsidR="00BF1127" w:rsidRPr="0029718F" w:rsidRDefault="00BF1127">
            <w:pPr>
              <w:pStyle w:val="ConsPlusNormal"/>
              <w:rPr>
                <w:rFonts w:ascii="Times New Roman" w:hAnsi="Times New Roman" w:cs="Times New Roman"/>
                <w:sz w:val="24"/>
                <w:szCs w:val="24"/>
              </w:rPr>
            </w:pPr>
          </w:p>
        </w:tc>
        <w:tc>
          <w:tcPr>
            <w:tcW w:w="907" w:type="dxa"/>
            <w:vMerge/>
          </w:tcPr>
          <w:p w:rsidR="00BF1127" w:rsidRPr="0029718F" w:rsidRDefault="00BF1127">
            <w:pPr>
              <w:pStyle w:val="ConsPlusNormal"/>
              <w:rPr>
                <w:rFonts w:ascii="Times New Roman" w:hAnsi="Times New Roman" w:cs="Times New Roman"/>
                <w:sz w:val="24"/>
                <w:szCs w:val="24"/>
              </w:rPr>
            </w:pP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29718F" w:rsidRPr="0029718F" w:rsidTr="00341858">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1</w:t>
            </w:r>
          </w:p>
        </w:tc>
        <w:tc>
          <w:tcPr>
            <w:tcW w:w="2443"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слушателей курсового обучения</w:t>
            </w:r>
          </w:p>
        </w:tc>
        <w:tc>
          <w:tcPr>
            <w:tcW w:w="60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чел.</w:t>
            </w:r>
          </w:p>
        </w:tc>
        <w:tc>
          <w:tcPr>
            <w:tcW w:w="79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w:t>
            </w:r>
          </w:p>
        </w:tc>
        <w:tc>
          <w:tcPr>
            <w:tcW w:w="90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18</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21</w:t>
            </w:r>
          </w:p>
        </w:tc>
      </w:tr>
      <w:tr w:rsidR="0029718F" w:rsidRPr="0029718F" w:rsidTr="00341858">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w:t>
            </w:r>
          </w:p>
        </w:tc>
        <w:tc>
          <w:tcPr>
            <w:tcW w:w="2443"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Пополнение резервов материальных ресурсов</w:t>
            </w:r>
          </w:p>
        </w:tc>
        <w:tc>
          <w:tcPr>
            <w:tcW w:w="60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тыс. руб.</w:t>
            </w:r>
          </w:p>
        </w:tc>
        <w:tc>
          <w:tcPr>
            <w:tcW w:w="79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90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r>
      <w:tr w:rsidR="0029718F" w:rsidRPr="0029718F" w:rsidTr="00341858">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3</w:t>
            </w:r>
          </w:p>
        </w:tc>
        <w:tc>
          <w:tcPr>
            <w:tcW w:w="2443"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оборудованных мест отдыха на водных объектах</w:t>
            </w:r>
          </w:p>
        </w:tc>
        <w:tc>
          <w:tcPr>
            <w:tcW w:w="60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ед.</w:t>
            </w:r>
          </w:p>
        </w:tc>
        <w:tc>
          <w:tcPr>
            <w:tcW w:w="79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90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r>
      <w:tr w:rsidR="0029718F" w:rsidRPr="0029718F" w:rsidTr="00341858">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4</w:t>
            </w:r>
          </w:p>
        </w:tc>
        <w:tc>
          <w:tcPr>
            <w:tcW w:w="2443"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приобретенного оборудования для аварийных формирований</w:t>
            </w:r>
          </w:p>
        </w:tc>
        <w:tc>
          <w:tcPr>
            <w:tcW w:w="60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ед.</w:t>
            </w:r>
          </w:p>
        </w:tc>
        <w:tc>
          <w:tcPr>
            <w:tcW w:w="79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90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r>
      <w:tr w:rsidR="0029718F" w:rsidRPr="0029718F" w:rsidTr="00341858">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5</w:t>
            </w:r>
          </w:p>
        </w:tc>
        <w:tc>
          <w:tcPr>
            <w:tcW w:w="2443"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предупреждающих знаков на водных объектах</w:t>
            </w:r>
          </w:p>
        </w:tc>
        <w:tc>
          <w:tcPr>
            <w:tcW w:w="60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ед.</w:t>
            </w:r>
          </w:p>
        </w:tc>
        <w:tc>
          <w:tcPr>
            <w:tcW w:w="79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p>
        </w:tc>
        <w:tc>
          <w:tcPr>
            <w:tcW w:w="90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18</w:t>
            </w:r>
          </w:p>
        </w:tc>
      </w:tr>
      <w:tr w:rsidR="0029718F" w:rsidRPr="0029718F" w:rsidTr="00341858">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6</w:t>
            </w:r>
          </w:p>
        </w:tc>
        <w:tc>
          <w:tcPr>
            <w:tcW w:w="2443"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Сокращение среднего времени прибытия экстренных оперативных служб по вызовам</w:t>
            </w:r>
          </w:p>
        </w:tc>
        <w:tc>
          <w:tcPr>
            <w:tcW w:w="60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мин.</w:t>
            </w:r>
          </w:p>
        </w:tc>
        <w:tc>
          <w:tcPr>
            <w:tcW w:w="79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14,4</w:t>
            </w:r>
          </w:p>
        </w:tc>
        <w:tc>
          <w:tcPr>
            <w:tcW w:w="90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13,9</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13,4</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12,9</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11,9</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11,5</w:t>
            </w:r>
          </w:p>
        </w:tc>
      </w:tr>
      <w:tr w:rsidR="0029718F" w:rsidRPr="0029718F" w:rsidTr="00341858">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7</w:t>
            </w:r>
          </w:p>
        </w:tc>
        <w:tc>
          <w:tcPr>
            <w:tcW w:w="2443"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Увеличение коэффициента реагирования ПСП на ДТП</w:t>
            </w:r>
          </w:p>
        </w:tc>
        <w:tc>
          <w:tcPr>
            <w:tcW w:w="604" w:type="dxa"/>
          </w:tcPr>
          <w:p w:rsidR="00BF1127" w:rsidRPr="0029718F" w:rsidRDefault="00BF1127">
            <w:pPr>
              <w:pStyle w:val="ConsPlusNormal"/>
              <w:rPr>
                <w:rFonts w:ascii="Times New Roman" w:hAnsi="Times New Roman" w:cs="Times New Roman"/>
                <w:sz w:val="24"/>
                <w:szCs w:val="24"/>
              </w:rPr>
            </w:pPr>
          </w:p>
        </w:tc>
        <w:tc>
          <w:tcPr>
            <w:tcW w:w="79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0,67</w:t>
            </w:r>
          </w:p>
        </w:tc>
        <w:tc>
          <w:tcPr>
            <w:tcW w:w="90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0,78</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0,84</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0,88</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0,90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0,92</w:t>
            </w:r>
          </w:p>
        </w:tc>
      </w:tr>
    </w:tbl>
    <w:p w:rsidR="00BF1127" w:rsidRPr="0029718F" w:rsidRDefault="00BF1127">
      <w:pPr>
        <w:pStyle w:val="ConsPlusNormal"/>
        <w:jc w:val="both"/>
        <w:rPr>
          <w:rFonts w:ascii="Times New Roman" w:hAnsi="Times New Roman" w:cs="Times New Roman"/>
          <w:sz w:val="24"/>
          <w:szCs w:val="24"/>
        </w:rPr>
      </w:pPr>
    </w:p>
    <w:p w:rsidR="00341858" w:rsidRPr="0029718F" w:rsidRDefault="00341858">
      <w:pPr>
        <w:pStyle w:val="ConsPlusTitle"/>
        <w:jc w:val="center"/>
        <w:outlineLvl w:val="1"/>
        <w:rPr>
          <w:rFonts w:ascii="Times New Roman" w:hAnsi="Times New Roman" w:cs="Times New Roman"/>
          <w:sz w:val="24"/>
          <w:szCs w:val="24"/>
        </w:rPr>
      </w:pPr>
    </w:p>
    <w:p w:rsidR="00BF1127" w:rsidRPr="0029718F" w:rsidRDefault="00BF1127">
      <w:pPr>
        <w:pStyle w:val="ConsPlusTitle"/>
        <w:jc w:val="center"/>
        <w:outlineLvl w:val="1"/>
        <w:rPr>
          <w:rFonts w:ascii="Times New Roman" w:hAnsi="Times New Roman" w:cs="Times New Roman"/>
          <w:sz w:val="24"/>
          <w:szCs w:val="24"/>
        </w:rPr>
      </w:pPr>
      <w:r w:rsidRPr="0029718F">
        <w:rPr>
          <w:rFonts w:ascii="Times New Roman" w:hAnsi="Times New Roman" w:cs="Times New Roman"/>
          <w:sz w:val="24"/>
          <w:szCs w:val="24"/>
        </w:rPr>
        <w:t>3. Обобщенная характеристика основных мероприятий</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муниципальной 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 xml:space="preserve">Основные мероприятия подпрограмм государственной программы позволят решить вопросы обеспечения безопасности жизнедеятельности, актуальные для Калужской области, в соответствии с полномочиями органов местного самоуправления, определенными Федеральным </w:t>
      </w:r>
      <w:hyperlink r:id="rId5">
        <w:r w:rsidRPr="0029718F">
          <w:rPr>
            <w:rFonts w:ascii="Times New Roman" w:hAnsi="Times New Roman" w:cs="Times New Roman"/>
            <w:sz w:val="24"/>
            <w:szCs w:val="24"/>
          </w:rPr>
          <w:t>законом</w:t>
        </w:r>
      </w:hyperlink>
      <w:r w:rsidRPr="0029718F">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lastRenderedPageBreak/>
        <w:t>Каждая из подпрограмм имеет собственные задачи и целевые индикаторы, согласующиеся с целями и задачами муниципальной программы и подкрепленные конкретными мероприятиями, реализуемыми в рамках соответствующих основных мероприятий.</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В данном разделе представлена характеристика основных мероприятий подпрограмм муниципальной программы, в наибольшей степени влияющих на достижение целей подпрограммы и муниципальной программы в целом (далее - основные мероприятия).</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Title"/>
        <w:jc w:val="center"/>
        <w:outlineLvl w:val="2"/>
        <w:rPr>
          <w:rFonts w:ascii="Times New Roman" w:hAnsi="Times New Roman" w:cs="Times New Roman"/>
          <w:sz w:val="24"/>
          <w:szCs w:val="24"/>
        </w:rPr>
      </w:pPr>
      <w:r w:rsidRPr="0029718F">
        <w:rPr>
          <w:rFonts w:ascii="Times New Roman" w:hAnsi="Times New Roman" w:cs="Times New Roman"/>
          <w:sz w:val="24"/>
          <w:szCs w:val="24"/>
        </w:rPr>
        <w:t>3.1. Подпрограмма "Обеспечение безопасности</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жизнедеятельности населения муниципального района"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Достижение заявленных целей и решение поставленных задач подпрограммы будут осуществляться реализацией мероприятий по следующим основным направлениям:</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Предупреждение и ликвидация последствий чрезвычайных ситуаций.</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Мероприятия по данному направлению решают задачи организации централизованного и автономного оповещения населения в зонах ЧС, при ведении военных действий или вследствие этих действий.</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Обеспечивают охват до 100% населения Людиновского района в зонах ЧС мирного и военного времени системами оповещения.</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Реализуются за счет средств местного бюджета.</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Гражданская оборона.</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Мероприятия по данному направлению решают задачи обеспечения населения области СИЗ от опасностей, возникающих при ЧС мирного и военного времени; повышения уровня подготовки населения в области гражданской обороны, создания мобильных средств обучающих программных комплексов.</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Реализуются за счет средств местного бюджета.</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Обеспечение безопасности людей на водных объектах.</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Мероприятия по данному направлению решают задачи по созданию безопасных условий отдыха на водных объектах Людиновского района посредством создания и организации обучения спасателей для вновь создаваемых спасательных постов; способствуют снижению количества погибших вследствие происшествий на водных объектах и увеличению числа спасателей, обученных в рамках мероприятий подпрограммы для вновь создаваемых спасательных постов.</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Реализуются за счет местного бюджета.</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Антитеррористические мероприятия.</w:t>
      </w:r>
    </w:p>
    <w:p w:rsidR="00BF1127" w:rsidRPr="0029718F" w:rsidRDefault="00BF1127" w:rsidP="00144435">
      <w:pPr>
        <w:pStyle w:val="ConsPlusNormal"/>
        <w:spacing w:after="120"/>
        <w:ind w:firstLine="539"/>
        <w:jc w:val="both"/>
        <w:rPr>
          <w:rFonts w:ascii="Times New Roman" w:hAnsi="Times New Roman" w:cs="Times New Roman"/>
          <w:sz w:val="24"/>
          <w:szCs w:val="24"/>
        </w:rPr>
      </w:pPr>
      <w:r w:rsidRPr="0029718F">
        <w:rPr>
          <w:rFonts w:ascii="Times New Roman" w:hAnsi="Times New Roman" w:cs="Times New Roman"/>
          <w:sz w:val="24"/>
          <w:szCs w:val="24"/>
        </w:rPr>
        <w:t>Мероприятия по данному направлению решают задачи предотвращения угроз террористического характера, профилактики терроризма.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Title"/>
        <w:jc w:val="center"/>
        <w:outlineLvl w:val="2"/>
        <w:rPr>
          <w:rFonts w:ascii="Times New Roman" w:hAnsi="Times New Roman" w:cs="Times New Roman"/>
          <w:sz w:val="24"/>
          <w:szCs w:val="24"/>
        </w:rPr>
      </w:pPr>
      <w:r w:rsidRPr="0029718F">
        <w:rPr>
          <w:rFonts w:ascii="Times New Roman" w:hAnsi="Times New Roman" w:cs="Times New Roman"/>
          <w:sz w:val="24"/>
          <w:szCs w:val="24"/>
        </w:rPr>
        <w:t>3.2. Подпрограмма "Организация деятельности муниципального</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казенного учреждения "Единая дежурная диспетчерская служба"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Достижение цели осуществляется при решении мероприятий, направленных на решение задач по организации комплекса мер, обеспечивающих ускорение реагирования и улучшение взаимодействия ЭОС при вызовах (сообщениях о происшествиях) от населения посредством развертывания системы-112 на территории Калужской области и организации удобного вызова ЭОС по принципу "одного окна";</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lastRenderedPageBreak/>
        <w:t>- обеспечивает 100% населения Людиновского района и Калужской области возможностью вызова всех ЭОС по единому номеру "112", а также сокращение времени направления ЭОС по вызовам от населения к месту происшествия не менее чем на 20%;</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 предусматривает оснащение ЕДДС МО АРМ для интеграции в систему-112 Калужской области;</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 реализуется за счет средств местного бюджета с участием средств областного бюджета, а также собственных средств организаций.</w:t>
      </w:r>
    </w:p>
    <w:p w:rsidR="00BF1127" w:rsidRPr="0029718F" w:rsidRDefault="00BF1127" w:rsidP="00144435">
      <w:pPr>
        <w:pStyle w:val="ConsPlusNormal"/>
        <w:spacing w:after="120"/>
        <w:jc w:val="both"/>
        <w:rPr>
          <w:rFonts w:ascii="Times New Roman" w:hAnsi="Times New Roman" w:cs="Times New Roman"/>
          <w:sz w:val="24"/>
          <w:szCs w:val="24"/>
        </w:rPr>
      </w:pPr>
    </w:p>
    <w:p w:rsidR="00BF1127" w:rsidRPr="0029718F" w:rsidRDefault="00BF1127">
      <w:pPr>
        <w:pStyle w:val="ConsPlusTitle"/>
        <w:jc w:val="center"/>
        <w:outlineLvl w:val="1"/>
        <w:rPr>
          <w:rFonts w:ascii="Times New Roman" w:hAnsi="Times New Roman" w:cs="Times New Roman"/>
          <w:sz w:val="24"/>
          <w:szCs w:val="24"/>
        </w:rPr>
      </w:pPr>
      <w:r w:rsidRPr="0029718F">
        <w:rPr>
          <w:rFonts w:ascii="Times New Roman" w:hAnsi="Times New Roman" w:cs="Times New Roman"/>
          <w:sz w:val="24"/>
          <w:szCs w:val="24"/>
        </w:rPr>
        <w:t>4. Объем финансовых ресурсов, необходимых для реализации</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муниципальной 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(тыс. руб. в ценах каждого года)</w:t>
      </w:r>
    </w:p>
    <w:p w:rsidR="00BF1127" w:rsidRPr="0029718F" w:rsidRDefault="00BF1127">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077"/>
        <w:gridCol w:w="784"/>
        <w:gridCol w:w="784"/>
        <w:gridCol w:w="784"/>
        <w:gridCol w:w="784"/>
        <w:gridCol w:w="784"/>
        <w:gridCol w:w="784"/>
        <w:gridCol w:w="784"/>
      </w:tblGrid>
      <w:tr w:rsidR="00BF1127" w:rsidRPr="0029718F">
        <w:tc>
          <w:tcPr>
            <w:tcW w:w="249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показателя</w:t>
            </w:r>
          </w:p>
        </w:tc>
        <w:tc>
          <w:tcPr>
            <w:tcW w:w="1077"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Всего</w:t>
            </w:r>
          </w:p>
        </w:tc>
        <w:tc>
          <w:tcPr>
            <w:tcW w:w="5488" w:type="dxa"/>
            <w:gridSpan w:val="7"/>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в том числе по годам</w:t>
            </w:r>
          </w:p>
        </w:tc>
      </w:tr>
      <w:tr w:rsidR="00BF1127" w:rsidRPr="0029718F">
        <w:tc>
          <w:tcPr>
            <w:tcW w:w="2494" w:type="dxa"/>
            <w:vMerge/>
          </w:tcPr>
          <w:p w:rsidR="00BF1127" w:rsidRPr="0029718F" w:rsidRDefault="00BF1127">
            <w:pPr>
              <w:pStyle w:val="ConsPlusNormal"/>
              <w:rPr>
                <w:rFonts w:ascii="Times New Roman" w:hAnsi="Times New Roman" w:cs="Times New Roman"/>
                <w:sz w:val="24"/>
                <w:szCs w:val="24"/>
              </w:rPr>
            </w:pPr>
          </w:p>
        </w:tc>
        <w:tc>
          <w:tcPr>
            <w:tcW w:w="1077" w:type="dxa"/>
            <w:vMerge/>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BF1127" w:rsidRPr="0029718F">
        <w:tc>
          <w:tcPr>
            <w:tcW w:w="249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ВСЕГО</w:t>
            </w:r>
          </w:p>
        </w:tc>
        <w:tc>
          <w:tcPr>
            <w:tcW w:w="1077" w:type="dxa"/>
          </w:tcPr>
          <w:p w:rsidR="00BF1127" w:rsidRPr="0029718F" w:rsidRDefault="0034185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47586,2</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5458,3</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6232,2</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6592,3</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6572,3</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6572,3</w:t>
            </w:r>
          </w:p>
        </w:tc>
        <w:tc>
          <w:tcPr>
            <w:tcW w:w="784" w:type="dxa"/>
          </w:tcPr>
          <w:p w:rsidR="00BF1127" w:rsidRPr="0029718F" w:rsidRDefault="0034185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8079,4</w:t>
            </w:r>
          </w:p>
        </w:tc>
        <w:tc>
          <w:tcPr>
            <w:tcW w:w="784" w:type="dxa"/>
          </w:tcPr>
          <w:p w:rsidR="00BF1127" w:rsidRPr="0029718F" w:rsidRDefault="0034185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8079,4</w:t>
            </w:r>
          </w:p>
        </w:tc>
      </w:tr>
      <w:tr w:rsidR="00BF1127" w:rsidRPr="0029718F">
        <w:tc>
          <w:tcPr>
            <w:tcW w:w="249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в том числе:</w:t>
            </w:r>
          </w:p>
        </w:tc>
        <w:tc>
          <w:tcPr>
            <w:tcW w:w="1077"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r>
      <w:tr w:rsidR="00BF1127" w:rsidRPr="0029718F">
        <w:tc>
          <w:tcPr>
            <w:tcW w:w="249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по подпрограммам:</w:t>
            </w:r>
          </w:p>
        </w:tc>
        <w:tc>
          <w:tcPr>
            <w:tcW w:w="1077"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r>
      <w:tr w:rsidR="009B73A8" w:rsidRPr="0029718F">
        <w:tc>
          <w:tcPr>
            <w:tcW w:w="2494" w:type="dxa"/>
          </w:tcPr>
          <w:p w:rsidR="009B73A8" w:rsidRPr="0029718F" w:rsidRDefault="004758E6">
            <w:pPr>
              <w:pStyle w:val="ConsPlusNormal"/>
              <w:rPr>
                <w:rFonts w:ascii="Times New Roman" w:hAnsi="Times New Roman" w:cs="Times New Roman"/>
                <w:sz w:val="24"/>
                <w:szCs w:val="24"/>
              </w:rPr>
            </w:pPr>
            <w:hyperlink w:anchor="P372">
              <w:r w:rsidR="009B73A8" w:rsidRPr="0029718F">
                <w:rPr>
                  <w:rFonts w:ascii="Times New Roman" w:hAnsi="Times New Roman" w:cs="Times New Roman"/>
                  <w:sz w:val="24"/>
                  <w:szCs w:val="24"/>
                </w:rPr>
                <w:t>Обеспечение</w:t>
              </w:r>
            </w:hyperlink>
            <w:r w:rsidR="009B73A8" w:rsidRPr="0029718F">
              <w:rPr>
                <w:rFonts w:ascii="Times New Roman" w:hAnsi="Times New Roman" w:cs="Times New Roman"/>
                <w:sz w:val="24"/>
                <w:szCs w:val="24"/>
              </w:rPr>
              <w:t xml:space="preserve"> безопасности жизнедеятельности населения муниципального района</w:t>
            </w:r>
          </w:p>
        </w:tc>
        <w:tc>
          <w:tcPr>
            <w:tcW w:w="1077"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9302,6</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623</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1149,6</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1480</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1565</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1565</w:t>
            </w:r>
          </w:p>
        </w:tc>
      </w:tr>
      <w:tr w:rsidR="009B73A8" w:rsidRPr="0029718F">
        <w:tc>
          <w:tcPr>
            <w:tcW w:w="2494" w:type="dxa"/>
          </w:tcPr>
          <w:p w:rsidR="009B73A8" w:rsidRPr="0029718F" w:rsidRDefault="004758E6">
            <w:pPr>
              <w:pStyle w:val="ConsPlusNormal"/>
              <w:rPr>
                <w:rFonts w:ascii="Times New Roman" w:hAnsi="Times New Roman" w:cs="Times New Roman"/>
                <w:sz w:val="24"/>
                <w:szCs w:val="24"/>
              </w:rPr>
            </w:pPr>
            <w:hyperlink w:anchor="P1410">
              <w:r w:rsidR="009B73A8" w:rsidRPr="0029718F">
                <w:rPr>
                  <w:rFonts w:ascii="Times New Roman" w:hAnsi="Times New Roman" w:cs="Times New Roman"/>
                  <w:sz w:val="24"/>
                  <w:szCs w:val="24"/>
                </w:rPr>
                <w:t>Организация</w:t>
              </w:r>
            </w:hyperlink>
            <w:r w:rsidR="009B73A8" w:rsidRPr="0029718F">
              <w:rPr>
                <w:rFonts w:ascii="Times New Roman" w:hAnsi="Times New Roman" w:cs="Times New Roman"/>
                <w:sz w:val="24"/>
                <w:szCs w:val="24"/>
              </w:rPr>
              <w:t xml:space="preserve"> деятельности муниципального казенного учреждения "Единая дежурная диспетчерская служба"</w:t>
            </w:r>
          </w:p>
        </w:tc>
        <w:tc>
          <w:tcPr>
            <w:tcW w:w="1077"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38283,6</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4835,3</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5082,6</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r>
      <w:tr w:rsidR="00BF1127" w:rsidRPr="0029718F">
        <w:tc>
          <w:tcPr>
            <w:tcW w:w="249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по источникам финансирования:</w:t>
            </w:r>
          </w:p>
        </w:tc>
        <w:tc>
          <w:tcPr>
            <w:tcW w:w="1077"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c>
          <w:tcPr>
            <w:tcW w:w="784" w:type="dxa"/>
          </w:tcPr>
          <w:p w:rsidR="00BF1127" w:rsidRPr="0029718F" w:rsidRDefault="00BF1127">
            <w:pPr>
              <w:pStyle w:val="ConsPlusNormal"/>
              <w:rPr>
                <w:rFonts w:ascii="Times New Roman" w:hAnsi="Times New Roman" w:cs="Times New Roman"/>
                <w:sz w:val="24"/>
                <w:szCs w:val="24"/>
              </w:rPr>
            </w:pPr>
          </w:p>
        </w:tc>
      </w:tr>
      <w:tr w:rsidR="00BF1127" w:rsidRPr="0029718F">
        <w:tc>
          <w:tcPr>
            <w:tcW w:w="249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1077" w:type="dxa"/>
          </w:tcPr>
          <w:p w:rsidR="00BF1127" w:rsidRPr="0029718F" w:rsidRDefault="0034185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41770,2</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5016,9</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5602,6</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5687,3</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5667,3</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5667,3</w:t>
            </w:r>
          </w:p>
        </w:tc>
        <w:tc>
          <w:tcPr>
            <w:tcW w:w="784" w:type="dxa"/>
          </w:tcPr>
          <w:p w:rsidR="00BF1127" w:rsidRPr="0029718F" w:rsidRDefault="00BF1127" w:rsidP="0034185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w:t>
            </w:r>
            <w:r w:rsidR="00341858" w:rsidRPr="0029718F">
              <w:rPr>
                <w:rFonts w:ascii="Times New Roman" w:hAnsi="Times New Roman" w:cs="Times New Roman"/>
                <w:sz w:val="24"/>
                <w:szCs w:val="24"/>
              </w:rPr>
              <w:t>82</w:t>
            </w:r>
            <w:r w:rsidRPr="0029718F">
              <w:rPr>
                <w:rFonts w:ascii="Times New Roman" w:hAnsi="Times New Roman" w:cs="Times New Roman"/>
                <w:sz w:val="24"/>
                <w:szCs w:val="24"/>
              </w:rPr>
              <w:t>3,5</w:t>
            </w:r>
          </w:p>
        </w:tc>
        <w:tc>
          <w:tcPr>
            <w:tcW w:w="784" w:type="dxa"/>
          </w:tcPr>
          <w:p w:rsidR="00BF1127" w:rsidRPr="0029718F" w:rsidRDefault="0034185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7064,4</w:t>
            </w:r>
          </w:p>
        </w:tc>
      </w:tr>
      <w:tr w:rsidR="009B73A8" w:rsidRPr="0029718F">
        <w:tc>
          <w:tcPr>
            <w:tcW w:w="2494" w:type="dxa"/>
          </w:tcPr>
          <w:p w:rsidR="009B73A8" w:rsidRPr="0029718F" w:rsidRDefault="009B73A8">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городского бюджета</w:t>
            </w:r>
          </w:p>
        </w:tc>
        <w:tc>
          <w:tcPr>
            <w:tcW w:w="1077"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5816</w:t>
            </w:r>
          </w:p>
        </w:tc>
        <w:tc>
          <w:tcPr>
            <w:tcW w:w="784" w:type="dxa"/>
          </w:tcPr>
          <w:p w:rsidR="009B73A8" w:rsidRPr="0029718F" w:rsidRDefault="009B73A8" w:rsidP="009B73A8">
            <w:pPr>
              <w:pStyle w:val="ConsPlusNormal"/>
              <w:ind w:right="-69"/>
              <w:jc w:val="center"/>
              <w:rPr>
                <w:rFonts w:ascii="Times New Roman" w:hAnsi="Times New Roman" w:cs="Times New Roman"/>
                <w:sz w:val="24"/>
                <w:szCs w:val="24"/>
              </w:rPr>
            </w:pPr>
            <w:r w:rsidRPr="0029718F">
              <w:rPr>
                <w:rFonts w:ascii="Times New Roman" w:hAnsi="Times New Roman" w:cs="Times New Roman"/>
                <w:sz w:val="24"/>
                <w:szCs w:val="24"/>
              </w:rPr>
              <w:t>441,4</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629,6</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c>
          <w:tcPr>
            <w:tcW w:w="784"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r>
    </w:tbl>
    <w:p w:rsidR="00BF1127" w:rsidRPr="0029718F" w:rsidRDefault="00BF1127">
      <w:pPr>
        <w:pStyle w:val="ConsPlusNormal"/>
        <w:jc w:val="both"/>
        <w:rPr>
          <w:rFonts w:ascii="Times New Roman" w:hAnsi="Times New Roman" w:cs="Times New Roman"/>
          <w:sz w:val="24"/>
          <w:szCs w:val="24"/>
        </w:rPr>
      </w:pPr>
    </w:p>
    <w:p w:rsidR="00144435" w:rsidRPr="0029718F" w:rsidRDefault="00144435">
      <w:pPr>
        <w:pStyle w:val="ConsPlusTitle"/>
        <w:jc w:val="center"/>
        <w:outlineLvl w:val="1"/>
        <w:rPr>
          <w:rFonts w:ascii="Times New Roman" w:hAnsi="Times New Roman" w:cs="Times New Roman"/>
          <w:sz w:val="24"/>
          <w:szCs w:val="24"/>
        </w:rPr>
      </w:pPr>
    </w:p>
    <w:p w:rsidR="00144435" w:rsidRPr="0029718F" w:rsidRDefault="00144435">
      <w:pPr>
        <w:pStyle w:val="ConsPlusTitle"/>
        <w:jc w:val="center"/>
        <w:outlineLvl w:val="1"/>
        <w:rPr>
          <w:rFonts w:ascii="Times New Roman" w:hAnsi="Times New Roman" w:cs="Times New Roman"/>
          <w:sz w:val="24"/>
          <w:szCs w:val="24"/>
        </w:rPr>
      </w:pPr>
    </w:p>
    <w:p w:rsidR="00144435" w:rsidRPr="0029718F" w:rsidRDefault="00144435">
      <w:pPr>
        <w:pStyle w:val="ConsPlusTitle"/>
        <w:jc w:val="center"/>
        <w:outlineLvl w:val="1"/>
        <w:rPr>
          <w:rFonts w:ascii="Times New Roman" w:hAnsi="Times New Roman" w:cs="Times New Roman"/>
          <w:sz w:val="24"/>
          <w:szCs w:val="24"/>
        </w:rPr>
      </w:pPr>
    </w:p>
    <w:p w:rsidR="00144435" w:rsidRPr="0029718F" w:rsidRDefault="00144435">
      <w:pPr>
        <w:pStyle w:val="ConsPlusTitle"/>
        <w:jc w:val="center"/>
        <w:outlineLvl w:val="1"/>
        <w:rPr>
          <w:rFonts w:ascii="Times New Roman" w:hAnsi="Times New Roman" w:cs="Times New Roman"/>
          <w:sz w:val="24"/>
          <w:szCs w:val="24"/>
        </w:rPr>
      </w:pPr>
    </w:p>
    <w:p w:rsidR="00144435" w:rsidRPr="0029718F" w:rsidRDefault="00144435">
      <w:pPr>
        <w:pStyle w:val="ConsPlusTitle"/>
        <w:jc w:val="center"/>
        <w:outlineLvl w:val="1"/>
        <w:rPr>
          <w:rFonts w:ascii="Times New Roman" w:hAnsi="Times New Roman" w:cs="Times New Roman"/>
          <w:sz w:val="24"/>
          <w:szCs w:val="24"/>
        </w:rPr>
      </w:pPr>
    </w:p>
    <w:p w:rsidR="00BF1127" w:rsidRPr="0029718F" w:rsidRDefault="00BF1127">
      <w:pPr>
        <w:pStyle w:val="ConsPlusTitle"/>
        <w:jc w:val="center"/>
        <w:outlineLvl w:val="1"/>
        <w:rPr>
          <w:rFonts w:ascii="Times New Roman" w:hAnsi="Times New Roman" w:cs="Times New Roman"/>
          <w:sz w:val="24"/>
          <w:szCs w:val="24"/>
        </w:rPr>
      </w:pPr>
      <w:r w:rsidRPr="0029718F">
        <w:rPr>
          <w:rFonts w:ascii="Times New Roman" w:hAnsi="Times New Roman" w:cs="Times New Roman"/>
          <w:sz w:val="24"/>
          <w:szCs w:val="24"/>
        </w:rPr>
        <w:lastRenderedPageBreak/>
        <w:t>2. Подпрограммы муниципальной 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Title"/>
        <w:jc w:val="center"/>
        <w:outlineLvl w:val="2"/>
        <w:rPr>
          <w:rFonts w:ascii="Times New Roman" w:hAnsi="Times New Roman" w:cs="Times New Roman"/>
          <w:sz w:val="24"/>
          <w:szCs w:val="24"/>
        </w:rPr>
      </w:pPr>
      <w:bookmarkStart w:id="2" w:name="P372"/>
      <w:bookmarkEnd w:id="2"/>
      <w:r w:rsidRPr="0029718F">
        <w:rPr>
          <w:rFonts w:ascii="Times New Roman" w:hAnsi="Times New Roman" w:cs="Times New Roman"/>
          <w:sz w:val="24"/>
          <w:szCs w:val="24"/>
        </w:rPr>
        <w:t>2.1. Подпрограмма "Обеспечение безопасности</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жизнедеятельности населения муниципального района"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ПАСПОРТ</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муниципальной подпрограммы "Обеспечение безопасности</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жизнедеятельности населения муниципального района"</w:t>
      </w:r>
    </w:p>
    <w:p w:rsidR="00BF1127" w:rsidRPr="0029718F" w:rsidRDefault="00BF11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361"/>
        <w:gridCol w:w="850"/>
        <w:gridCol w:w="680"/>
        <w:gridCol w:w="793"/>
        <w:gridCol w:w="623"/>
        <w:gridCol w:w="623"/>
        <w:gridCol w:w="623"/>
        <w:gridCol w:w="623"/>
        <w:gridCol w:w="623"/>
      </w:tblGrid>
      <w:tr w:rsidR="00BF1127" w:rsidRPr="0029718F">
        <w:tc>
          <w:tcPr>
            <w:tcW w:w="226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1. Соисполнитель муниципальной подпрограммы</w:t>
            </w:r>
          </w:p>
        </w:tc>
        <w:tc>
          <w:tcPr>
            <w:tcW w:w="6799"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Отдел по гражданской обороне и чрезвычайным ситуациям, мобилизационной работе муниципального района</w:t>
            </w:r>
          </w:p>
        </w:tc>
      </w:tr>
      <w:tr w:rsidR="00BF1127" w:rsidRPr="0029718F">
        <w:tc>
          <w:tcPr>
            <w:tcW w:w="226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 Участники подпрограммы</w:t>
            </w:r>
          </w:p>
        </w:tc>
        <w:tc>
          <w:tcPr>
            <w:tcW w:w="6799"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 (по согласованию)</w:t>
            </w:r>
          </w:p>
        </w:tc>
      </w:tr>
      <w:tr w:rsidR="00BF1127" w:rsidRPr="0029718F">
        <w:tc>
          <w:tcPr>
            <w:tcW w:w="226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3. Цели подпрограммы</w:t>
            </w:r>
          </w:p>
        </w:tc>
        <w:tc>
          <w:tcPr>
            <w:tcW w:w="6799"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обеспечение защиты населения и материальных ценностей Людиновского района от опасностей, возникающих при ЧС, военных конфликтах или вследствие этих конфликтов</w:t>
            </w:r>
          </w:p>
        </w:tc>
      </w:tr>
      <w:tr w:rsidR="00BF1127" w:rsidRPr="0029718F">
        <w:tc>
          <w:tcPr>
            <w:tcW w:w="226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4. Задачи подпрограммы</w:t>
            </w:r>
          </w:p>
        </w:tc>
        <w:tc>
          <w:tcPr>
            <w:tcW w:w="6799"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предупреждение и ликвидация последствий аварий, происшествий и чрезвычайных ситуаций природного и техногенного характера;</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поддержание в рабочем состоянии защитных сооружений ГО;</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организация курсового обучения населения и подготовки нештатных аварийных формирований и нештатных формирований ГО;</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обеспечение безопасности людей на водных объектах;</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создание, содержание и восполнение резервов материальных ресурсов;</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профилактика и тушение пожаров в городских лесах;</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предотвращение угроз террористического характера</w:t>
            </w:r>
          </w:p>
        </w:tc>
      </w:tr>
      <w:tr w:rsidR="00BF1127" w:rsidRPr="0029718F">
        <w:tc>
          <w:tcPr>
            <w:tcW w:w="226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5. Перечень основных мероприятий подпрограммы</w:t>
            </w:r>
          </w:p>
        </w:tc>
        <w:tc>
          <w:tcPr>
            <w:tcW w:w="6799"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Подпрограмма реализуется по следующим направлениям:</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предупреждение и ликвидация последствий аварий, происшествий и чрезвычайных ситуаций;</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гражданская оборона;</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обеспечение безопасности людей на водных объектах;</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мобилизационная подготовка;</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обеспечение первичных мер пожарной безопасности в городе;</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антитеррористические мероприятия</w:t>
            </w:r>
          </w:p>
        </w:tc>
      </w:tr>
      <w:tr w:rsidR="00BF1127" w:rsidRPr="0029718F">
        <w:tc>
          <w:tcPr>
            <w:tcW w:w="226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6. Показатели подпрограммы</w:t>
            </w:r>
          </w:p>
        </w:tc>
        <w:tc>
          <w:tcPr>
            <w:tcW w:w="6799"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слушателей курсового обучения по программе ГО и ЧС;</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приобретенного оборудования, технических средств;</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пополнение резервов материальных ресурсов для ликвидации ЧС;</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пляжей (мест отдыха людей на водных объектах);</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спасательных постов на пляжах;</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количество установленных предупреждающих знаков на водоемах</w:t>
            </w:r>
          </w:p>
        </w:tc>
      </w:tr>
      <w:tr w:rsidR="00BF1127" w:rsidRPr="0029718F">
        <w:tc>
          <w:tcPr>
            <w:tcW w:w="226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lastRenderedPageBreak/>
              <w:t>7. Сроки и этапы реализации подпрограммы</w:t>
            </w:r>
          </w:p>
        </w:tc>
        <w:tc>
          <w:tcPr>
            <w:tcW w:w="6799"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годы</w:t>
            </w:r>
          </w:p>
        </w:tc>
      </w:tr>
      <w:tr w:rsidR="00BF1127" w:rsidRPr="0029718F">
        <w:tc>
          <w:tcPr>
            <w:tcW w:w="2267" w:type="dxa"/>
            <w:vMerge w:val="restart"/>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8. Объемы финансирования подпрограммы за счет бюджетных ассигнований</w:t>
            </w:r>
          </w:p>
        </w:tc>
        <w:tc>
          <w:tcPr>
            <w:tcW w:w="1361"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показателя</w:t>
            </w:r>
          </w:p>
        </w:tc>
        <w:tc>
          <w:tcPr>
            <w:tcW w:w="850"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Всего (тыс. руб.)</w:t>
            </w:r>
          </w:p>
        </w:tc>
        <w:tc>
          <w:tcPr>
            <w:tcW w:w="4588" w:type="dxa"/>
            <w:gridSpan w:val="7"/>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в том числе по годам:</w:t>
            </w:r>
          </w:p>
        </w:tc>
      </w:tr>
      <w:tr w:rsidR="00BF1127" w:rsidRPr="0029718F">
        <w:tc>
          <w:tcPr>
            <w:tcW w:w="2267" w:type="dxa"/>
            <w:vMerge/>
          </w:tcPr>
          <w:p w:rsidR="00BF1127" w:rsidRPr="0029718F" w:rsidRDefault="00BF1127">
            <w:pPr>
              <w:pStyle w:val="ConsPlusNormal"/>
              <w:rPr>
                <w:rFonts w:ascii="Times New Roman" w:hAnsi="Times New Roman" w:cs="Times New Roman"/>
                <w:sz w:val="24"/>
                <w:szCs w:val="24"/>
              </w:rPr>
            </w:pPr>
          </w:p>
        </w:tc>
        <w:tc>
          <w:tcPr>
            <w:tcW w:w="1361" w:type="dxa"/>
            <w:vMerge/>
          </w:tcPr>
          <w:p w:rsidR="00BF1127" w:rsidRPr="0029718F" w:rsidRDefault="00BF1127">
            <w:pPr>
              <w:pStyle w:val="ConsPlusNormal"/>
              <w:rPr>
                <w:rFonts w:ascii="Times New Roman" w:hAnsi="Times New Roman" w:cs="Times New Roman"/>
                <w:sz w:val="24"/>
                <w:szCs w:val="24"/>
              </w:rPr>
            </w:pPr>
          </w:p>
        </w:tc>
        <w:tc>
          <w:tcPr>
            <w:tcW w:w="850" w:type="dxa"/>
            <w:vMerge/>
          </w:tcPr>
          <w:p w:rsidR="00BF1127" w:rsidRPr="0029718F" w:rsidRDefault="00BF1127">
            <w:pPr>
              <w:pStyle w:val="ConsPlusNormal"/>
              <w:rPr>
                <w:rFonts w:ascii="Times New Roman" w:hAnsi="Times New Roman" w:cs="Times New Roman"/>
                <w:sz w:val="24"/>
                <w:szCs w:val="24"/>
              </w:rPr>
            </w:pPr>
          </w:p>
        </w:tc>
        <w:tc>
          <w:tcPr>
            <w:tcW w:w="680"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79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9B73A8" w:rsidRPr="0029718F">
        <w:tc>
          <w:tcPr>
            <w:tcW w:w="2267" w:type="dxa"/>
            <w:vMerge/>
          </w:tcPr>
          <w:p w:rsidR="009B73A8" w:rsidRPr="0029718F" w:rsidRDefault="009B73A8">
            <w:pPr>
              <w:pStyle w:val="ConsPlusNormal"/>
              <w:rPr>
                <w:rFonts w:ascii="Times New Roman" w:hAnsi="Times New Roman" w:cs="Times New Roman"/>
                <w:sz w:val="24"/>
                <w:szCs w:val="24"/>
              </w:rPr>
            </w:pPr>
          </w:p>
        </w:tc>
        <w:tc>
          <w:tcPr>
            <w:tcW w:w="1361" w:type="dxa"/>
          </w:tcPr>
          <w:p w:rsidR="009B73A8" w:rsidRPr="0029718F" w:rsidRDefault="009B73A8">
            <w:pPr>
              <w:pStyle w:val="ConsPlusNormal"/>
              <w:rPr>
                <w:rFonts w:ascii="Times New Roman" w:hAnsi="Times New Roman" w:cs="Times New Roman"/>
                <w:sz w:val="24"/>
                <w:szCs w:val="24"/>
              </w:rPr>
            </w:pPr>
            <w:r w:rsidRPr="0029718F">
              <w:rPr>
                <w:rFonts w:ascii="Times New Roman" w:hAnsi="Times New Roman" w:cs="Times New Roman"/>
                <w:sz w:val="24"/>
                <w:szCs w:val="24"/>
              </w:rPr>
              <w:t>Всего из местных бюджетов</w:t>
            </w:r>
          </w:p>
        </w:tc>
        <w:tc>
          <w:tcPr>
            <w:tcW w:w="850"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9302,6</w:t>
            </w:r>
          </w:p>
        </w:tc>
        <w:tc>
          <w:tcPr>
            <w:tcW w:w="680"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623</w:t>
            </w:r>
          </w:p>
        </w:tc>
        <w:tc>
          <w:tcPr>
            <w:tcW w:w="79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1149,6</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1480</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1565</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1565</w:t>
            </w:r>
          </w:p>
        </w:tc>
      </w:tr>
      <w:tr w:rsidR="009B73A8" w:rsidRPr="0029718F">
        <w:tc>
          <w:tcPr>
            <w:tcW w:w="2267" w:type="dxa"/>
            <w:vMerge/>
          </w:tcPr>
          <w:p w:rsidR="009B73A8" w:rsidRPr="0029718F" w:rsidRDefault="009B73A8">
            <w:pPr>
              <w:pStyle w:val="ConsPlusNormal"/>
              <w:rPr>
                <w:rFonts w:ascii="Times New Roman" w:hAnsi="Times New Roman" w:cs="Times New Roman"/>
                <w:sz w:val="24"/>
                <w:szCs w:val="24"/>
              </w:rPr>
            </w:pPr>
          </w:p>
        </w:tc>
        <w:tc>
          <w:tcPr>
            <w:tcW w:w="1361" w:type="dxa"/>
          </w:tcPr>
          <w:p w:rsidR="009B73A8" w:rsidRPr="0029718F" w:rsidRDefault="009B73A8">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МР</w:t>
            </w:r>
          </w:p>
        </w:tc>
        <w:tc>
          <w:tcPr>
            <w:tcW w:w="850"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3486,6</w:t>
            </w:r>
          </w:p>
        </w:tc>
        <w:tc>
          <w:tcPr>
            <w:tcW w:w="680" w:type="dxa"/>
          </w:tcPr>
          <w:p w:rsidR="009B73A8" w:rsidRPr="0029718F" w:rsidRDefault="009B73A8" w:rsidP="009B73A8">
            <w:pPr>
              <w:pStyle w:val="ConsPlusNormal"/>
              <w:ind w:right="-69"/>
              <w:jc w:val="right"/>
              <w:rPr>
                <w:rFonts w:ascii="Times New Roman" w:hAnsi="Times New Roman" w:cs="Times New Roman"/>
                <w:sz w:val="24"/>
                <w:szCs w:val="24"/>
              </w:rPr>
            </w:pPr>
            <w:r w:rsidRPr="0029718F">
              <w:rPr>
                <w:rFonts w:ascii="Times New Roman" w:hAnsi="Times New Roman" w:cs="Times New Roman"/>
                <w:sz w:val="24"/>
                <w:szCs w:val="24"/>
              </w:rPr>
              <w:t>181,6</w:t>
            </w:r>
          </w:p>
        </w:tc>
        <w:tc>
          <w:tcPr>
            <w:tcW w:w="79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520</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575</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585</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580</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r>
      <w:tr w:rsidR="009B73A8" w:rsidRPr="0029718F">
        <w:tc>
          <w:tcPr>
            <w:tcW w:w="2267" w:type="dxa"/>
            <w:vMerge/>
          </w:tcPr>
          <w:p w:rsidR="009B73A8" w:rsidRPr="0029718F" w:rsidRDefault="009B73A8">
            <w:pPr>
              <w:pStyle w:val="ConsPlusNormal"/>
              <w:rPr>
                <w:rFonts w:ascii="Times New Roman" w:hAnsi="Times New Roman" w:cs="Times New Roman"/>
                <w:sz w:val="24"/>
                <w:szCs w:val="24"/>
              </w:rPr>
            </w:pPr>
          </w:p>
        </w:tc>
        <w:tc>
          <w:tcPr>
            <w:tcW w:w="1361" w:type="dxa"/>
          </w:tcPr>
          <w:p w:rsidR="009B73A8" w:rsidRPr="0029718F" w:rsidRDefault="009B73A8">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ГП</w:t>
            </w:r>
          </w:p>
        </w:tc>
        <w:tc>
          <w:tcPr>
            <w:tcW w:w="850"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5816</w:t>
            </w:r>
          </w:p>
        </w:tc>
        <w:tc>
          <w:tcPr>
            <w:tcW w:w="680" w:type="dxa"/>
          </w:tcPr>
          <w:p w:rsidR="009B73A8" w:rsidRPr="0029718F" w:rsidRDefault="009B73A8" w:rsidP="009B73A8">
            <w:pPr>
              <w:pStyle w:val="ConsPlusNormal"/>
              <w:ind w:right="-69"/>
              <w:jc w:val="center"/>
              <w:rPr>
                <w:rFonts w:ascii="Times New Roman" w:hAnsi="Times New Roman" w:cs="Times New Roman"/>
                <w:sz w:val="24"/>
                <w:szCs w:val="24"/>
              </w:rPr>
            </w:pPr>
            <w:r w:rsidRPr="0029718F">
              <w:rPr>
                <w:rFonts w:ascii="Times New Roman" w:hAnsi="Times New Roman" w:cs="Times New Roman"/>
                <w:sz w:val="24"/>
                <w:szCs w:val="24"/>
              </w:rPr>
              <w:t>441,4</w:t>
            </w:r>
          </w:p>
        </w:tc>
        <w:tc>
          <w:tcPr>
            <w:tcW w:w="79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629,6</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c>
          <w:tcPr>
            <w:tcW w:w="623" w:type="dxa"/>
          </w:tcPr>
          <w:p w:rsidR="009B73A8" w:rsidRPr="0029718F" w:rsidRDefault="009B73A8"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r>
    </w:tbl>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1. Характеристика сферы реализации 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Подпрограмма направлена на формирование эффективного механизма реализации местным самоуправлением Людиновского района полномочий в области защиты населения от опасностей при возникновении ЧС мирного и военного времени.</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Система обеспечения безопасности жизнедеятельности, созданная в муниципальном районе, представляет собой ряд утвержденных планов и мероприятий, не всегда обеспеченных подготовленными силами и необходимыми средствами.</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Практически отсутствуют или находятся в непригодном для использования состоянии средства коллективной защиты населения, система подготовки аварийных формирований не соответствует существующим требованиям, необходимо постоянное финансирование спасателей на водных объектах и профилактики и тушения пожаров в городских лесах.</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Предупреждение и ликвидация последствий аварий, происшествий</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и чрезвычайных ситуаций, защита населения и территории</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муниципального района от ЧС</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Серьезную угрозу безопасности населения, территории, объектов производственного и социального назначения могут содержать возникающие чрезвычайные ситуации природного, техногенного, а также террористического характера.</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Анализ сложившейся ситуации показывает, что не все установленные нормы и правила в полном объеме реализованы на территории муниципального района.</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По-прежнему сохраняется высокий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территории района. Основными источниками стихийных бедствий на территории района являются паводки, ураганные ветра, природные и техногенные пожары.</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xml:space="preserve">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 В настоящее время на территории района </w:t>
      </w:r>
      <w:r w:rsidRPr="0029718F">
        <w:rPr>
          <w:rFonts w:ascii="Times New Roman" w:hAnsi="Times New Roman" w:cs="Times New Roman"/>
          <w:sz w:val="24"/>
          <w:szCs w:val="24"/>
        </w:rPr>
        <w:lastRenderedPageBreak/>
        <w:t>функционирует три объекта, включенных в перечень потенциально опасных. Возникновение чрезвычайных ситуаций на них помимо угрозы для населения района может повлечь за собой серьезные экономические потери.</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Гражданская оборона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В области гражданской обороны необходимы мероприятия, которые позволят содержать в готовности к использованию защитные сооружения, создать необходимые запасы средств индивидуальной защиты и материально-технического обеспечения. Важным также является создание и подготовка нештатных аварийных формирований.</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Безопасность людей на водных объектах</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В период купального сезона 2018 года был оборудован городской пляж, установлено двенадцать аншлагов, запрещающих купание в неустановленных местах. Но, несмотря на проведенные мероприятия, за купальный сезон текущего года произошло 6 несчастных случаев на воде, что привело к гибели 3 человек.</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Обеспечение первичных мер пожарной безопасности в городском</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поселении</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Существует постоянная необходимость в профилактике и тушении возгораний и пожаров в городских лесах и парках. Требуется достаточное финансирование для заключения контрактов с пожарными организациями, способными решить эти вопросы.</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Основной причиной возникновения перечисленных проблем является то, что существующий уровень развития систем предупреждения и ликвидации чрезвычайных ситуаций, гражданской обороны и пожарной безопасности не в полной мере соответствует спектру угроз безопасности населения, прогнозируемых на территории района, а именно:</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в районе отсутствует эффективная система мониторинга и прогнозирования чрезвычайных ситуаций, позволяющая органам местного самоуправления своевременно выявлять угрозу возможных опасностей;</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недостаточно организована система подготовки населения в области защиты от чрезвычайных ситуаций и гражданской обороны;</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значительное количество производственных объектов и учреждений эксплуатируется с нарушениями требований по обеспечению безопасности жизнедеятельности.</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Антитеррористические мероприятия</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Мероприятия по данному направлению решают задачи предотвращения угроз террористического характера, профилактики терроризма.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1.1. Основные проблемы в сфере реализации муниципальной</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Основной проблемой в сфере реализации муниципальной подпрограммы является вопрос ее финансирования, так как иначе невозможен ремонт укрытий, приобретение учебных пособий, средств защиты и видеонаблюдения.</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lastRenderedPageBreak/>
        <w:t>1.2. Прогноз развития сферы реализации муниципальной</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Реализация муниципальной подпрограммы полностью зависит от ее финансирования.</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При этом тенденциями явятся полный охват населения системой оповещения, стопроцентное обеспечение средствами защиты нештатных формирований и наличие в каждой организации 2 - 4 человек, подготовленных для проведения курсовых занятий в системе обеспечения безопасности жизнедеятельности.</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 Цели, задачи и показатели достижения целей и решения</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задач 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Цели подпрограммы:</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обеспечение надежной защиты населения района и материальных ценностей от опасностей, возникающих при ЧС, военных конфликтах или вследствие этих конфликтов.</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Задачи подпрограммы:</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предупреждение и ликвидация последствий аварий, происшествий и чрезвычайных ситуаций природного и техногенного характера;</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поддержание в рабочем состоянии защитных сооружений ГО;</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организация курсового обучения населения и подготовки нештатных аварийных формирований и нештатных формирований ГО;</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обеспечение безопасности людей на водных объектах;</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создание, содержание и восполнение резервов материальных ресурсов;</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профилактика и тушение пожаров в городских лесах;</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 предотвращение угроз террористического характера.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СВЕДЕНИЯ</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об индикаторах муниципальной подпрограммы и их значениях</w:t>
      </w:r>
    </w:p>
    <w:p w:rsidR="00BF1127" w:rsidRPr="0029718F" w:rsidRDefault="00BF11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98"/>
        <w:gridCol w:w="559"/>
        <w:gridCol w:w="737"/>
        <w:gridCol w:w="964"/>
        <w:gridCol w:w="604"/>
        <w:gridCol w:w="604"/>
        <w:gridCol w:w="604"/>
        <w:gridCol w:w="604"/>
        <w:gridCol w:w="604"/>
        <w:gridCol w:w="604"/>
        <w:gridCol w:w="604"/>
      </w:tblGrid>
      <w:tr w:rsidR="00BF1127" w:rsidRPr="0029718F">
        <w:tc>
          <w:tcPr>
            <w:tcW w:w="45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N п/п</w:t>
            </w:r>
          </w:p>
        </w:tc>
        <w:tc>
          <w:tcPr>
            <w:tcW w:w="2098"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индикатора</w:t>
            </w:r>
          </w:p>
        </w:tc>
        <w:tc>
          <w:tcPr>
            <w:tcW w:w="559"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Ед. изм.</w:t>
            </w:r>
          </w:p>
        </w:tc>
        <w:tc>
          <w:tcPr>
            <w:tcW w:w="5929" w:type="dxa"/>
            <w:gridSpan w:val="9"/>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Значение по годам:</w:t>
            </w:r>
          </w:p>
        </w:tc>
      </w:tr>
      <w:tr w:rsidR="00BF1127" w:rsidRPr="0029718F">
        <w:tc>
          <w:tcPr>
            <w:tcW w:w="454" w:type="dxa"/>
            <w:vMerge/>
          </w:tcPr>
          <w:p w:rsidR="00BF1127" w:rsidRPr="0029718F" w:rsidRDefault="00BF1127">
            <w:pPr>
              <w:pStyle w:val="ConsPlusNormal"/>
              <w:rPr>
                <w:rFonts w:ascii="Times New Roman" w:hAnsi="Times New Roman" w:cs="Times New Roman"/>
                <w:sz w:val="24"/>
                <w:szCs w:val="24"/>
              </w:rPr>
            </w:pPr>
          </w:p>
        </w:tc>
        <w:tc>
          <w:tcPr>
            <w:tcW w:w="2098" w:type="dxa"/>
            <w:vMerge/>
          </w:tcPr>
          <w:p w:rsidR="00BF1127" w:rsidRPr="0029718F" w:rsidRDefault="00BF1127">
            <w:pPr>
              <w:pStyle w:val="ConsPlusNormal"/>
              <w:rPr>
                <w:rFonts w:ascii="Times New Roman" w:hAnsi="Times New Roman" w:cs="Times New Roman"/>
                <w:sz w:val="24"/>
                <w:szCs w:val="24"/>
              </w:rPr>
            </w:pPr>
          </w:p>
        </w:tc>
        <w:tc>
          <w:tcPr>
            <w:tcW w:w="559" w:type="dxa"/>
            <w:vMerge/>
          </w:tcPr>
          <w:p w:rsidR="00BF1127" w:rsidRPr="0029718F" w:rsidRDefault="00BF1127">
            <w:pPr>
              <w:pStyle w:val="ConsPlusNormal"/>
              <w:rPr>
                <w:rFonts w:ascii="Times New Roman" w:hAnsi="Times New Roman" w:cs="Times New Roman"/>
                <w:sz w:val="24"/>
                <w:szCs w:val="24"/>
              </w:rPr>
            </w:pPr>
          </w:p>
        </w:tc>
        <w:tc>
          <w:tcPr>
            <w:tcW w:w="737"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2018, факт</w:t>
            </w:r>
          </w:p>
        </w:tc>
        <w:tc>
          <w:tcPr>
            <w:tcW w:w="96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 оценка</w:t>
            </w:r>
          </w:p>
        </w:tc>
        <w:tc>
          <w:tcPr>
            <w:tcW w:w="4228" w:type="dxa"/>
            <w:gridSpan w:val="7"/>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реализации муниципальной программы</w:t>
            </w:r>
          </w:p>
        </w:tc>
      </w:tr>
      <w:tr w:rsidR="00BF1127" w:rsidRPr="0029718F">
        <w:tc>
          <w:tcPr>
            <w:tcW w:w="454" w:type="dxa"/>
            <w:vMerge/>
          </w:tcPr>
          <w:p w:rsidR="00BF1127" w:rsidRPr="0029718F" w:rsidRDefault="00BF1127">
            <w:pPr>
              <w:pStyle w:val="ConsPlusNormal"/>
              <w:rPr>
                <w:rFonts w:ascii="Times New Roman" w:hAnsi="Times New Roman" w:cs="Times New Roman"/>
                <w:sz w:val="24"/>
                <w:szCs w:val="24"/>
              </w:rPr>
            </w:pPr>
          </w:p>
        </w:tc>
        <w:tc>
          <w:tcPr>
            <w:tcW w:w="2098" w:type="dxa"/>
            <w:vMerge/>
          </w:tcPr>
          <w:p w:rsidR="00BF1127" w:rsidRPr="0029718F" w:rsidRDefault="00BF1127">
            <w:pPr>
              <w:pStyle w:val="ConsPlusNormal"/>
              <w:rPr>
                <w:rFonts w:ascii="Times New Roman" w:hAnsi="Times New Roman" w:cs="Times New Roman"/>
                <w:sz w:val="24"/>
                <w:szCs w:val="24"/>
              </w:rPr>
            </w:pPr>
          </w:p>
        </w:tc>
        <w:tc>
          <w:tcPr>
            <w:tcW w:w="559" w:type="dxa"/>
            <w:vMerge/>
          </w:tcPr>
          <w:p w:rsidR="00BF1127" w:rsidRPr="0029718F" w:rsidRDefault="00BF1127">
            <w:pPr>
              <w:pStyle w:val="ConsPlusNormal"/>
              <w:rPr>
                <w:rFonts w:ascii="Times New Roman" w:hAnsi="Times New Roman" w:cs="Times New Roman"/>
                <w:sz w:val="24"/>
                <w:szCs w:val="24"/>
              </w:rPr>
            </w:pPr>
          </w:p>
        </w:tc>
        <w:tc>
          <w:tcPr>
            <w:tcW w:w="737" w:type="dxa"/>
            <w:vMerge/>
          </w:tcPr>
          <w:p w:rsidR="00BF1127" w:rsidRPr="0029718F" w:rsidRDefault="00BF1127">
            <w:pPr>
              <w:pStyle w:val="ConsPlusNormal"/>
              <w:rPr>
                <w:rFonts w:ascii="Times New Roman" w:hAnsi="Times New Roman" w:cs="Times New Roman"/>
                <w:sz w:val="24"/>
                <w:szCs w:val="24"/>
              </w:rPr>
            </w:pPr>
          </w:p>
        </w:tc>
        <w:tc>
          <w:tcPr>
            <w:tcW w:w="964" w:type="dxa"/>
            <w:vMerge/>
          </w:tcPr>
          <w:p w:rsidR="00BF1127" w:rsidRPr="0029718F" w:rsidRDefault="00BF1127">
            <w:pPr>
              <w:pStyle w:val="ConsPlusNormal"/>
              <w:rPr>
                <w:rFonts w:ascii="Times New Roman" w:hAnsi="Times New Roman" w:cs="Times New Roman"/>
                <w:sz w:val="24"/>
                <w:szCs w:val="24"/>
              </w:rPr>
            </w:pP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1</w:t>
            </w:r>
          </w:p>
        </w:tc>
        <w:tc>
          <w:tcPr>
            <w:tcW w:w="2098"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слушателей курсового обучения по программе ГО и ЧС</w:t>
            </w:r>
          </w:p>
        </w:tc>
        <w:tc>
          <w:tcPr>
            <w:tcW w:w="55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ед.</w:t>
            </w:r>
          </w:p>
        </w:tc>
        <w:tc>
          <w:tcPr>
            <w:tcW w:w="73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w:t>
            </w:r>
          </w:p>
        </w:tc>
        <w:tc>
          <w:tcPr>
            <w:tcW w:w="9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18</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21</w:t>
            </w: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w:t>
            </w:r>
          </w:p>
        </w:tc>
        <w:tc>
          <w:tcPr>
            <w:tcW w:w="2098"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xml:space="preserve">Количество </w:t>
            </w:r>
            <w:r w:rsidRPr="0029718F">
              <w:rPr>
                <w:rFonts w:ascii="Times New Roman" w:hAnsi="Times New Roman" w:cs="Times New Roman"/>
                <w:sz w:val="24"/>
                <w:szCs w:val="24"/>
              </w:rPr>
              <w:lastRenderedPageBreak/>
              <w:t>приобретенного оборудования, технических средств</w:t>
            </w:r>
          </w:p>
        </w:tc>
        <w:tc>
          <w:tcPr>
            <w:tcW w:w="55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lastRenderedPageBreak/>
              <w:t>ед.</w:t>
            </w:r>
          </w:p>
        </w:tc>
        <w:tc>
          <w:tcPr>
            <w:tcW w:w="73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9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lastRenderedPageBreak/>
              <w:t>3</w:t>
            </w:r>
          </w:p>
        </w:tc>
        <w:tc>
          <w:tcPr>
            <w:tcW w:w="2098"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Пополнение резервов материальных ресурсов для ликвидации ЧС, ГО</w:t>
            </w:r>
          </w:p>
        </w:tc>
        <w:tc>
          <w:tcPr>
            <w:tcW w:w="55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тыс. руб.</w:t>
            </w:r>
          </w:p>
        </w:tc>
        <w:tc>
          <w:tcPr>
            <w:tcW w:w="73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9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4</w:t>
            </w:r>
          </w:p>
        </w:tc>
        <w:tc>
          <w:tcPr>
            <w:tcW w:w="2098"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спасательных постов на пляжах</w:t>
            </w:r>
          </w:p>
        </w:tc>
        <w:tc>
          <w:tcPr>
            <w:tcW w:w="55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ед.</w:t>
            </w:r>
          </w:p>
        </w:tc>
        <w:tc>
          <w:tcPr>
            <w:tcW w:w="73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9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5</w:t>
            </w:r>
          </w:p>
        </w:tc>
        <w:tc>
          <w:tcPr>
            <w:tcW w:w="2098"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пляжей (оборудованных мест отдыха людей на водных объектах)</w:t>
            </w:r>
          </w:p>
        </w:tc>
        <w:tc>
          <w:tcPr>
            <w:tcW w:w="55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ед.</w:t>
            </w:r>
          </w:p>
        </w:tc>
        <w:tc>
          <w:tcPr>
            <w:tcW w:w="73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9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w:t>
            </w: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6</w:t>
            </w:r>
          </w:p>
        </w:tc>
        <w:tc>
          <w:tcPr>
            <w:tcW w:w="2098"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Количество установленных предупреждающих знаков на водоемах</w:t>
            </w:r>
          </w:p>
        </w:tc>
        <w:tc>
          <w:tcPr>
            <w:tcW w:w="55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ед.</w:t>
            </w:r>
          </w:p>
        </w:tc>
        <w:tc>
          <w:tcPr>
            <w:tcW w:w="737"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p>
        </w:tc>
        <w:tc>
          <w:tcPr>
            <w:tcW w:w="9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18</w:t>
            </w:r>
          </w:p>
        </w:tc>
      </w:tr>
    </w:tbl>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3. Объем финансирования 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Весь объем финансовых ресурсов, необходимых для реализации муниципальной подпрограммы, планируется за счет средств бюджета муниципального района.</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Объемы, условия и порядок финансирования подпрограммы ежегодно уточняются в соответствии с объемами финансирования, определяемыми решением Людиновского Районного Собрания о бюджете муниципального района на очередной финансовый год.</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3.1. Общий объем финансовых ресурсов для реализации</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муниципальной 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793"/>
        <w:gridCol w:w="623"/>
        <w:gridCol w:w="793"/>
        <w:gridCol w:w="623"/>
        <w:gridCol w:w="623"/>
        <w:gridCol w:w="623"/>
        <w:gridCol w:w="623"/>
        <w:gridCol w:w="623"/>
      </w:tblGrid>
      <w:tr w:rsidR="00BF1127" w:rsidRPr="0029718F">
        <w:tc>
          <w:tcPr>
            <w:tcW w:w="3742"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показателя</w:t>
            </w:r>
          </w:p>
        </w:tc>
        <w:tc>
          <w:tcPr>
            <w:tcW w:w="793"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Всего</w:t>
            </w:r>
          </w:p>
        </w:tc>
        <w:tc>
          <w:tcPr>
            <w:tcW w:w="4531" w:type="dxa"/>
            <w:gridSpan w:val="7"/>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в том числе по годам</w:t>
            </w:r>
          </w:p>
        </w:tc>
      </w:tr>
      <w:tr w:rsidR="00BF1127" w:rsidRPr="0029718F">
        <w:tc>
          <w:tcPr>
            <w:tcW w:w="3742" w:type="dxa"/>
            <w:vMerge/>
          </w:tcPr>
          <w:p w:rsidR="00BF1127" w:rsidRPr="0029718F" w:rsidRDefault="00BF1127">
            <w:pPr>
              <w:pStyle w:val="ConsPlusNormal"/>
              <w:rPr>
                <w:rFonts w:ascii="Times New Roman" w:hAnsi="Times New Roman" w:cs="Times New Roman"/>
                <w:sz w:val="24"/>
                <w:szCs w:val="24"/>
              </w:rPr>
            </w:pPr>
          </w:p>
        </w:tc>
        <w:tc>
          <w:tcPr>
            <w:tcW w:w="793" w:type="dxa"/>
            <w:vMerge/>
          </w:tcPr>
          <w:p w:rsidR="00BF1127" w:rsidRPr="0029718F" w:rsidRDefault="00BF1127">
            <w:pPr>
              <w:pStyle w:val="ConsPlusNormal"/>
              <w:rPr>
                <w:rFonts w:ascii="Times New Roman" w:hAnsi="Times New Roman" w:cs="Times New Roman"/>
                <w:sz w:val="24"/>
                <w:szCs w:val="24"/>
              </w:rPr>
            </w:pP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79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623"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B4002C" w:rsidRPr="0029718F">
        <w:tc>
          <w:tcPr>
            <w:tcW w:w="3742"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ВСЕГО</w:t>
            </w:r>
          </w:p>
        </w:tc>
        <w:tc>
          <w:tcPr>
            <w:tcW w:w="793" w:type="dxa"/>
          </w:tcPr>
          <w:p w:rsidR="00B4002C" w:rsidRPr="0029718F" w:rsidRDefault="00B4002C" w:rsidP="00B4002C">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9302,6</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623</w:t>
            </w:r>
          </w:p>
        </w:tc>
        <w:tc>
          <w:tcPr>
            <w:tcW w:w="79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1149,6</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1480</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1565</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1565</w:t>
            </w:r>
          </w:p>
        </w:tc>
      </w:tr>
      <w:tr w:rsidR="00B4002C" w:rsidRPr="0029718F">
        <w:tc>
          <w:tcPr>
            <w:tcW w:w="3742"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по источникам финансирования:</w:t>
            </w:r>
          </w:p>
        </w:tc>
        <w:tc>
          <w:tcPr>
            <w:tcW w:w="793" w:type="dxa"/>
          </w:tcPr>
          <w:p w:rsidR="00B4002C" w:rsidRPr="0029718F" w:rsidRDefault="00B4002C">
            <w:pPr>
              <w:pStyle w:val="ConsPlusNormal"/>
              <w:rPr>
                <w:rFonts w:ascii="Times New Roman" w:hAnsi="Times New Roman" w:cs="Times New Roman"/>
                <w:sz w:val="24"/>
                <w:szCs w:val="24"/>
              </w:rPr>
            </w:pPr>
          </w:p>
        </w:tc>
        <w:tc>
          <w:tcPr>
            <w:tcW w:w="623" w:type="dxa"/>
          </w:tcPr>
          <w:p w:rsidR="00B4002C" w:rsidRPr="0029718F" w:rsidRDefault="00B4002C" w:rsidP="009B73A8">
            <w:pPr>
              <w:pStyle w:val="ConsPlusNormal"/>
              <w:jc w:val="right"/>
              <w:rPr>
                <w:rFonts w:ascii="Times New Roman" w:hAnsi="Times New Roman" w:cs="Times New Roman"/>
                <w:sz w:val="24"/>
                <w:szCs w:val="24"/>
              </w:rPr>
            </w:pPr>
          </w:p>
        </w:tc>
        <w:tc>
          <w:tcPr>
            <w:tcW w:w="793" w:type="dxa"/>
          </w:tcPr>
          <w:p w:rsidR="00B4002C" w:rsidRPr="0029718F" w:rsidRDefault="00B4002C" w:rsidP="009B73A8">
            <w:pPr>
              <w:pStyle w:val="ConsPlusNormal"/>
              <w:jc w:val="right"/>
              <w:rPr>
                <w:rFonts w:ascii="Times New Roman" w:hAnsi="Times New Roman" w:cs="Times New Roman"/>
                <w:sz w:val="24"/>
                <w:szCs w:val="24"/>
              </w:rPr>
            </w:pPr>
          </w:p>
        </w:tc>
        <w:tc>
          <w:tcPr>
            <w:tcW w:w="623" w:type="dxa"/>
          </w:tcPr>
          <w:p w:rsidR="00B4002C" w:rsidRPr="0029718F" w:rsidRDefault="00B4002C" w:rsidP="009B73A8">
            <w:pPr>
              <w:pStyle w:val="ConsPlusNormal"/>
              <w:jc w:val="right"/>
              <w:rPr>
                <w:rFonts w:ascii="Times New Roman" w:hAnsi="Times New Roman" w:cs="Times New Roman"/>
                <w:sz w:val="24"/>
                <w:szCs w:val="24"/>
              </w:rPr>
            </w:pPr>
          </w:p>
        </w:tc>
        <w:tc>
          <w:tcPr>
            <w:tcW w:w="623" w:type="dxa"/>
          </w:tcPr>
          <w:p w:rsidR="00B4002C" w:rsidRPr="0029718F" w:rsidRDefault="00B4002C" w:rsidP="009B73A8">
            <w:pPr>
              <w:pStyle w:val="ConsPlusNormal"/>
              <w:jc w:val="right"/>
              <w:rPr>
                <w:rFonts w:ascii="Times New Roman" w:hAnsi="Times New Roman" w:cs="Times New Roman"/>
                <w:sz w:val="24"/>
                <w:szCs w:val="24"/>
              </w:rPr>
            </w:pPr>
          </w:p>
        </w:tc>
        <w:tc>
          <w:tcPr>
            <w:tcW w:w="623" w:type="dxa"/>
          </w:tcPr>
          <w:p w:rsidR="00B4002C" w:rsidRPr="0029718F" w:rsidRDefault="00B4002C" w:rsidP="009B73A8">
            <w:pPr>
              <w:pStyle w:val="ConsPlusNormal"/>
              <w:jc w:val="right"/>
              <w:rPr>
                <w:rFonts w:ascii="Times New Roman" w:hAnsi="Times New Roman" w:cs="Times New Roman"/>
                <w:sz w:val="24"/>
                <w:szCs w:val="24"/>
              </w:rPr>
            </w:pPr>
          </w:p>
        </w:tc>
        <w:tc>
          <w:tcPr>
            <w:tcW w:w="623" w:type="dxa"/>
          </w:tcPr>
          <w:p w:rsidR="00B4002C" w:rsidRPr="0029718F" w:rsidRDefault="00B4002C" w:rsidP="009B73A8">
            <w:pPr>
              <w:pStyle w:val="ConsPlusNormal"/>
              <w:jc w:val="right"/>
              <w:rPr>
                <w:rFonts w:ascii="Times New Roman" w:hAnsi="Times New Roman" w:cs="Times New Roman"/>
                <w:sz w:val="24"/>
                <w:szCs w:val="24"/>
              </w:rPr>
            </w:pPr>
          </w:p>
        </w:tc>
        <w:tc>
          <w:tcPr>
            <w:tcW w:w="623" w:type="dxa"/>
          </w:tcPr>
          <w:p w:rsidR="00B4002C" w:rsidRPr="0029718F" w:rsidRDefault="00B4002C" w:rsidP="009B73A8">
            <w:pPr>
              <w:pStyle w:val="ConsPlusNormal"/>
              <w:jc w:val="right"/>
              <w:rPr>
                <w:rFonts w:ascii="Times New Roman" w:hAnsi="Times New Roman" w:cs="Times New Roman"/>
                <w:sz w:val="24"/>
                <w:szCs w:val="24"/>
              </w:rPr>
            </w:pPr>
          </w:p>
        </w:tc>
      </w:tr>
      <w:tr w:rsidR="00B4002C" w:rsidRPr="0029718F">
        <w:tc>
          <w:tcPr>
            <w:tcW w:w="3742" w:type="dxa"/>
          </w:tcPr>
          <w:p w:rsidR="00B4002C" w:rsidRPr="0029718F" w:rsidRDefault="00B4002C" w:rsidP="00B4002C">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бюджета МР</w:t>
            </w:r>
          </w:p>
        </w:tc>
        <w:tc>
          <w:tcPr>
            <w:tcW w:w="79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3486,6</w:t>
            </w:r>
          </w:p>
        </w:tc>
        <w:tc>
          <w:tcPr>
            <w:tcW w:w="623" w:type="dxa"/>
          </w:tcPr>
          <w:p w:rsidR="00B4002C" w:rsidRPr="0029718F" w:rsidRDefault="00B4002C" w:rsidP="00B4002C">
            <w:pPr>
              <w:pStyle w:val="ConsPlusNormal"/>
              <w:ind w:right="-69"/>
              <w:jc w:val="right"/>
              <w:rPr>
                <w:rFonts w:ascii="Times New Roman" w:hAnsi="Times New Roman" w:cs="Times New Roman"/>
                <w:sz w:val="24"/>
                <w:szCs w:val="24"/>
              </w:rPr>
            </w:pPr>
            <w:r w:rsidRPr="0029718F">
              <w:rPr>
                <w:rFonts w:ascii="Times New Roman" w:hAnsi="Times New Roman" w:cs="Times New Roman"/>
                <w:sz w:val="24"/>
                <w:szCs w:val="24"/>
              </w:rPr>
              <w:t>181,6</w:t>
            </w:r>
          </w:p>
        </w:tc>
        <w:tc>
          <w:tcPr>
            <w:tcW w:w="79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520</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575</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585</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580</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r>
      <w:tr w:rsidR="00B4002C" w:rsidRPr="0029718F">
        <w:tc>
          <w:tcPr>
            <w:tcW w:w="3742" w:type="dxa"/>
          </w:tcPr>
          <w:p w:rsidR="00B4002C" w:rsidRPr="0029718F" w:rsidRDefault="00B4002C" w:rsidP="00B4002C">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бюджета ГП</w:t>
            </w:r>
          </w:p>
        </w:tc>
        <w:tc>
          <w:tcPr>
            <w:tcW w:w="79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5816</w:t>
            </w:r>
          </w:p>
        </w:tc>
        <w:tc>
          <w:tcPr>
            <w:tcW w:w="623" w:type="dxa"/>
          </w:tcPr>
          <w:p w:rsidR="00B4002C" w:rsidRPr="0029718F" w:rsidRDefault="00B4002C" w:rsidP="00B4002C">
            <w:pPr>
              <w:pStyle w:val="ConsPlusNormal"/>
              <w:ind w:right="-69"/>
              <w:jc w:val="center"/>
              <w:rPr>
                <w:rFonts w:ascii="Times New Roman" w:hAnsi="Times New Roman" w:cs="Times New Roman"/>
                <w:sz w:val="24"/>
                <w:szCs w:val="24"/>
              </w:rPr>
            </w:pPr>
            <w:r w:rsidRPr="0029718F">
              <w:rPr>
                <w:rFonts w:ascii="Times New Roman" w:hAnsi="Times New Roman" w:cs="Times New Roman"/>
                <w:sz w:val="24"/>
                <w:szCs w:val="24"/>
              </w:rPr>
              <w:t>441,4</w:t>
            </w:r>
          </w:p>
        </w:tc>
        <w:tc>
          <w:tcPr>
            <w:tcW w:w="79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629,6</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c>
          <w:tcPr>
            <w:tcW w:w="623" w:type="dxa"/>
          </w:tcPr>
          <w:p w:rsidR="00B4002C" w:rsidRPr="0029718F" w:rsidRDefault="00B4002C"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r>
    </w:tbl>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lastRenderedPageBreak/>
        <w:t>3.2. Обоснование объема финансовых ресурсов, необходимых</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для реализации муниципальной подпрограммы</w:t>
      </w:r>
    </w:p>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(тыс. руб.)</w:t>
      </w:r>
    </w:p>
    <w:p w:rsidR="00BF1127" w:rsidRPr="0029718F" w:rsidRDefault="00BF1127">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680"/>
        <w:gridCol w:w="784"/>
        <w:gridCol w:w="680"/>
        <w:gridCol w:w="680"/>
        <w:gridCol w:w="680"/>
        <w:gridCol w:w="680"/>
        <w:gridCol w:w="680"/>
      </w:tblGrid>
      <w:tr w:rsidR="00BF1127" w:rsidRPr="0029718F">
        <w:tc>
          <w:tcPr>
            <w:tcW w:w="510"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N</w:t>
            </w:r>
          </w:p>
        </w:tc>
        <w:tc>
          <w:tcPr>
            <w:tcW w:w="3685"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показателей</w:t>
            </w:r>
          </w:p>
        </w:tc>
        <w:tc>
          <w:tcPr>
            <w:tcW w:w="4864" w:type="dxa"/>
            <w:gridSpan w:val="7"/>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Значения по годам реализации программы:</w:t>
            </w:r>
          </w:p>
        </w:tc>
      </w:tr>
      <w:tr w:rsidR="00BF1127" w:rsidRPr="0029718F">
        <w:tc>
          <w:tcPr>
            <w:tcW w:w="510" w:type="dxa"/>
            <w:vMerge/>
          </w:tcPr>
          <w:p w:rsidR="00BF1127" w:rsidRPr="0029718F" w:rsidRDefault="00BF1127">
            <w:pPr>
              <w:pStyle w:val="ConsPlusNormal"/>
              <w:rPr>
                <w:rFonts w:ascii="Times New Roman" w:hAnsi="Times New Roman" w:cs="Times New Roman"/>
                <w:sz w:val="24"/>
                <w:szCs w:val="24"/>
              </w:rPr>
            </w:pPr>
          </w:p>
        </w:tc>
        <w:tc>
          <w:tcPr>
            <w:tcW w:w="3685" w:type="dxa"/>
            <w:vMerge/>
          </w:tcPr>
          <w:p w:rsidR="00BF1127" w:rsidRPr="0029718F" w:rsidRDefault="00BF1127">
            <w:pPr>
              <w:pStyle w:val="ConsPlusNormal"/>
              <w:rPr>
                <w:rFonts w:ascii="Times New Roman" w:hAnsi="Times New Roman" w:cs="Times New Roman"/>
                <w:sz w:val="24"/>
                <w:szCs w:val="24"/>
              </w:rPr>
            </w:pPr>
          </w:p>
        </w:tc>
        <w:tc>
          <w:tcPr>
            <w:tcW w:w="680"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78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680"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680"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680"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680"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680"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1B78E7" w:rsidRPr="0029718F" w:rsidTr="009B73A8">
        <w:tc>
          <w:tcPr>
            <w:tcW w:w="510" w:type="dxa"/>
          </w:tcPr>
          <w:p w:rsidR="001B78E7" w:rsidRPr="0029718F" w:rsidRDefault="001B78E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1</w:t>
            </w:r>
          </w:p>
        </w:tc>
        <w:tc>
          <w:tcPr>
            <w:tcW w:w="8549" w:type="dxa"/>
            <w:gridSpan w:val="8"/>
          </w:tcPr>
          <w:p w:rsidR="001B78E7" w:rsidRPr="0029718F" w:rsidRDefault="001B78E7" w:rsidP="002372C4">
            <w:pPr>
              <w:pStyle w:val="ConsPlusNormal"/>
              <w:rPr>
                <w:rFonts w:ascii="Times New Roman" w:hAnsi="Times New Roman" w:cs="Times New Roman"/>
                <w:sz w:val="24"/>
                <w:szCs w:val="24"/>
              </w:rPr>
            </w:pPr>
            <w:r w:rsidRPr="0029718F">
              <w:rPr>
                <w:rFonts w:ascii="Times New Roman" w:hAnsi="Times New Roman" w:cs="Times New Roman"/>
                <w:sz w:val="24"/>
                <w:szCs w:val="24"/>
              </w:rPr>
              <w:t xml:space="preserve">Участие в предупреждении и ликвидации последствий чрезвычайных ситуаций </w:t>
            </w:r>
          </w:p>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на территории муниципального района</w:t>
            </w:r>
          </w:p>
        </w:tc>
      </w:tr>
      <w:tr w:rsidR="00BF1127" w:rsidRPr="0029718F">
        <w:tc>
          <w:tcPr>
            <w:tcW w:w="510" w:type="dxa"/>
          </w:tcPr>
          <w:p w:rsidR="00BF1127" w:rsidRPr="0029718F" w:rsidRDefault="00BF1127">
            <w:pPr>
              <w:pStyle w:val="ConsPlusNormal"/>
              <w:rPr>
                <w:rFonts w:ascii="Times New Roman" w:hAnsi="Times New Roman" w:cs="Times New Roman"/>
                <w:sz w:val="24"/>
                <w:szCs w:val="24"/>
              </w:rPr>
            </w:pPr>
          </w:p>
        </w:tc>
        <w:tc>
          <w:tcPr>
            <w:tcW w:w="368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91,7</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700</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570</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c>
          <w:tcPr>
            <w:tcW w:w="680" w:type="dxa"/>
          </w:tcPr>
          <w:p w:rsidR="00BF112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w:t>
            </w:r>
            <w:r w:rsidR="00BF1127" w:rsidRPr="0029718F">
              <w:rPr>
                <w:rFonts w:ascii="Times New Roman" w:hAnsi="Times New Roman" w:cs="Times New Roman"/>
                <w:sz w:val="24"/>
                <w:szCs w:val="24"/>
              </w:rPr>
              <w:t>00</w:t>
            </w:r>
          </w:p>
        </w:tc>
        <w:tc>
          <w:tcPr>
            <w:tcW w:w="680" w:type="dxa"/>
          </w:tcPr>
          <w:p w:rsidR="00BF1127" w:rsidRPr="0029718F" w:rsidRDefault="002372C4" w:rsidP="002372C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400</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61,7</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520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420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200</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городского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180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200</w:t>
            </w:r>
          </w:p>
        </w:tc>
      </w:tr>
      <w:tr w:rsidR="001B78E7" w:rsidRPr="0029718F" w:rsidTr="009B73A8">
        <w:tc>
          <w:tcPr>
            <w:tcW w:w="510" w:type="dxa"/>
          </w:tcPr>
          <w:p w:rsidR="001B78E7" w:rsidRPr="0029718F" w:rsidRDefault="001B78E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w:t>
            </w:r>
          </w:p>
        </w:tc>
        <w:tc>
          <w:tcPr>
            <w:tcW w:w="8549" w:type="dxa"/>
            <w:gridSpan w:val="8"/>
          </w:tcPr>
          <w:p w:rsidR="001B78E7" w:rsidRPr="0029718F" w:rsidRDefault="001B78E7" w:rsidP="001B78E7">
            <w:pPr>
              <w:pStyle w:val="ConsPlusNormal"/>
              <w:rPr>
                <w:rFonts w:ascii="Times New Roman" w:hAnsi="Times New Roman" w:cs="Times New Roman"/>
                <w:sz w:val="24"/>
                <w:szCs w:val="24"/>
              </w:rPr>
            </w:pPr>
            <w:r w:rsidRPr="0029718F">
              <w:rPr>
                <w:rFonts w:ascii="Times New Roman" w:hAnsi="Times New Roman" w:cs="Times New Roman"/>
                <w:sz w:val="24"/>
                <w:szCs w:val="24"/>
              </w:rPr>
              <w:t>Организация и осуществление мероприятий по ГО, защите населения и территории муниципального района от чрезвычайных ситуаций</w:t>
            </w:r>
          </w:p>
        </w:tc>
      </w:tr>
      <w:tr w:rsidR="00BF1127" w:rsidRPr="0029718F">
        <w:tc>
          <w:tcPr>
            <w:tcW w:w="510" w:type="dxa"/>
          </w:tcPr>
          <w:p w:rsidR="00BF1127" w:rsidRPr="0029718F" w:rsidRDefault="00BF1127">
            <w:pPr>
              <w:pStyle w:val="ConsPlusNormal"/>
              <w:rPr>
                <w:rFonts w:ascii="Times New Roman" w:hAnsi="Times New Roman" w:cs="Times New Roman"/>
                <w:sz w:val="24"/>
                <w:szCs w:val="24"/>
              </w:rPr>
            </w:pPr>
          </w:p>
        </w:tc>
        <w:tc>
          <w:tcPr>
            <w:tcW w:w="3685"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24,7</w:t>
            </w:r>
          </w:p>
        </w:tc>
        <w:tc>
          <w:tcPr>
            <w:tcW w:w="78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22,6</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80"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w:t>
            </w:r>
            <w:r w:rsidR="001B78E7" w:rsidRPr="0029718F">
              <w:rPr>
                <w:rFonts w:ascii="Times New Roman" w:hAnsi="Times New Roman" w:cs="Times New Roman"/>
                <w:sz w:val="24"/>
                <w:szCs w:val="24"/>
              </w:rPr>
              <w:t>0</w:t>
            </w:r>
          </w:p>
        </w:tc>
        <w:tc>
          <w:tcPr>
            <w:tcW w:w="680" w:type="dxa"/>
          </w:tcPr>
          <w:p w:rsidR="00BF112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24,7</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городского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22,6</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r>
      <w:tr w:rsidR="001B78E7" w:rsidRPr="0029718F" w:rsidTr="009B73A8">
        <w:tc>
          <w:tcPr>
            <w:tcW w:w="510"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3</w:t>
            </w:r>
          </w:p>
        </w:tc>
        <w:tc>
          <w:tcPr>
            <w:tcW w:w="8549" w:type="dxa"/>
            <w:gridSpan w:val="8"/>
          </w:tcPr>
          <w:p w:rsidR="001B78E7" w:rsidRPr="0029718F" w:rsidRDefault="001B78E7" w:rsidP="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Создание, содержание и организация деятельности АСФ</w:t>
            </w:r>
          </w:p>
        </w:tc>
      </w:tr>
      <w:tr w:rsidR="001B78E7" w:rsidRPr="0029718F">
        <w:tc>
          <w:tcPr>
            <w:tcW w:w="510" w:type="dxa"/>
          </w:tcPr>
          <w:p w:rsidR="001B78E7" w:rsidRPr="0029718F" w:rsidRDefault="001B78E7">
            <w:pPr>
              <w:pStyle w:val="ConsPlusNormal"/>
              <w:jc w:val="center"/>
              <w:rPr>
                <w:rFonts w:ascii="Times New Roman" w:hAnsi="Times New Roman" w:cs="Times New Roman"/>
                <w:sz w:val="24"/>
                <w:szCs w:val="24"/>
              </w:rPr>
            </w:pPr>
          </w:p>
        </w:tc>
        <w:tc>
          <w:tcPr>
            <w:tcW w:w="3685" w:type="dxa"/>
          </w:tcPr>
          <w:p w:rsidR="001B78E7" w:rsidRPr="0029718F" w:rsidRDefault="001B78E7" w:rsidP="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784"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561906"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10</w:t>
            </w:r>
            <w:r w:rsidR="001B78E7" w:rsidRPr="0029718F">
              <w:rPr>
                <w:rFonts w:ascii="Times New Roman" w:eastAsia="Times New Roman" w:hAnsi="Times New Roman" w:cs="Times New Roman"/>
                <w:sz w:val="24"/>
                <w:szCs w:val="24"/>
              </w:rPr>
              <w:t>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100</w:t>
            </w:r>
          </w:p>
        </w:tc>
      </w:tr>
      <w:tr w:rsidR="001B78E7" w:rsidRPr="0029718F">
        <w:tc>
          <w:tcPr>
            <w:tcW w:w="510" w:type="dxa"/>
          </w:tcPr>
          <w:p w:rsidR="001B78E7" w:rsidRPr="0029718F" w:rsidRDefault="001B78E7">
            <w:pPr>
              <w:pStyle w:val="ConsPlusNormal"/>
              <w:jc w:val="center"/>
              <w:rPr>
                <w:rFonts w:ascii="Times New Roman" w:hAnsi="Times New Roman" w:cs="Times New Roman"/>
                <w:sz w:val="24"/>
                <w:szCs w:val="24"/>
              </w:rPr>
            </w:pPr>
          </w:p>
        </w:tc>
        <w:tc>
          <w:tcPr>
            <w:tcW w:w="3685" w:type="dxa"/>
          </w:tcPr>
          <w:p w:rsidR="001B78E7" w:rsidRPr="0029718F" w:rsidRDefault="001B78E7" w:rsidP="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784"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561906" w:rsidP="00561906">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100</w:t>
            </w:r>
          </w:p>
        </w:tc>
        <w:tc>
          <w:tcPr>
            <w:tcW w:w="680" w:type="dxa"/>
          </w:tcPr>
          <w:p w:rsidR="001B78E7" w:rsidRPr="0029718F" w:rsidRDefault="001B78E7" w:rsidP="001B78E7">
            <w:pPr>
              <w:widowControl w:val="0"/>
              <w:autoSpaceDE w:val="0"/>
              <w:autoSpaceDN w:val="0"/>
              <w:spacing w:after="0" w:line="240" w:lineRule="auto"/>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100</w:t>
            </w:r>
          </w:p>
        </w:tc>
      </w:tr>
      <w:tr w:rsidR="001B78E7" w:rsidRPr="0029718F" w:rsidTr="009B73A8">
        <w:tc>
          <w:tcPr>
            <w:tcW w:w="510" w:type="dxa"/>
          </w:tcPr>
          <w:p w:rsidR="001B78E7" w:rsidRPr="0029718F" w:rsidRDefault="001B78E7" w:rsidP="009B73A8">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4</w:t>
            </w:r>
          </w:p>
        </w:tc>
        <w:tc>
          <w:tcPr>
            <w:tcW w:w="8549" w:type="dxa"/>
            <w:gridSpan w:val="8"/>
          </w:tcPr>
          <w:p w:rsidR="001B78E7" w:rsidRPr="0029718F" w:rsidRDefault="001B78E7" w:rsidP="001B78E7">
            <w:pPr>
              <w:pStyle w:val="ConsPlusNormal"/>
              <w:rPr>
                <w:rFonts w:ascii="Times New Roman" w:hAnsi="Times New Roman" w:cs="Times New Roman"/>
                <w:sz w:val="24"/>
                <w:szCs w:val="24"/>
              </w:rPr>
            </w:pPr>
            <w:r w:rsidRPr="0029718F">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377,6</w:t>
            </w:r>
          </w:p>
        </w:tc>
        <w:tc>
          <w:tcPr>
            <w:tcW w:w="784"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297,5</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510</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510</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510</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515</w:t>
            </w:r>
          </w:p>
        </w:tc>
        <w:tc>
          <w:tcPr>
            <w:tcW w:w="680" w:type="dxa"/>
          </w:tcPr>
          <w:p w:rsidR="001B78E7" w:rsidRPr="0029718F" w:rsidRDefault="001B78E7" w:rsidP="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515</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95,2</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городского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282,4</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297,5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480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480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480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490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490</w:t>
            </w:r>
          </w:p>
        </w:tc>
      </w:tr>
      <w:tr w:rsidR="001B78E7" w:rsidRPr="0029718F" w:rsidTr="009B73A8">
        <w:tc>
          <w:tcPr>
            <w:tcW w:w="510"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5</w:t>
            </w:r>
          </w:p>
        </w:tc>
        <w:tc>
          <w:tcPr>
            <w:tcW w:w="8549" w:type="dxa"/>
            <w:gridSpan w:val="8"/>
          </w:tcPr>
          <w:p w:rsidR="001B78E7" w:rsidRPr="0029718F" w:rsidRDefault="001B78E7" w:rsidP="001B78E7">
            <w:pPr>
              <w:pStyle w:val="ConsPlusNormal"/>
              <w:rPr>
                <w:rFonts w:ascii="Times New Roman" w:hAnsi="Times New Roman" w:cs="Times New Roman"/>
                <w:sz w:val="24"/>
                <w:szCs w:val="24"/>
              </w:rPr>
            </w:pPr>
            <w:r w:rsidRPr="0029718F">
              <w:rPr>
                <w:rFonts w:ascii="Times New Roman" w:hAnsi="Times New Roman" w:cs="Times New Roman"/>
                <w:sz w:val="24"/>
                <w:szCs w:val="24"/>
              </w:rPr>
              <w:t>Обеспечение первичных мер пожарной безопасности в границах муниципального района, за границами городских и сельских населенных пунктов</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129</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129,5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300</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городского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129</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129,5</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250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300</w:t>
            </w:r>
          </w:p>
        </w:tc>
      </w:tr>
      <w:tr w:rsidR="001B78E7" w:rsidRPr="0029718F">
        <w:tc>
          <w:tcPr>
            <w:tcW w:w="510" w:type="dxa"/>
          </w:tcPr>
          <w:p w:rsidR="001B78E7" w:rsidRPr="0029718F" w:rsidRDefault="001B78E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6</w:t>
            </w: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Антитеррористические мероприятия</w:t>
            </w:r>
          </w:p>
        </w:tc>
        <w:tc>
          <w:tcPr>
            <w:tcW w:w="680" w:type="dxa"/>
          </w:tcPr>
          <w:p w:rsidR="001B78E7" w:rsidRPr="0029718F" w:rsidRDefault="001B78E7">
            <w:pPr>
              <w:pStyle w:val="ConsPlusNormal"/>
              <w:rPr>
                <w:rFonts w:ascii="Times New Roman" w:hAnsi="Times New Roman" w:cs="Times New Roman"/>
                <w:sz w:val="24"/>
                <w:szCs w:val="24"/>
              </w:rPr>
            </w:pPr>
          </w:p>
        </w:tc>
        <w:tc>
          <w:tcPr>
            <w:tcW w:w="784"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784"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c>
          <w:tcPr>
            <w:tcW w:w="680" w:type="dxa"/>
          </w:tcPr>
          <w:p w:rsidR="001B78E7" w:rsidRPr="0029718F" w:rsidRDefault="001B78E7"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100</w:t>
            </w:r>
          </w:p>
        </w:tc>
      </w:tr>
      <w:tr w:rsidR="001B78E7" w:rsidRPr="0029718F">
        <w:tc>
          <w:tcPr>
            <w:tcW w:w="510" w:type="dxa"/>
          </w:tcPr>
          <w:p w:rsidR="001B78E7" w:rsidRPr="0029718F" w:rsidRDefault="001B78E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7</w:t>
            </w: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Защита государственной тайны</w:t>
            </w:r>
          </w:p>
        </w:tc>
        <w:tc>
          <w:tcPr>
            <w:tcW w:w="680" w:type="dxa"/>
          </w:tcPr>
          <w:p w:rsidR="001B78E7" w:rsidRPr="0029718F" w:rsidRDefault="001B78E7">
            <w:pPr>
              <w:pStyle w:val="ConsPlusNormal"/>
              <w:rPr>
                <w:rFonts w:ascii="Times New Roman" w:hAnsi="Times New Roman" w:cs="Times New Roman"/>
                <w:sz w:val="24"/>
                <w:szCs w:val="24"/>
              </w:rPr>
            </w:pPr>
          </w:p>
        </w:tc>
        <w:tc>
          <w:tcPr>
            <w:tcW w:w="784"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1B78E7" w:rsidRPr="0029718F" w:rsidRDefault="00561906"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 xml:space="preserve"> </w:t>
            </w:r>
            <w:r w:rsidR="001B78E7" w:rsidRPr="0029718F">
              <w:rPr>
                <w:rFonts w:ascii="Times New Roman" w:eastAsia="Times New Roman" w:hAnsi="Times New Roman" w:cs="Times New Roman"/>
                <w:sz w:val="24"/>
                <w:szCs w:val="24"/>
              </w:rPr>
              <w:t>0</w:t>
            </w:r>
          </w:p>
        </w:tc>
        <w:tc>
          <w:tcPr>
            <w:tcW w:w="784"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561906"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5</w:t>
            </w:r>
            <w:r w:rsidR="001B78E7"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50</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1B78E7" w:rsidRPr="0029718F" w:rsidRDefault="00561906"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 xml:space="preserve"> </w:t>
            </w:r>
            <w:r w:rsidR="001B78E7" w:rsidRPr="0029718F">
              <w:rPr>
                <w:rFonts w:ascii="Times New Roman" w:eastAsia="Times New Roman" w:hAnsi="Times New Roman" w:cs="Times New Roman"/>
                <w:sz w:val="24"/>
                <w:szCs w:val="24"/>
              </w:rPr>
              <w:t>0</w:t>
            </w:r>
          </w:p>
        </w:tc>
        <w:tc>
          <w:tcPr>
            <w:tcW w:w="784"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0</w:t>
            </w:r>
          </w:p>
        </w:tc>
        <w:tc>
          <w:tcPr>
            <w:tcW w:w="680" w:type="dxa"/>
          </w:tcPr>
          <w:p w:rsidR="001B78E7" w:rsidRPr="0029718F" w:rsidRDefault="00561906"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5</w:t>
            </w:r>
            <w:r w:rsidR="001B78E7" w:rsidRPr="0029718F">
              <w:rPr>
                <w:rFonts w:ascii="Times New Roman" w:eastAsia="Times New Roman" w:hAnsi="Times New Roman" w:cs="Times New Roman"/>
                <w:sz w:val="24"/>
                <w:szCs w:val="24"/>
              </w:rPr>
              <w:t>0</w:t>
            </w:r>
          </w:p>
        </w:tc>
        <w:tc>
          <w:tcPr>
            <w:tcW w:w="680" w:type="dxa"/>
          </w:tcPr>
          <w:p w:rsidR="001B78E7" w:rsidRPr="0029718F" w:rsidRDefault="001B78E7" w:rsidP="009B73A8">
            <w:pPr>
              <w:widowControl w:val="0"/>
              <w:autoSpaceDE w:val="0"/>
              <w:autoSpaceDN w:val="0"/>
              <w:spacing w:after="0"/>
              <w:jc w:val="right"/>
              <w:rPr>
                <w:rFonts w:ascii="Times New Roman" w:eastAsia="Times New Roman" w:hAnsi="Times New Roman" w:cs="Times New Roman"/>
                <w:sz w:val="24"/>
                <w:szCs w:val="24"/>
              </w:rPr>
            </w:pPr>
            <w:r w:rsidRPr="0029718F">
              <w:rPr>
                <w:rFonts w:ascii="Times New Roman" w:eastAsia="Times New Roman" w:hAnsi="Times New Roman" w:cs="Times New Roman"/>
                <w:sz w:val="24"/>
                <w:szCs w:val="24"/>
              </w:rPr>
              <w:t>50</w:t>
            </w:r>
          </w:p>
        </w:tc>
      </w:tr>
      <w:tr w:rsidR="001B78E7" w:rsidRPr="0029718F">
        <w:tc>
          <w:tcPr>
            <w:tcW w:w="510" w:type="dxa"/>
          </w:tcPr>
          <w:p w:rsidR="001B78E7" w:rsidRPr="0029718F" w:rsidRDefault="00561906">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8</w:t>
            </w:r>
          </w:p>
        </w:tc>
        <w:tc>
          <w:tcPr>
            <w:tcW w:w="3685" w:type="dxa"/>
          </w:tcPr>
          <w:p w:rsidR="001B78E7" w:rsidRPr="0029718F" w:rsidRDefault="00561906">
            <w:pPr>
              <w:pStyle w:val="ConsPlusNormal"/>
              <w:rPr>
                <w:rFonts w:ascii="Times New Roman" w:hAnsi="Times New Roman" w:cs="Times New Roman"/>
                <w:sz w:val="24"/>
                <w:szCs w:val="24"/>
              </w:rPr>
            </w:pPr>
            <w:r w:rsidRPr="0029718F">
              <w:rPr>
                <w:rFonts w:ascii="Times New Roman" w:hAnsi="Times New Roman" w:cs="Times New Roman"/>
                <w:sz w:val="24"/>
                <w:szCs w:val="24"/>
              </w:rPr>
              <w:t>Мобилизационная подготовка</w:t>
            </w:r>
          </w:p>
        </w:tc>
        <w:tc>
          <w:tcPr>
            <w:tcW w:w="680" w:type="dxa"/>
          </w:tcPr>
          <w:p w:rsidR="001B78E7" w:rsidRPr="0029718F" w:rsidRDefault="001B78E7">
            <w:pPr>
              <w:pStyle w:val="ConsPlusNormal"/>
              <w:rPr>
                <w:rFonts w:ascii="Times New Roman" w:hAnsi="Times New Roman" w:cs="Times New Roman"/>
                <w:sz w:val="24"/>
                <w:szCs w:val="24"/>
              </w:rPr>
            </w:pPr>
          </w:p>
        </w:tc>
        <w:tc>
          <w:tcPr>
            <w:tcW w:w="784"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c>
          <w:tcPr>
            <w:tcW w:w="680" w:type="dxa"/>
          </w:tcPr>
          <w:p w:rsidR="001B78E7" w:rsidRPr="0029718F" w:rsidRDefault="001B78E7">
            <w:pPr>
              <w:pStyle w:val="ConsPlusNormal"/>
              <w:rPr>
                <w:rFonts w:ascii="Times New Roman" w:hAnsi="Times New Roman" w:cs="Times New Roman"/>
                <w:sz w:val="24"/>
                <w:szCs w:val="24"/>
              </w:rPr>
            </w:pPr>
          </w:p>
        </w:tc>
      </w:tr>
      <w:tr w:rsidR="00561906" w:rsidRPr="0029718F">
        <w:tc>
          <w:tcPr>
            <w:tcW w:w="510" w:type="dxa"/>
          </w:tcPr>
          <w:p w:rsidR="00561906" w:rsidRPr="0029718F" w:rsidRDefault="00561906">
            <w:pPr>
              <w:pStyle w:val="ConsPlusNormal"/>
              <w:rPr>
                <w:rFonts w:ascii="Times New Roman" w:hAnsi="Times New Roman" w:cs="Times New Roman"/>
                <w:sz w:val="24"/>
                <w:szCs w:val="24"/>
              </w:rPr>
            </w:pPr>
          </w:p>
        </w:tc>
        <w:tc>
          <w:tcPr>
            <w:tcW w:w="3685" w:type="dxa"/>
          </w:tcPr>
          <w:p w:rsidR="00561906" w:rsidRPr="0029718F" w:rsidRDefault="00561906">
            <w:pPr>
              <w:pStyle w:val="ConsPlusNormal"/>
              <w:rPr>
                <w:rFonts w:ascii="Times New Roman" w:hAnsi="Times New Roman" w:cs="Times New Roman"/>
                <w:sz w:val="24"/>
                <w:szCs w:val="24"/>
              </w:rPr>
            </w:pPr>
            <w:r w:rsidRPr="0029718F">
              <w:rPr>
                <w:rFonts w:ascii="Times New Roman" w:hAnsi="Times New Roman" w:cs="Times New Roman"/>
                <w:sz w:val="24"/>
                <w:szCs w:val="24"/>
              </w:rPr>
              <w:t>Суммарное значение финансовых ресурсов, всего, в том числе:</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 xml:space="preserve"> 0</w:t>
            </w:r>
          </w:p>
        </w:tc>
        <w:tc>
          <w:tcPr>
            <w:tcW w:w="784"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r>
      <w:tr w:rsidR="00561906" w:rsidRPr="0029718F">
        <w:tc>
          <w:tcPr>
            <w:tcW w:w="510" w:type="dxa"/>
          </w:tcPr>
          <w:p w:rsidR="00561906" w:rsidRPr="0029718F" w:rsidRDefault="00561906">
            <w:pPr>
              <w:pStyle w:val="ConsPlusNormal"/>
              <w:rPr>
                <w:rFonts w:ascii="Times New Roman" w:hAnsi="Times New Roman" w:cs="Times New Roman"/>
                <w:sz w:val="24"/>
                <w:szCs w:val="24"/>
              </w:rPr>
            </w:pPr>
          </w:p>
        </w:tc>
        <w:tc>
          <w:tcPr>
            <w:tcW w:w="3685" w:type="dxa"/>
          </w:tcPr>
          <w:p w:rsidR="00561906" w:rsidRPr="0029718F" w:rsidRDefault="00561906" w:rsidP="00561906">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 xml:space="preserve"> 0</w:t>
            </w:r>
          </w:p>
        </w:tc>
        <w:tc>
          <w:tcPr>
            <w:tcW w:w="784"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c>
          <w:tcPr>
            <w:tcW w:w="680" w:type="dxa"/>
          </w:tcPr>
          <w:p w:rsidR="00561906" w:rsidRPr="0029718F" w:rsidRDefault="00561906" w:rsidP="009B73A8">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w:t>
            </w:r>
          </w:p>
        </w:tc>
      </w:tr>
      <w:tr w:rsidR="001B78E7" w:rsidRPr="0029718F">
        <w:tc>
          <w:tcPr>
            <w:tcW w:w="510" w:type="dxa"/>
          </w:tcPr>
          <w:p w:rsidR="001B78E7" w:rsidRPr="0029718F" w:rsidRDefault="001B78E7">
            <w:pPr>
              <w:pStyle w:val="ConsPlusNormal"/>
              <w:rPr>
                <w:rFonts w:ascii="Times New Roman" w:hAnsi="Times New Roman" w:cs="Times New Roman"/>
                <w:sz w:val="24"/>
                <w:szCs w:val="24"/>
              </w:rPr>
            </w:pPr>
          </w:p>
        </w:tc>
        <w:tc>
          <w:tcPr>
            <w:tcW w:w="3685" w:type="dxa"/>
          </w:tcPr>
          <w:p w:rsidR="001B78E7" w:rsidRPr="0029718F" w:rsidRDefault="001B78E7">
            <w:pPr>
              <w:pStyle w:val="ConsPlusNormal"/>
              <w:rPr>
                <w:rFonts w:ascii="Times New Roman" w:hAnsi="Times New Roman" w:cs="Times New Roman"/>
                <w:sz w:val="24"/>
                <w:szCs w:val="24"/>
              </w:rPr>
            </w:pPr>
            <w:r w:rsidRPr="0029718F">
              <w:rPr>
                <w:rFonts w:ascii="Times New Roman" w:hAnsi="Times New Roman" w:cs="Times New Roman"/>
                <w:sz w:val="24"/>
                <w:szCs w:val="24"/>
              </w:rPr>
              <w:t>Итого:</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623</w:t>
            </w:r>
          </w:p>
        </w:tc>
        <w:tc>
          <w:tcPr>
            <w:tcW w:w="784"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1149,6</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1480</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680" w:type="dxa"/>
          </w:tcPr>
          <w:p w:rsidR="001B78E7" w:rsidRPr="0029718F" w:rsidRDefault="001B78E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1460</w:t>
            </w:r>
          </w:p>
        </w:tc>
        <w:tc>
          <w:tcPr>
            <w:tcW w:w="680" w:type="dxa"/>
          </w:tcPr>
          <w:p w:rsidR="001B78E7" w:rsidRPr="0029718F" w:rsidRDefault="001B78E7" w:rsidP="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r w:rsidR="00180570" w:rsidRPr="0029718F">
              <w:rPr>
                <w:rFonts w:ascii="Times New Roman" w:hAnsi="Times New Roman" w:cs="Times New Roman"/>
                <w:sz w:val="24"/>
                <w:szCs w:val="24"/>
              </w:rPr>
              <w:t>6</w:t>
            </w:r>
            <w:r w:rsidRPr="0029718F">
              <w:rPr>
                <w:rFonts w:ascii="Times New Roman" w:hAnsi="Times New Roman" w:cs="Times New Roman"/>
                <w:sz w:val="24"/>
                <w:szCs w:val="24"/>
              </w:rPr>
              <w:t>5</w:t>
            </w:r>
          </w:p>
        </w:tc>
        <w:tc>
          <w:tcPr>
            <w:tcW w:w="680" w:type="dxa"/>
          </w:tcPr>
          <w:p w:rsidR="001B78E7" w:rsidRPr="0029718F" w:rsidRDefault="001B78E7" w:rsidP="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15</w:t>
            </w:r>
            <w:r w:rsidR="00180570" w:rsidRPr="0029718F">
              <w:rPr>
                <w:rFonts w:ascii="Times New Roman" w:hAnsi="Times New Roman" w:cs="Times New Roman"/>
                <w:sz w:val="24"/>
                <w:szCs w:val="24"/>
              </w:rPr>
              <w:t>6</w:t>
            </w:r>
            <w:r w:rsidRPr="0029718F">
              <w:rPr>
                <w:rFonts w:ascii="Times New Roman" w:hAnsi="Times New Roman" w:cs="Times New Roman"/>
                <w:sz w:val="24"/>
                <w:szCs w:val="24"/>
              </w:rPr>
              <w:t>5</w:t>
            </w:r>
          </w:p>
        </w:tc>
      </w:tr>
      <w:tr w:rsidR="00561906" w:rsidRPr="0029718F">
        <w:tc>
          <w:tcPr>
            <w:tcW w:w="510" w:type="dxa"/>
          </w:tcPr>
          <w:p w:rsidR="00561906" w:rsidRPr="0029718F" w:rsidRDefault="00561906">
            <w:pPr>
              <w:pStyle w:val="ConsPlusNormal"/>
              <w:rPr>
                <w:rFonts w:ascii="Times New Roman" w:hAnsi="Times New Roman" w:cs="Times New Roman"/>
                <w:sz w:val="24"/>
                <w:szCs w:val="24"/>
              </w:rPr>
            </w:pPr>
          </w:p>
        </w:tc>
        <w:tc>
          <w:tcPr>
            <w:tcW w:w="3685" w:type="dxa"/>
          </w:tcPr>
          <w:p w:rsidR="00561906" w:rsidRPr="0029718F" w:rsidRDefault="00561906">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181,6</w:t>
            </w:r>
          </w:p>
        </w:tc>
        <w:tc>
          <w:tcPr>
            <w:tcW w:w="784"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520</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575</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585</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580</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550</w:t>
            </w:r>
          </w:p>
        </w:tc>
      </w:tr>
      <w:tr w:rsidR="00561906" w:rsidRPr="0029718F">
        <w:tc>
          <w:tcPr>
            <w:tcW w:w="510" w:type="dxa"/>
          </w:tcPr>
          <w:p w:rsidR="00561906" w:rsidRPr="0029718F" w:rsidRDefault="00561906">
            <w:pPr>
              <w:pStyle w:val="ConsPlusNormal"/>
              <w:rPr>
                <w:rFonts w:ascii="Times New Roman" w:hAnsi="Times New Roman" w:cs="Times New Roman"/>
                <w:sz w:val="24"/>
                <w:szCs w:val="24"/>
              </w:rPr>
            </w:pPr>
          </w:p>
        </w:tc>
        <w:tc>
          <w:tcPr>
            <w:tcW w:w="3685" w:type="dxa"/>
          </w:tcPr>
          <w:p w:rsidR="00561906" w:rsidRPr="0029718F" w:rsidRDefault="00561906">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городского бюджета</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441,4</w:t>
            </w:r>
          </w:p>
        </w:tc>
        <w:tc>
          <w:tcPr>
            <w:tcW w:w="784"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629,6</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905</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c>
          <w:tcPr>
            <w:tcW w:w="680" w:type="dxa"/>
          </w:tcPr>
          <w:p w:rsidR="00561906" w:rsidRPr="0029718F" w:rsidRDefault="00180570">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1015</w:t>
            </w:r>
          </w:p>
        </w:tc>
      </w:tr>
    </w:tbl>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4. Механизм реализации 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ind w:firstLine="540"/>
        <w:jc w:val="both"/>
        <w:rPr>
          <w:rFonts w:ascii="Times New Roman" w:hAnsi="Times New Roman" w:cs="Times New Roman"/>
          <w:sz w:val="24"/>
          <w:szCs w:val="24"/>
        </w:rPr>
      </w:pPr>
      <w:r w:rsidRPr="0029718F">
        <w:rPr>
          <w:rFonts w:ascii="Times New Roman" w:hAnsi="Times New Roman" w:cs="Times New Roman"/>
          <w:sz w:val="24"/>
          <w:szCs w:val="24"/>
        </w:rPr>
        <w:t>Общий контроль реализации подпрограммы осуществляет администрация муниципального района.</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Ответственность за организационное обеспечение мероприятий подпрограммы, их точную и своевременную реализацию возлагается на исполнителей подпрограммы.</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5. Перечень основных мероприятий подпрограммы "Обеспечение</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безопасности жизнедеятельности населения муниципального</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района"</w:t>
      </w:r>
    </w:p>
    <w:p w:rsidR="00BF1127" w:rsidRPr="0029718F" w:rsidRDefault="00BF112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29"/>
        <w:gridCol w:w="964"/>
        <w:gridCol w:w="1849"/>
        <w:gridCol w:w="1849"/>
        <w:gridCol w:w="1864"/>
      </w:tblGrid>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N п/п</w:t>
            </w:r>
          </w:p>
        </w:tc>
        <w:tc>
          <w:tcPr>
            <w:tcW w:w="2029"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мероприятия</w:t>
            </w:r>
          </w:p>
        </w:tc>
        <w:tc>
          <w:tcPr>
            <w:tcW w:w="96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Сроки реализации</w:t>
            </w:r>
          </w:p>
        </w:tc>
        <w:tc>
          <w:tcPr>
            <w:tcW w:w="1849"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Участники подпрограммы</w:t>
            </w:r>
          </w:p>
        </w:tc>
        <w:tc>
          <w:tcPr>
            <w:tcW w:w="1849"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Источники финансирования</w:t>
            </w:r>
          </w:p>
        </w:tc>
        <w:tc>
          <w:tcPr>
            <w:tcW w:w="186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Принадлежность мероприятия к проекту (наименование проекта)</w:t>
            </w: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1</w:t>
            </w:r>
          </w:p>
        </w:tc>
        <w:tc>
          <w:tcPr>
            <w:tcW w:w="2029" w:type="dxa"/>
          </w:tcPr>
          <w:p w:rsidR="00B4002C" w:rsidRPr="0029718F" w:rsidRDefault="00B4002C" w:rsidP="00B4002C">
            <w:pPr>
              <w:pStyle w:val="ConsPlusNormal"/>
              <w:rPr>
                <w:rFonts w:ascii="Times New Roman" w:hAnsi="Times New Roman" w:cs="Times New Roman"/>
                <w:sz w:val="24"/>
                <w:szCs w:val="24"/>
              </w:rPr>
            </w:pPr>
            <w:r w:rsidRPr="0029718F">
              <w:rPr>
                <w:rFonts w:ascii="Times New Roman" w:hAnsi="Times New Roman" w:cs="Times New Roman"/>
                <w:sz w:val="24"/>
                <w:szCs w:val="24"/>
              </w:rPr>
              <w:t xml:space="preserve">Участие в предупреждении и ликвидации последствий чрезвычайных ситуаций </w:t>
            </w:r>
          </w:p>
          <w:p w:rsidR="00BF1127" w:rsidRPr="0029718F" w:rsidRDefault="00B4002C" w:rsidP="00B4002C">
            <w:pPr>
              <w:pStyle w:val="ConsPlusNormal"/>
              <w:rPr>
                <w:rFonts w:ascii="Times New Roman" w:hAnsi="Times New Roman" w:cs="Times New Roman"/>
                <w:sz w:val="24"/>
                <w:szCs w:val="24"/>
              </w:rPr>
            </w:pPr>
            <w:r w:rsidRPr="0029718F">
              <w:rPr>
                <w:rFonts w:ascii="Times New Roman" w:hAnsi="Times New Roman" w:cs="Times New Roman"/>
                <w:sz w:val="24"/>
                <w:szCs w:val="24"/>
              </w:rPr>
              <w:t>на территории муниципального района</w:t>
            </w:r>
          </w:p>
        </w:tc>
        <w:tc>
          <w:tcPr>
            <w:tcW w:w="96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г.</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района;</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города</w:t>
            </w:r>
          </w:p>
        </w:tc>
        <w:tc>
          <w:tcPr>
            <w:tcW w:w="1864" w:type="dxa"/>
          </w:tcPr>
          <w:p w:rsidR="00BF1127" w:rsidRPr="0029718F" w:rsidRDefault="00BF1127">
            <w:pPr>
              <w:pStyle w:val="ConsPlusNormal"/>
              <w:rPr>
                <w:rFonts w:ascii="Times New Roman" w:hAnsi="Times New Roman" w:cs="Times New Roman"/>
                <w:sz w:val="24"/>
                <w:szCs w:val="24"/>
              </w:rPr>
            </w:pPr>
          </w:p>
        </w:tc>
      </w:tr>
      <w:tr w:rsidR="00B4002C" w:rsidRPr="0029718F">
        <w:tc>
          <w:tcPr>
            <w:tcW w:w="454" w:type="dxa"/>
          </w:tcPr>
          <w:p w:rsidR="00B4002C" w:rsidRPr="0029718F" w:rsidRDefault="00B4002C">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lastRenderedPageBreak/>
              <w:t>2</w:t>
            </w:r>
          </w:p>
        </w:tc>
        <w:tc>
          <w:tcPr>
            <w:tcW w:w="2029" w:type="dxa"/>
          </w:tcPr>
          <w:p w:rsidR="00B4002C" w:rsidRPr="0029718F" w:rsidRDefault="00B4002C"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Организация и осуществление мероприятий по ГО, защите населения и территории муниципального района от чрезвычайных ситуаций</w:t>
            </w:r>
          </w:p>
        </w:tc>
        <w:tc>
          <w:tcPr>
            <w:tcW w:w="964"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гг.</w:t>
            </w:r>
          </w:p>
        </w:tc>
        <w:tc>
          <w:tcPr>
            <w:tcW w:w="1849"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района;</w:t>
            </w:r>
          </w:p>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города</w:t>
            </w:r>
          </w:p>
        </w:tc>
        <w:tc>
          <w:tcPr>
            <w:tcW w:w="1864" w:type="dxa"/>
          </w:tcPr>
          <w:p w:rsidR="00B4002C" w:rsidRPr="0029718F" w:rsidRDefault="00B4002C">
            <w:pPr>
              <w:pStyle w:val="ConsPlusNormal"/>
              <w:rPr>
                <w:rFonts w:ascii="Times New Roman" w:hAnsi="Times New Roman" w:cs="Times New Roman"/>
                <w:sz w:val="24"/>
                <w:szCs w:val="24"/>
              </w:rPr>
            </w:pP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3</w:t>
            </w:r>
          </w:p>
        </w:tc>
        <w:tc>
          <w:tcPr>
            <w:tcW w:w="2029" w:type="dxa"/>
          </w:tcPr>
          <w:p w:rsidR="00BF1127"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Создание, содержание и организация деятельности АСФ</w:t>
            </w:r>
          </w:p>
        </w:tc>
        <w:tc>
          <w:tcPr>
            <w:tcW w:w="96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гг.</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района;</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города</w:t>
            </w:r>
          </w:p>
        </w:tc>
        <w:tc>
          <w:tcPr>
            <w:tcW w:w="1864" w:type="dxa"/>
          </w:tcPr>
          <w:p w:rsidR="00BF1127" w:rsidRPr="0029718F" w:rsidRDefault="00BF1127">
            <w:pPr>
              <w:pStyle w:val="ConsPlusNormal"/>
              <w:rPr>
                <w:rFonts w:ascii="Times New Roman" w:hAnsi="Times New Roman" w:cs="Times New Roman"/>
                <w:sz w:val="24"/>
                <w:szCs w:val="24"/>
              </w:rPr>
            </w:pP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4</w:t>
            </w:r>
          </w:p>
        </w:tc>
        <w:tc>
          <w:tcPr>
            <w:tcW w:w="2029" w:type="dxa"/>
          </w:tcPr>
          <w:p w:rsidR="00BF1127"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tc>
        <w:tc>
          <w:tcPr>
            <w:tcW w:w="96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гг.</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района</w:t>
            </w:r>
          </w:p>
        </w:tc>
        <w:tc>
          <w:tcPr>
            <w:tcW w:w="1864" w:type="dxa"/>
          </w:tcPr>
          <w:p w:rsidR="00BF1127" w:rsidRPr="0029718F" w:rsidRDefault="00BF1127">
            <w:pPr>
              <w:pStyle w:val="ConsPlusNormal"/>
              <w:rPr>
                <w:rFonts w:ascii="Times New Roman" w:hAnsi="Times New Roman" w:cs="Times New Roman"/>
                <w:sz w:val="24"/>
                <w:szCs w:val="24"/>
              </w:rPr>
            </w:pPr>
          </w:p>
        </w:tc>
      </w:tr>
      <w:tr w:rsidR="00BF1127"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5</w:t>
            </w:r>
          </w:p>
        </w:tc>
        <w:tc>
          <w:tcPr>
            <w:tcW w:w="2029" w:type="dxa"/>
          </w:tcPr>
          <w:p w:rsidR="00BF1127"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Обеспечение первичных мер пожарной безопасности в границах муниципального района, за границами городских и сельских населенных пунктов</w:t>
            </w:r>
          </w:p>
        </w:tc>
        <w:tc>
          <w:tcPr>
            <w:tcW w:w="964"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гг.</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города</w:t>
            </w:r>
          </w:p>
        </w:tc>
        <w:tc>
          <w:tcPr>
            <w:tcW w:w="1864" w:type="dxa"/>
          </w:tcPr>
          <w:p w:rsidR="00BF1127" w:rsidRPr="0029718F" w:rsidRDefault="00BF1127">
            <w:pPr>
              <w:pStyle w:val="ConsPlusNormal"/>
              <w:rPr>
                <w:rFonts w:ascii="Times New Roman" w:hAnsi="Times New Roman" w:cs="Times New Roman"/>
                <w:sz w:val="24"/>
                <w:szCs w:val="24"/>
              </w:rPr>
            </w:pPr>
          </w:p>
        </w:tc>
      </w:tr>
      <w:tr w:rsidR="00B4002C" w:rsidRPr="0029718F">
        <w:tc>
          <w:tcPr>
            <w:tcW w:w="454" w:type="dxa"/>
          </w:tcPr>
          <w:p w:rsidR="00B4002C" w:rsidRPr="0029718F" w:rsidRDefault="00B4002C">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6</w:t>
            </w:r>
          </w:p>
        </w:tc>
        <w:tc>
          <w:tcPr>
            <w:tcW w:w="2029" w:type="dxa"/>
          </w:tcPr>
          <w:p w:rsidR="00B4002C" w:rsidRPr="0029718F" w:rsidRDefault="00B4002C"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Антитеррористические мероприятия</w:t>
            </w:r>
          </w:p>
        </w:tc>
        <w:tc>
          <w:tcPr>
            <w:tcW w:w="964"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w:t>
            </w:r>
          </w:p>
        </w:tc>
        <w:tc>
          <w:tcPr>
            <w:tcW w:w="1849"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4002C" w:rsidRPr="0029718F" w:rsidRDefault="00B4002C">
            <w:pPr>
              <w:pStyle w:val="ConsPlusNormal"/>
              <w:rPr>
                <w:rFonts w:ascii="Times New Roman" w:hAnsi="Times New Roman" w:cs="Times New Roman"/>
                <w:sz w:val="24"/>
                <w:szCs w:val="24"/>
              </w:rPr>
            </w:pPr>
            <w:r w:rsidRPr="0029718F">
              <w:rPr>
                <w:rFonts w:ascii="Times New Roman" w:hAnsi="Times New Roman" w:cs="Times New Roman"/>
                <w:sz w:val="24"/>
                <w:szCs w:val="24"/>
              </w:rPr>
              <w:t>бюджет района</w:t>
            </w:r>
          </w:p>
        </w:tc>
        <w:tc>
          <w:tcPr>
            <w:tcW w:w="1864" w:type="dxa"/>
          </w:tcPr>
          <w:p w:rsidR="00B4002C" w:rsidRPr="0029718F" w:rsidRDefault="00B4002C">
            <w:pPr>
              <w:pStyle w:val="ConsPlusNormal"/>
              <w:rPr>
                <w:rFonts w:ascii="Times New Roman" w:hAnsi="Times New Roman" w:cs="Times New Roman"/>
                <w:sz w:val="24"/>
                <w:szCs w:val="24"/>
              </w:rPr>
            </w:pPr>
          </w:p>
        </w:tc>
      </w:tr>
      <w:tr w:rsidR="00B4002C" w:rsidRPr="0029718F">
        <w:tc>
          <w:tcPr>
            <w:tcW w:w="454" w:type="dxa"/>
          </w:tcPr>
          <w:p w:rsidR="00B4002C" w:rsidRPr="0029718F" w:rsidRDefault="00B4002C">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7</w:t>
            </w:r>
          </w:p>
        </w:tc>
        <w:tc>
          <w:tcPr>
            <w:tcW w:w="2029" w:type="dxa"/>
          </w:tcPr>
          <w:p w:rsidR="00B4002C" w:rsidRPr="0029718F" w:rsidRDefault="00B4002C"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Защита государственной тайны</w:t>
            </w:r>
          </w:p>
        </w:tc>
        <w:tc>
          <w:tcPr>
            <w:tcW w:w="964" w:type="dxa"/>
          </w:tcPr>
          <w:p w:rsidR="00B4002C" w:rsidRPr="0029718F" w:rsidRDefault="00B4002C">
            <w:pPr>
              <w:rPr>
                <w:rFonts w:ascii="Times New Roman" w:hAnsi="Times New Roman" w:cs="Times New Roman"/>
                <w:sz w:val="24"/>
                <w:szCs w:val="24"/>
              </w:rPr>
            </w:pPr>
            <w:r w:rsidRPr="0029718F">
              <w:rPr>
                <w:rFonts w:ascii="Times New Roman" w:hAnsi="Times New Roman" w:cs="Times New Roman"/>
                <w:sz w:val="24"/>
                <w:szCs w:val="24"/>
              </w:rPr>
              <w:t>2019 - 2025 г.</w:t>
            </w:r>
          </w:p>
        </w:tc>
        <w:tc>
          <w:tcPr>
            <w:tcW w:w="1849" w:type="dxa"/>
          </w:tcPr>
          <w:p w:rsidR="00B4002C" w:rsidRPr="0029718F" w:rsidRDefault="00B4002C"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4002C" w:rsidRPr="0029718F" w:rsidRDefault="00B4002C">
            <w:r w:rsidRPr="0029718F">
              <w:rPr>
                <w:rFonts w:ascii="Times New Roman" w:hAnsi="Times New Roman" w:cs="Times New Roman"/>
                <w:sz w:val="24"/>
                <w:szCs w:val="24"/>
              </w:rPr>
              <w:t>бюджет района</w:t>
            </w:r>
          </w:p>
        </w:tc>
        <w:tc>
          <w:tcPr>
            <w:tcW w:w="1864" w:type="dxa"/>
          </w:tcPr>
          <w:p w:rsidR="00B4002C" w:rsidRPr="0029718F" w:rsidRDefault="00B4002C">
            <w:pPr>
              <w:pStyle w:val="ConsPlusNormal"/>
              <w:rPr>
                <w:rFonts w:ascii="Times New Roman" w:hAnsi="Times New Roman" w:cs="Times New Roman"/>
                <w:sz w:val="24"/>
                <w:szCs w:val="24"/>
              </w:rPr>
            </w:pPr>
          </w:p>
        </w:tc>
      </w:tr>
      <w:tr w:rsidR="00B4002C" w:rsidRPr="0029718F">
        <w:tc>
          <w:tcPr>
            <w:tcW w:w="454" w:type="dxa"/>
          </w:tcPr>
          <w:p w:rsidR="00B4002C" w:rsidRPr="0029718F" w:rsidRDefault="00B4002C">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8</w:t>
            </w:r>
          </w:p>
        </w:tc>
        <w:tc>
          <w:tcPr>
            <w:tcW w:w="2029" w:type="dxa"/>
          </w:tcPr>
          <w:p w:rsidR="00B4002C" w:rsidRPr="0029718F" w:rsidRDefault="00B4002C"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Мобилизационная подготовка</w:t>
            </w:r>
          </w:p>
        </w:tc>
        <w:tc>
          <w:tcPr>
            <w:tcW w:w="964" w:type="dxa"/>
          </w:tcPr>
          <w:p w:rsidR="00B4002C" w:rsidRPr="0029718F" w:rsidRDefault="00B4002C">
            <w:pPr>
              <w:rPr>
                <w:rFonts w:ascii="Times New Roman" w:hAnsi="Times New Roman" w:cs="Times New Roman"/>
                <w:sz w:val="24"/>
                <w:szCs w:val="24"/>
              </w:rPr>
            </w:pPr>
            <w:r w:rsidRPr="0029718F">
              <w:rPr>
                <w:rFonts w:ascii="Times New Roman" w:hAnsi="Times New Roman" w:cs="Times New Roman"/>
                <w:sz w:val="24"/>
                <w:szCs w:val="24"/>
              </w:rPr>
              <w:t>2019 - 2025 г.</w:t>
            </w:r>
          </w:p>
        </w:tc>
        <w:tc>
          <w:tcPr>
            <w:tcW w:w="1849" w:type="dxa"/>
          </w:tcPr>
          <w:p w:rsidR="00B4002C" w:rsidRPr="0029718F" w:rsidRDefault="00B4002C" w:rsidP="009B73A8">
            <w:pPr>
              <w:pStyle w:val="ConsPlusNormal"/>
              <w:rPr>
                <w:rFonts w:ascii="Times New Roman" w:hAnsi="Times New Roman" w:cs="Times New Roman"/>
                <w:sz w:val="24"/>
                <w:szCs w:val="24"/>
              </w:rPr>
            </w:pPr>
            <w:r w:rsidRPr="0029718F">
              <w:rPr>
                <w:rFonts w:ascii="Times New Roman" w:hAnsi="Times New Roman" w:cs="Times New Roman"/>
                <w:sz w:val="24"/>
                <w:szCs w:val="24"/>
              </w:rPr>
              <w:t>Муниципальные предприятия и учреждения</w:t>
            </w:r>
          </w:p>
        </w:tc>
        <w:tc>
          <w:tcPr>
            <w:tcW w:w="1849" w:type="dxa"/>
          </w:tcPr>
          <w:p w:rsidR="00B4002C" w:rsidRPr="0029718F" w:rsidRDefault="00B4002C">
            <w:r w:rsidRPr="0029718F">
              <w:rPr>
                <w:rFonts w:ascii="Times New Roman" w:hAnsi="Times New Roman" w:cs="Times New Roman"/>
                <w:sz w:val="24"/>
                <w:szCs w:val="24"/>
              </w:rPr>
              <w:t>бюджет района</w:t>
            </w:r>
          </w:p>
        </w:tc>
        <w:tc>
          <w:tcPr>
            <w:tcW w:w="1864" w:type="dxa"/>
          </w:tcPr>
          <w:p w:rsidR="00B4002C" w:rsidRPr="0029718F" w:rsidRDefault="00B4002C">
            <w:pPr>
              <w:pStyle w:val="ConsPlusNormal"/>
              <w:rPr>
                <w:rFonts w:ascii="Times New Roman" w:hAnsi="Times New Roman" w:cs="Times New Roman"/>
                <w:sz w:val="24"/>
                <w:szCs w:val="24"/>
              </w:rPr>
            </w:pPr>
          </w:p>
        </w:tc>
      </w:tr>
    </w:tbl>
    <w:p w:rsidR="00BF1127" w:rsidRPr="0029718F" w:rsidRDefault="00BF1127">
      <w:pPr>
        <w:pStyle w:val="ConsPlusNormal"/>
        <w:rPr>
          <w:rFonts w:ascii="Times New Roman" w:hAnsi="Times New Roman" w:cs="Times New Roman"/>
          <w:sz w:val="24"/>
          <w:szCs w:val="24"/>
        </w:rPr>
        <w:sectPr w:rsidR="00BF1127" w:rsidRPr="0029718F">
          <w:pgSz w:w="11905" w:h="16838"/>
          <w:pgMar w:top="1134" w:right="850" w:bottom="1134" w:left="1701" w:header="0" w:footer="0" w:gutter="0"/>
          <w:cols w:space="720"/>
          <w:titlePg/>
        </w:sect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6"/>
        <w:gridCol w:w="851"/>
        <w:gridCol w:w="850"/>
        <w:gridCol w:w="964"/>
        <w:gridCol w:w="596"/>
        <w:gridCol w:w="664"/>
        <w:gridCol w:w="27"/>
        <w:gridCol w:w="585"/>
        <w:gridCol w:w="604"/>
        <w:gridCol w:w="604"/>
        <w:gridCol w:w="604"/>
        <w:gridCol w:w="604"/>
        <w:gridCol w:w="604"/>
      </w:tblGrid>
      <w:tr w:rsidR="0029718F" w:rsidRPr="0029718F" w:rsidTr="00144435">
        <w:tc>
          <w:tcPr>
            <w:tcW w:w="9887" w:type="dxa"/>
            <w:gridSpan w:val="14"/>
          </w:tcPr>
          <w:p w:rsidR="00144435" w:rsidRPr="0029718F" w:rsidRDefault="00144435" w:rsidP="00144435">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lastRenderedPageBreak/>
              <w:t>6. Перечень программных мероприятий подпрограммы</w:t>
            </w:r>
          </w:p>
          <w:p w:rsidR="00144435" w:rsidRPr="0029718F" w:rsidRDefault="00144435" w:rsidP="00144435">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"Обеспечение безопасности жизнедеятельности населения</w:t>
            </w:r>
          </w:p>
          <w:p w:rsidR="00144435" w:rsidRPr="0029718F" w:rsidRDefault="00144435" w:rsidP="00144435">
            <w:pPr>
              <w:pStyle w:val="ConsPlusNormal"/>
              <w:jc w:val="center"/>
              <w:rPr>
                <w:rFonts w:ascii="Times New Roman" w:hAnsi="Times New Roman" w:cs="Times New Roman"/>
              </w:rPr>
            </w:pPr>
            <w:r w:rsidRPr="0029718F">
              <w:rPr>
                <w:rFonts w:ascii="Times New Roman" w:hAnsi="Times New Roman" w:cs="Times New Roman"/>
                <w:sz w:val="24"/>
                <w:szCs w:val="24"/>
              </w:rPr>
              <w:t>муниципального района"</w:t>
            </w:r>
          </w:p>
        </w:tc>
      </w:tr>
      <w:tr w:rsidR="0029718F" w:rsidRPr="0029718F" w:rsidTr="00144435">
        <w:tc>
          <w:tcPr>
            <w:tcW w:w="454"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N</w:t>
            </w:r>
          </w:p>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п/п</w:t>
            </w:r>
          </w:p>
        </w:tc>
        <w:tc>
          <w:tcPr>
            <w:tcW w:w="1876"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Наименование мероприятия</w:t>
            </w:r>
          </w:p>
        </w:tc>
        <w:tc>
          <w:tcPr>
            <w:tcW w:w="851"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Сроки реализации</w:t>
            </w:r>
          </w:p>
        </w:tc>
        <w:tc>
          <w:tcPr>
            <w:tcW w:w="850"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Участник подпрограммы</w:t>
            </w:r>
          </w:p>
        </w:tc>
        <w:tc>
          <w:tcPr>
            <w:tcW w:w="964"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Источники финансирования</w:t>
            </w:r>
          </w:p>
        </w:tc>
        <w:tc>
          <w:tcPr>
            <w:tcW w:w="596"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Сумма расходов, всего</w:t>
            </w:r>
          </w:p>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(тыс. руб.)</w:t>
            </w:r>
          </w:p>
        </w:tc>
        <w:tc>
          <w:tcPr>
            <w:tcW w:w="4296" w:type="dxa"/>
            <w:gridSpan w:val="8"/>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в том числе по годам реализации подпрограммы:</w:t>
            </w:r>
          </w:p>
        </w:tc>
      </w:tr>
      <w:tr w:rsidR="0029718F" w:rsidRPr="0029718F" w:rsidTr="00144435">
        <w:tc>
          <w:tcPr>
            <w:tcW w:w="454" w:type="dxa"/>
            <w:vMerge/>
          </w:tcPr>
          <w:p w:rsidR="00BF1127" w:rsidRPr="0029718F" w:rsidRDefault="00BF1127">
            <w:pPr>
              <w:pStyle w:val="ConsPlusNormal"/>
              <w:rPr>
                <w:rFonts w:ascii="Times New Roman" w:hAnsi="Times New Roman" w:cs="Times New Roman"/>
              </w:rPr>
            </w:pPr>
          </w:p>
        </w:tc>
        <w:tc>
          <w:tcPr>
            <w:tcW w:w="1876" w:type="dxa"/>
            <w:vMerge/>
          </w:tcPr>
          <w:p w:rsidR="00BF1127" w:rsidRPr="0029718F" w:rsidRDefault="00BF1127">
            <w:pPr>
              <w:pStyle w:val="ConsPlusNormal"/>
              <w:rPr>
                <w:rFonts w:ascii="Times New Roman" w:hAnsi="Times New Roman" w:cs="Times New Roman"/>
              </w:rPr>
            </w:pPr>
          </w:p>
        </w:tc>
        <w:tc>
          <w:tcPr>
            <w:tcW w:w="851" w:type="dxa"/>
            <w:vMerge/>
          </w:tcPr>
          <w:p w:rsidR="00BF1127" w:rsidRPr="0029718F" w:rsidRDefault="00BF1127">
            <w:pPr>
              <w:pStyle w:val="ConsPlusNormal"/>
              <w:rPr>
                <w:rFonts w:ascii="Times New Roman" w:hAnsi="Times New Roman" w:cs="Times New Roman"/>
              </w:rPr>
            </w:pPr>
          </w:p>
        </w:tc>
        <w:tc>
          <w:tcPr>
            <w:tcW w:w="850" w:type="dxa"/>
            <w:vMerge/>
          </w:tcPr>
          <w:p w:rsidR="00BF1127" w:rsidRPr="0029718F" w:rsidRDefault="00BF1127">
            <w:pPr>
              <w:pStyle w:val="ConsPlusNormal"/>
              <w:rPr>
                <w:rFonts w:ascii="Times New Roman" w:hAnsi="Times New Roman" w:cs="Times New Roman"/>
              </w:rPr>
            </w:pPr>
          </w:p>
        </w:tc>
        <w:tc>
          <w:tcPr>
            <w:tcW w:w="964" w:type="dxa"/>
            <w:vMerge/>
          </w:tcPr>
          <w:p w:rsidR="00BF1127" w:rsidRPr="0029718F" w:rsidRDefault="00BF1127">
            <w:pPr>
              <w:pStyle w:val="ConsPlusNormal"/>
              <w:rPr>
                <w:rFonts w:ascii="Times New Roman" w:hAnsi="Times New Roman" w:cs="Times New Roman"/>
              </w:rPr>
            </w:pPr>
          </w:p>
        </w:tc>
        <w:tc>
          <w:tcPr>
            <w:tcW w:w="596" w:type="dxa"/>
            <w:vMerge/>
          </w:tcPr>
          <w:p w:rsidR="00BF1127" w:rsidRPr="0029718F" w:rsidRDefault="00BF1127">
            <w:pPr>
              <w:pStyle w:val="ConsPlusNormal"/>
              <w:rPr>
                <w:rFonts w:ascii="Times New Roman" w:hAnsi="Times New Roman" w:cs="Times New Roman"/>
              </w:rPr>
            </w:pPr>
          </w:p>
        </w:tc>
        <w:tc>
          <w:tcPr>
            <w:tcW w:w="66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2019</w:t>
            </w:r>
          </w:p>
        </w:tc>
        <w:tc>
          <w:tcPr>
            <w:tcW w:w="612" w:type="dxa"/>
            <w:gridSpan w:val="2"/>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2020</w:t>
            </w:r>
          </w:p>
        </w:tc>
        <w:tc>
          <w:tcPr>
            <w:tcW w:w="60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2021</w:t>
            </w:r>
          </w:p>
        </w:tc>
        <w:tc>
          <w:tcPr>
            <w:tcW w:w="60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2022</w:t>
            </w:r>
          </w:p>
        </w:tc>
        <w:tc>
          <w:tcPr>
            <w:tcW w:w="60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2023</w:t>
            </w:r>
          </w:p>
        </w:tc>
        <w:tc>
          <w:tcPr>
            <w:tcW w:w="60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2024</w:t>
            </w:r>
          </w:p>
        </w:tc>
        <w:tc>
          <w:tcPr>
            <w:tcW w:w="60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2025</w:t>
            </w:r>
          </w:p>
        </w:tc>
      </w:tr>
      <w:tr w:rsidR="0029718F" w:rsidRPr="0029718F" w:rsidTr="00144435">
        <w:tc>
          <w:tcPr>
            <w:tcW w:w="9887" w:type="dxa"/>
            <w:gridSpan w:val="14"/>
          </w:tcPr>
          <w:p w:rsidR="007C37E4" w:rsidRPr="0029718F" w:rsidRDefault="007C37E4">
            <w:pPr>
              <w:pStyle w:val="ConsPlusNormal"/>
              <w:jc w:val="center"/>
              <w:rPr>
                <w:rFonts w:ascii="Times New Roman" w:hAnsi="Times New Roman" w:cs="Times New Roman"/>
              </w:rPr>
            </w:pPr>
            <w:r w:rsidRPr="0029718F">
              <w:rPr>
                <w:rFonts w:ascii="Times New Roman" w:hAnsi="Times New Roman" w:cs="Times New Roman"/>
              </w:rPr>
              <w:t xml:space="preserve">Участие в предупреждении и ликвидации последствий чрезвычайных ситуаций </w:t>
            </w:r>
          </w:p>
          <w:p w:rsidR="00BF1127" w:rsidRPr="0029718F" w:rsidRDefault="007C37E4">
            <w:pPr>
              <w:pStyle w:val="ConsPlusNormal"/>
              <w:jc w:val="center"/>
              <w:rPr>
                <w:rFonts w:ascii="Times New Roman" w:hAnsi="Times New Roman" w:cs="Times New Roman"/>
              </w:rPr>
            </w:pPr>
            <w:r w:rsidRPr="0029718F">
              <w:rPr>
                <w:rFonts w:ascii="Times New Roman" w:hAnsi="Times New Roman" w:cs="Times New Roman"/>
              </w:rPr>
              <w:t>на территории муниципального района</w:t>
            </w:r>
          </w:p>
        </w:tc>
      </w:tr>
      <w:tr w:rsidR="0029718F" w:rsidRPr="0029718F" w:rsidTr="00144435">
        <w:tc>
          <w:tcPr>
            <w:tcW w:w="454" w:type="dxa"/>
            <w:vMerge w:val="restart"/>
          </w:tcPr>
          <w:p w:rsidR="009D68E2" w:rsidRPr="0029718F" w:rsidRDefault="009D68E2">
            <w:pPr>
              <w:pStyle w:val="ConsPlusNormal"/>
              <w:jc w:val="center"/>
              <w:rPr>
                <w:rFonts w:ascii="Times New Roman" w:hAnsi="Times New Roman" w:cs="Times New Roman"/>
              </w:rPr>
            </w:pPr>
            <w:r w:rsidRPr="0029718F">
              <w:rPr>
                <w:rFonts w:ascii="Times New Roman" w:hAnsi="Times New Roman" w:cs="Times New Roman"/>
              </w:rPr>
              <w:t>1</w:t>
            </w:r>
          </w:p>
        </w:tc>
        <w:tc>
          <w:tcPr>
            <w:tcW w:w="1876" w:type="dxa"/>
            <w:vMerge w:val="restart"/>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Предупреждение и ликвидация последствий ЧС</w:t>
            </w:r>
          </w:p>
        </w:tc>
        <w:tc>
          <w:tcPr>
            <w:tcW w:w="851" w:type="dxa"/>
            <w:vMerge w:val="restart"/>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2019 - 2025 гг.</w:t>
            </w:r>
          </w:p>
        </w:tc>
        <w:tc>
          <w:tcPr>
            <w:tcW w:w="850" w:type="dxa"/>
            <w:vMerge w:val="restart"/>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1520</w:t>
            </w:r>
          </w:p>
        </w:tc>
        <w:tc>
          <w:tcPr>
            <w:tcW w:w="66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520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200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200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200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200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200</w:t>
            </w:r>
          </w:p>
        </w:tc>
      </w:tr>
      <w:tr w:rsidR="0029718F" w:rsidRPr="0029718F" w:rsidTr="00144435">
        <w:tc>
          <w:tcPr>
            <w:tcW w:w="454" w:type="dxa"/>
            <w:vMerge/>
          </w:tcPr>
          <w:p w:rsidR="009D68E2" w:rsidRPr="0029718F" w:rsidRDefault="009D68E2">
            <w:pPr>
              <w:pStyle w:val="ConsPlusNormal"/>
              <w:rPr>
                <w:rFonts w:ascii="Times New Roman" w:hAnsi="Times New Roman" w:cs="Times New Roman"/>
              </w:rPr>
            </w:pPr>
          </w:p>
        </w:tc>
        <w:tc>
          <w:tcPr>
            <w:tcW w:w="1876" w:type="dxa"/>
            <w:vMerge/>
          </w:tcPr>
          <w:p w:rsidR="009D68E2" w:rsidRPr="0029718F" w:rsidRDefault="009D68E2" w:rsidP="00144435">
            <w:pPr>
              <w:pStyle w:val="ConsPlusNormal"/>
              <w:rPr>
                <w:rFonts w:ascii="Times New Roman" w:hAnsi="Times New Roman" w:cs="Times New Roman"/>
              </w:rPr>
            </w:pPr>
          </w:p>
        </w:tc>
        <w:tc>
          <w:tcPr>
            <w:tcW w:w="851" w:type="dxa"/>
            <w:vMerge/>
          </w:tcPr>
          <w:p w:rsidR="009D68E2" w:rsidRPr="0029718F" w:rsidRDefault="009D68E2">
            <w:pPr>
              <w:pStyle w:val="ConsPlusNormal"/>
              <w:rPr>
                <w:rFonts w:ascii="Times New Roman" w:hAnsi="Times New Roman" w:cs="Times New Roman"/>
              </w:rPr>
            </w:pPr>
          </w:p>
        </w:tc>
        <w:tc>
          <w:tcPr>
            <w:tcW w:w="850" w:type="dxa"/>
            <w:vMerge/>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9D68E2" w:rsidRPr="0029718F" w:rsidRDefault="00027FA7" w:rsidP="009B73A8">
            <w:pPr>
              <w:pStyle w:val="ConsPlusNormal"/>
              <w:jc w:val="right"/>
              <w:rPr>
                <w:rFonts w:ascii="Times New Roman" w:hAnsi="Times New Roman" w:cs="Times New Roman"/>
              </w:rPr>
            </w:pPr>
            <w:r w:rsidRPr="0029718F">
              <w:rPr>
                <w:rFonts w:ascii="Times New Roman" w:hAnsi="Times New Roman" w:cs="Times New Roman"/>
              </w:rPr>
              <w:t>9</w:t>
            </w:r>
            <w:r w:rsidR="009D68E2" w:rsidRPr="0029718F">
              <w:rPr>
                <w:rFonts w:ascii="Times New Roman" w:hAnsi="Times New Roman" w:cs="Times New Roman"/>
              </w:rPr>
              <w:t>60</w:t>
            </w:r>
          </w:p>
        </w:tc>
        <w:tc>
          <w:tcPr>
            <w:tcW w:w="66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30</w:t>
            </w:r>
          </w:p>
        </w:tc>
        <w:tc>
          <w:tcPr>
            <w:tcW w:w="612" w:type="dxa"/>
            <w:gridSpan w:val="2"/>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180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100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100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150</w:t>
            </w: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20</w:t>
            </w:r>
            <w:r w:rsidR="009D68E2" w:rsidRPr="0029718F">
              <w:rPr>
                <w:rFonts w:ascii="Times New Roman" w:hAnsi="Times New Roman" w:cs="Times New Roman"/>
              </w:rPr>
              <w:t>0</w:t>
            </w:r>
          </w:p>
        </w:tc>
        <w:tc>
          <w:tcPr>
            <w:tcW w:w="604" w:type="dxa"/>
          </w:tcPr>
          <w:p w:rsidR="009D68E2" w:rsidRPr="0029718F" w:rsidRDefault="00027FA7" w:rsidP="009B73A8">
            <w:pPr>
              <w:pStyle w:val="ConsPlusNormal"/>
              <w:jc w:val="right"/>
              <w:rPr>
                <w:rFonts w:ascii="Times New Roman" w:hAnsi="Times New Roman" w:cs="Times New Roman"/>
              </w:rPr>
            </w:pPr>
            <w:r w:rsidRPr="0029718F">
              <w:rPr>
                <w:rFonts w:ascii="Times New Roman" w:hAnsi="Times New Roman" w:cs="Times New Roman"/>
              </w:rPr>
              <w:t>20</w:t>
            </w:r>
            <w:r w:rsidR="009D68E2" w:rsidRPr="0029718F">
              <w:rPr>
                <w:rFonts w:ascii="Times New Roman" w:hAnsi="Times New Roman" w:cs="Times New Roman"/>
              </w:rPr>
              <w:t>0</w:t>
            </w:r>
          </w:p>
        </w:tc>
      </w:tr>
      <w:tr w:rsidR="0029718F" w:rsidRPr="0029718F" w:rsidTr="00144435">
        <w:tc>
          <w:tcPr>
            <w:tcW w:w="454" w:type="dxa"/>
            <w:vMerge/>
          </w:tcPr>
          <w:p w:rsidR="00BF1127" w:rsidRPr="0029718F" w:rsidRDefault="00BF1127">
            <w:pPr>
              <w:pStyle w:val="ConsPlusNormal"/>
              <w:rPr>
                <w:rFonts w:ascii="Times New Roman" w:hAnsi="Times New Roman" w:cs="Times New Roman"/>
              </w:rPr>
            </w:pPr>
          </w:p>
        </w:tc>
        <w:tc>
          <w:tcPr>
            <w:tcW w:w="1876" w:type="dxa"/>
            <w:vMerge/>
          </w:tcPr>
          <w:p w:rsidR="00BF1127" w:rsidRPr="0029718F" w:rsidRDefault="00BF1127" w:rsidP="00144435">
            <w:pPr>
              <w:pStyle w:val="ConsPlusNormal"/>
              <w:rPr>
                <w:rFonts w:ascii="Times New Roman" w:hAnsi="Times New Roman" w:cs="Times New Roman"/>
              </w:rPr>
            </w:pPr>
          </w:p>
        </w:tc>
        <w:tc>
          <w:tcPr>
            <w:tcW w:w="851" w:type="dxa"/>
            <w:vMerge/>
          </w:tcPr>
          <w:p w:rsidR="00BF1127" w:rsidRPr="0029718F" w:rsidRDefault="00BF1127">
            <w:pPr>
              <w:pStyle w:val="ConsPlusNormal"/>
              <w:rPr>
                <w:rFonts w:ascii="Times New Roman" w:hAnsi="Times New Roman" w:cs="Times New Roman"/>
              </w:rPr>
            </w:pPr>
          </w:p>
        </w:tc>
        <w:tc>
          <w:tcPr>
            <w:tcW w:w="850" w:type="dxa"/>
            <w:vMerge/>
          </w:tcPr>
          <w:p w:rsidR="00BF1127" w:rsidRPr="0029718F" w:rsidRDefault="00BF1127">
            <w:pPr>
              <w:pStyle w:val="ConsPlusNormal"/>
              <w:rPr>
                <w:rFonts w:ascii="Times New Roman" w:hAnsi="Times New Roman" w:cs="Times New Roman"/>
              </w:rPr>
            </w:pPr>
          </w:p>
        </w:tc>
        <w:tc>
          <w:tcPr>
            <w:tcW w:w="964" w:type="dxa"/>
          </w:tcPr>
          <w:p w:rsidR="00BF1127" w:rsidRPr="0029718F" w:rsidRDefault="00BF1127">
            <w:pPr>
              <w:pStyle w:val="ConsPlusNormal"/>
              <w:rPr>
                <w:rFonts w:ascii="Times New Roman" w:hAnsi="Times New Roman" w:cs="Times New Roman"/>
              </w:rPr>
            </w:pPr>
          </w:p>
        </w:tc>
        <w:tc>
          <w:tcPr>
            <w:tcW w:w="596" w:type="dxa"/>
          </w:tcPr>
          <w:p w:rsidR="00BF1127" w:rsidRPr="0029718F" w:rsidRDefault="00BF1127">
            <w:pPr>
              <w:pStyle w:val="ConsPlusNormal"/>
              <w:jc w:val="right"/>
              <w:rPr>
                <w:rFonts w:ascii="Times New Roman" w:hAnsi="Times New Roman" w:cs="Times New Roman"/>
              </w:rPr>
            </w:pPr>
          </w:p>
        </w:tc>
        <w:tc>
          <w:tcPr>
            <w:tcW w:w="664" w:type="dxa"/>
          </w:tcPr>
          <w:p w:rsidR="00BF1127" w:rsidRPr="0029718F" w:rsidRDefault="00BF1127">
            <w:pPr>
              <w:pStyle w:val="ConsPlusNormal"/>
              <w:jc w:val="right"/>
              <w:rPr>
                <w:rFonts w:ascii="Times New Roman" w:hAnsi="Times New Roman" w:cs="Times New Roman"/>
              </w:rPr>
            </w:pPr>
          </w:p>
        </w:tc>
        <w:tc>
          <w:tcPr>
            <w:tcW w:w="612" w:type="dxa"/>
            <w:gridSpan w:val="2"/>
          </w:tcPr>
          <w:p w:rsidR="00BF1127" w:rsidRPr="0029718F" w:rsidRDefault="00BF1127">
            <w:pPr>
              <w:pStyle w:val="ConsPlusNormal"/>
              <w:jc w:val="right"/>
              <w:rPr>
                <w:rFonts w:ascii="Times New Roman" w:hAnsi="Times New Roman" w:cs="Times New Roman"/>
              </w:rPr>
            </w:pPr>
          </w:p>
        </w:tc>
        <w:tc>
          <w:tcPr>
            <w:tcW w:w="604" w:type="dxa"/>
          </w:tcPr>
          <w:p w:rsidR="00BF1127" w:rsidRPr="0029718F" w:rsidRDefault="00BF1127">
            <w:pPr>
              <w:pStyle w:val="ConsPlusNormal"/>
              <w:jc w:val="right"/>
              <w:rPr>
                <w:rFonts w:ascii="Times New Roman" w:hAnsi="Times New Roman" w:cs="Times New Roman"/>
              </w:rPr>
            </w:pPr>
          </w:p>
        </w:tc>
        <w:tc>
          <w:tcPr>
            <w:tcW w:w="604" w:type="dxa"/>
          </w:tcPr>
          <w:p w:rsidR="00BF1127" w:rsidRPr="0029718F" w:rsidRDefault="00BF1127">
            <w:pPr>
              <w:pStyle w:val="ConsPlusNormal"/>
              <w:jc w:val="right"/>
              <w:rPr>
                <w:rFonts w:ascii="Times New Roman" w:hAnsi="Times New Roman" w:cs="Times New Roman"/>
              </w:rPr>
            </w:pPr>
          </w:p>
        </w:tc>
        <w:tc>
          <w:tcPr>
            <w:tcW w:w="604" w:type="dxa"/>
          </w:tcPr>
          <w:p w:rsidR="00BF1127" w:rsidRPr="0029718F" w:rsidRDefault="00BF1127">
            <w:pPr>
              <w:pStyle w:val="ConsPlusNormal"/>
              <w:jc w:val="right"/>
              <w:rPr>
                <w:rFonts w:ascii="Times New Roman" w:hAnsi="Times New Roman" w:cs="Times New Roman"/>
              </w:rPr>
            </w:pPr>
          </w:p>
        </w:tc>
        <w:tc>
          <w:tcPr>
            <w:tcW w:w="604" w:type="dxa"/>
          </w:tcPr>
          <w:p w:rsidR="00BF1127" w:rsidRPr="0029718F" w:rsidRDefault="00BF1127">
            <w:pPr>
              <w:pStyle w:val="ConsPlusNormal"/>
              <w:jc w:val="right"/>
              <w:rPr>
                <w:rFonts w:ascii="Times New Roman" w:hAnsi="Times New Roman" w:cs="Times New Roman"/>
              </w:rPr>
            </w:pPr>
          </w:p>
        </w:tc>
        <w:tc>
          <w:tcPr>
            <w:tcW w:w="604" w:type="dxa"/>
          </w:tcPr>
          <w:p w:rsidR="00BF1127" w:rsidRPr="0029718F" w:rsidRDefault="00BF1127">
            <w:pPr>
              <w:pStyle w:val="ConsPlusNormal"/>
              <w:jc w:val="right"/>
              <w:rPr>
                <w:rFonts w:ascii="Times New Roman" w:hAnsi="Times New Roman" w:cs="Times New Roman"/>
              </w:rPr>
            </w:pPr>
          </w:p>
        </w:tc>
      </w:tr>
      <w:tr w:rsidR="0029718F" w:rsidRPr="0029718F" w:rsidTr="00144435">
        <w:tc>
          <w:tcPr>
            <w:tcW w:w="454" w:type="dxa"/>
            <w:vMerge w:val="restart"/>
          </w:tcPr>
          <w:p w:rsidR="007C37E4" w:rsidRPr="0029718F" w:rsidRDefault="007C37E4">
            <w:pPr>
              <w:pStyle w:val="ConsPlusNormal"/>
              <w:jc w:val="center"/>
              <w:rPr>
                <w:rFonts w:ascii="Times New Roman" w:hAnsi="Times New Roman" w:cs="Times New Roman"/>
              </w:rPr>
            </w:pPr>
            <w:r w:rsidRPr="0029718F">
              <w:rPr>
                <w:rFonts w:ascii="Times New Roman" w:hAnsi="Times New Roman" w:cs="Times New Roman"/>
              </w:rPr>
              <w:t>2</w:t>
            </w:r>
          </w:p>
        </w:tc>
        <w:tc>
          <w:tcPr>
            <w:tcW w:w="1876" w:type="dxa"/>
            <w:vMerge w:val="restart"/>
          </w:tcPr>
          <w:p w:rsidR="007C37E4" w:rsidRPr="0029718F" w:rsidRDefault="007C37E4" w:rsidP="00144435">
            <w:pPr>
              <w:pStyle w:val="ConsPlusNormal"/>
              <w:rPr>
                <w:rFonts w:ascii="Times New Roman" w:hAnsi="Times New Roman" w:cs="Times New Roman"/>
              </w:rPr>
            </w:pPr>
            <w:r w:rsidRPr="0029718F">
              <w:rPr>
                <w:rFonts w:ascii="Times New Roman" w:hAnsi="Times New Roman" w:cs="Times New Roman"/>
              </w:rPr>
              <w:t>Подготовка аварийных формирований, их обеспечение спецодеждой и техническими средствами; покупка оборудования для мобильного пункта обогрева</w:t>
            </w:r>
          </w:p>
        </w:tc>
        <w:tc>
          <w:tcPr>
            <w:tcW w:w="851" w:type="dxa"/>
            <w:vMerge w:val="restart"/>
          </w:tcPr>
          <w:p w:rsidR="007C37E4" w:rsidRPr="0029718F" w:rsidRDefault="007C37E4">
            <w:pPr>
              <w:rPr>
                <w:rFonts w:ascii="Times New Roman" w:hAnsi="Times New Roman" w:cs="Times New Roman"/>
              </w:rPr>
            </w:pPr>
            <w:r w:rsidRPr="0029718F">
              <w:rPr>
                <w:rFonts w:ascii="Times New Roman" w:hAnsi="Times New Roman" w:cs="Times New Roman"/>
              </w:rPr>
              <w:t>2019 - 2025 г</w:t>
            </w:r>
          </w:p>
        </w:tc>
        <w:tc>
          <w:tcPr>
            <w:tcW w:w="850" w:type="dxa"/>
            <w:vMerge w:val="restart"/>
          </w:tcPr>
          <w:p w:rsidR="007C37E4" w:rsidRPr="0029718F" w:rsidRDefault="007C37E4">
            <w:pPr>
              <w:pStyle w:val="ConsPlusNormal"/>
              <w:rPr>
                <w:rFonts w:ascii="Times New Roman" w:hAnsi="Times New Roman" w:cs="Times New Roman"/>
              </w:rPr>
            </w:pPr>
          </w:p>
        </w:tc>
        <w:tc>
          <w:tcPr>
            <w:tcW w:w="964" w:type="dxa"/>
          </w:tcPr>
          <w:p w:rsidR="007C37E4" w:rsidRPr="0029718F" w:rsidRDefault="007C37E4">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7C37E4" w:rsidRPr="0029718F" w:rsidRDefault="00027FA7">
            <w:pPr>
              <w:pStyle w:val="ConsPlusNormal"/>
              <w:jc w:val="right"/>
              <w:rPr>
                <w:rFonts w:ascii="Times New Roman" w:hAnsi="Times New Roman" w:cs="Times New Roman"/>
              </w:rPr>
            </w:pPr>
            <w:r w:rsidRPr="0029718F">
              <w:rPr>
                <w:rFonts w:ascii="Times New Roman" w:hAnsi="Times New Roman" w:cs="Times New Roman"/>
              </w:rPr>
              <w:t>26</w:t>
            </w:r>
            <w:r w:rsidR="007C37E4" w:rsidRPr="0029718F">
              <w:rPr>
                <w:rFonts w:ascii="Times New Roman" w:hAnsi="Times New Roman" w:cs="Times New Roman"/>
              </w:rPr>
              <w:t>1,7</w:t>
            </w:r>
          </w:p>
        </w:tc>
        <w:tc>
          <w:tcPr>
            <w:tcW w:w="66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61,7</w:t>
            </w:r>
          </w:p>
        </w:tc>
        <w:tc>
          <w:tcPr>
            <w:tcW w:w="612" w:type="dxa"/>
            <w:gridSpan w:val="2"/>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100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50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50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7C37E4" w:rsidRPr="0029718F" w:rsidRDefault="00027FA7">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tcPr>
          <w:p w:rsidR="007C37E4" w:rsidRPr="0029718F" w:rsidRDefault="007C37E4">
            <w:pPr>
              <w:pStyle w:val="ConsPlusNormal"/>
              <w:rPr>
                <w:rFonts w:ascii="Times New Roman" w:hAnsi="Times New Roman" w:cs="Times New Roman"/>
              </w:rPr>
            </w:pPr>
          </w:p>
        </w:tc>
        <w:tc>
          <w:tcPr>
            <w:tcW w:w="1876" w:type="dxa"/>
            <w:vMerge/>
          </w:tcPr>
          <w:p w:rsidR="007C37E4" w:rsidRPr="0029718F" w:rsidRDefault="007C37E4" w:rsidP="00144435">
            <w:pPr>
              <w:pStyle w:val="ConsPlusNormal"/>
              <w:rPr>
                <w:rFonts w:ascii="Times New Roman" w:hAnsi="Times New Roman" w:cs="Times New Roman"/>
              </w:rPr>
            </w:pPr>
          </w:p>
        </w:tc>
        <w:tc>
          <w:tcPr>
            <w:tcW w:w="851" w:type="dxa"/>
            <w:vMerge/>
          </w:tcPr>
          <w:p w:rsidR="007C37E4" w:rsidRPr="0029718F" w:rsidRDefault="007C37E4">
            <w:pPr>
              <w:pStyle w:val="ConsPlusNormal"/>
              <w:rPr>
                <w:rFonts w:ascii="Times New Roman" w:hAnsi="Times New Roman" w:cs="Times New Roman"/>
              </w:rPr>
            </w:pPr>
          </w:p>
        </w:tc>
        <w:tc>
          <w:tcPr>
            <w:tcW w:w="850" w:type="dxa"/>
            <w:vMerge/>
          </w:tcPr>
          <w:p w:rsidR="007C37E4" w:rsidRPr="0029718F" w:rsidRDefault="007C37E4">
            <w:pPr>
              <w:pStyle w:val="ConsPlusNormal"/>
              <w:rPr>
                <w:rFonts w:ascii="Times New Roman" w:hAnsi="Times New Roman" w:cs="Times New Roman"/>
              </w:rPr>
            </w:pPr>
          </w:p>
        </w:tc>
        <w:tc>
          <w:tcPr>
            <w:tcW w:w="964" w:type="dxa"/>
          </w:tcPr>
          <w:p w:rsidR="007C37E4" w:rsidRPr="0029718F" w:rsidRDefault="007C37E4">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6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7C37E4" w:rsidRPr="0029718F" w:rsidRDefault="00027FA7">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7C37E4" w:rsidRPr="0029718F" w:rsidRDefault="007C37E4">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val="restart"/>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3</w:t>
            </w:r>
          </w:p>
        </w:tc>
        <w:tc>
          <w:tcPr>
            <w:tcW w:w="1876" w:type="dxa"/>
            <w:vMerge w:val="restart"/>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Социальное обеспечение и иные выплаты населению</w:t>
            </w:r>
          </w:p>
        </w:tc>
        <w:tc>
          <w:tcPr>
            <w:tcW w:w="851" w:type="dxa"/>
            <w:vMerge w:val="restart"/>
          </w:tcPr>
          <w:p w:rsidR="009D68E2" w:rsidRPr="0029718F" w:rsidRDefault="009D68E2">
            <w:pPr>
              <w:rPr>
                <w:rFonts w:ascii="Times New Roman" w:hAnsi="Times New Roman" w:cs="Times New Roman"/>
              </w:rPr>
            </w:pPr>
            <w:r w:rsidRPr="0029718F">
              <w:rPr>
                <w:rFonts w:ascii="Times New Roman" w:hAnsi="Times New Roman" w:cs="Times New Roman"/>
              </w:rPr>
              <w:t>2019 - 2025 г</w:t>
            </w:r>
          </w:p>
        </w:tc>
        <w:tc>
          <w:tcPr>
            <w:tcW w:w="850" w:type="dxa"/>
            <w:vMerge w:val="restart"/>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9D68E2" w:rsidRPr="0029718F" w:rsidRDefault="00190662" w:rsidP="009B73A8">
            <w:pPr>
              <w:pStyle w:val="ConsPlusNormal"/>
              <w:jc w:val="right"/>
              <w:rPr>
                <w:rFonts w:ascii="Times New Roman" w:hAnsi="Times New Roman" w:cs="Times New Roman"/>
              </w:rPr>
            </w:pPr>
            <w:r w:rsidRPr="0029718F">
              <w:rPr>
                <w:rFonts w:ascii="Times New Roman" w:hAnsi="Times New Roman" w:cs="Times New Roman"/>
              </w:rPr>
              <w:t>2</w:t>
            </w:r>
            <w:r w:rsidR="009D68E2" w:rsidRPr="0029718F">
              <w:rPr>
                <w:rFonts w:ascii="Times New Roman" w:hAnsi="Times New Roman" w:cs="Times New Roman"/>
              </w:rPr>
              <w:t>0</w:t>
            </w:r>
          </w:p>
        </w:tc>
        <w:tc>
          <w:tcPr>
            <w:tcW w:w="66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027FA7" w:rsidP="009B73A8">
            <w:pPr>
              <w:pStyle w:val="ConsPlusNormal"/>
              <w:jc w:val="right"/>
              <w:rPr>
                <w:rFonts w:ascii="Times New Roman" w:hAnsi="Times New Roman" w:cs="Times New Roman"/>
              </w:rPr>
            </w:pPr>
            <w:r w:rsidRPr="0029718F">
              <w:rPr>
                <w:rFonts w:ascii="Times New Roman" w:hAnsi="Times New Roman" w:cs="Times New Roman"/>
              </w:rPr>
              <w:t>2</w:t>
            </w:r>
            <w:r w:rsidR="009D68E2"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027FA7" w:rsidP="009B73A8">
            <w:pPr>
              <w:pStyle w:val="ConsPlusNormal"/>
              <w:jc w:val="right"/>
              <w:rPr>
                <w:rFonts w:ascii="Times New Roman" w:hAnsi="Times New Roman" w:cs="Times New Roman"/>
              </w:rPr>
            </w:pPr>
            <w:r w:rsidRPr="0029718F">
              <w:rPr>
                <w:rFonts w:ascii="Times New Roman" w:hAnsi="Times New Roman" w:cs="Times New Roman"/>
              </w:rPr>
              <w:t xml:space="preserve"> </w:t>
            </w:r>
            <w:r w:rsidR="009D68E2"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tcPr>
          <w:p w:rsidR="009D68E2" w:rsidRPr="0029718F" w:rsidRDefault="009D68E2">
            <w:pPr>
              <w:pStyle w:val="ConsPlusNormal"/>
              <w:rPr>
                <w:rFonts w:ascii="Times New Roman" w:hAnsi="Times New Roman" w:cs="Times New Roman"/>
              </w:rPr>
            </w:pPr>
          </w:p>
        </w:tc>
        <w:tc>
          <w:tcPr>
            <w:tcW w:w="1876" w:type="dxa"/>
            <w:vMerge/>
          </w:tcPr>
          <w:p w:rsidR="009D68E2" w:rsidRPr="0029718F" w:rsidRDefault="009D68E2" w:rsidP="00144435">
            <w:pPr>
              <w:pStyle w:val="ConsPlusNormal"/>
              <w:rPr>
                <w:rFonts w:ascii="Times New Roman" w:hAnsi="Times New Roman" w:cs="Times New Roman"/>
              </w:rPr>
            </w:pPr>
          </w:p>
        </w:tc>
        <w:tc>
          <w:tcPr>
            <w:tcW w:w="851" w:type="dxa"/>
            <w:vMerge/>
          </w:tcPr>
          <w:p w:rsidR="009D68E2" w:rsidRPr="0029718F" w:rsidRDefault="009D68E2">
            <w:pPr>
              <w:pStyle w:val="ConsPlusNormal"/>
              <w:rPr>
                <w:rFonts w:ascii="Times New Roman" w:hAnsi="Times New Roman" w:cs="Times New Roman"/>
              </w:rPr>
            </w:pPr>
          </w:p>
        </w:tc>
        <w:tc>
          <w:tcPr>
            <w:tcW w:w="850" w:type="dxa"/>
            <w:vMerge/>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6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027FA7" w:rsidP="009B73A8">
            <w:pPr>
              <w:pStyle w:val="ConsPlusNormal"/>
              <w:jc w:val="right"/>
              <w:rPr>
                <w:rFonts w:ascii="Times New Roman" w:hAnsi="Times New Roman" w:cs="Times New Roman"/>
              </w:rPr>
            </w:pPr>
            <w:r w:rsidRPr="0029718F">
              <w:rPr>
                <w:rFonts w:ascii="Times New Roman" w:hAnsi="Times New Roman" w:cs="Times New Roman"/>
              </w:rPr>
              <w:t xml:space="preserve"> </w:t>
            </w:r>
            <w:r w:rsidR="009D68E2" w:rsidRPr="0029718F">
              <w:rPr>
                <w:rFonts w:ascii="Times New Roman" w:hAnsi="Times New Roman" w:cs="Times New Roman"/>
              </w:rPr>
              <w:t>0</w:t>
            </w:r>
          </w:p>
        </w:tc>
      </w:tr>
      <w:tr w:rsidR="0029718F" w:rsidRPr="0029718F" w:rsidTr="00144435">
        <w:tc>
          <w:tcPr>
            <w:tcW w:w="454" w:type="dxa"/>
            <w:vMerge w:val="restart"/>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4</w:t>
            </w:r>
          </w:p>
        </w:tc>
        <w:tc>
          <w:tcPr>
            <w:tcW w:w="1876" w:type="dxa"/>
            <w:vMerge w:val="restart"/>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Прочие мероприятия</w:t>
            </w:r>
          </w:p>
        </w:tc>
        <w:tc>
          <w:tcPr>
            <w:tcW w:w="851" w:type="dxa"/>
            <w:vMerge w:val="restart"/>
          </w:tcPr>
          <w:p w:rsidR="009D68E2" w:rsidRPr="0029718F" w:rsidRDefault="009D68E2">
            <w:pPr>
              <w:pStyle w:val="ConsPlusNormal"/>
              <w:rPr>
                <w:rFonts w:ascii="Times New Roman" w:hAnsi="Times New Roman" w:cs="Times New Roman"/>
              </w:rPr>
            </w:pPr>
          </w:p>
        </w:tc>
        <w:tc>
          <w:tcPr>
            <w:tcW w:w="850" w:type="dxa"/>
            <w:vMerge w:val="restart"/>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9D68E2" w:rsidRPr="0029718F" w:rsidRDefault="00027FA7" w:rsidP="009B73A8">
            <w:pPr>
              <w:pStyle w:val="ConsPlusNormal"/>
              <w:jc w:val="right"/>
              <w:rPr>
                <w:rFonts w:ascii="Times New Roman" w:hAnsi="Times New Roman" w:cs="Times New Roman"/>
              </w:rPr>
            </w:pPr>
            <w:r w:rsidRPr="0029718F">
              <w:rPr>
                <w:rFonts w:ascii="Times New Roman" w:hAnsi="Times New Roman" w:cs="Times New Roman"/>
              </w:rPr>
              <w:t>400</w:t>
            </w:r>
          </w:p>
        </w:tc>
        <w:tc>
          <w:tcPr>
            <w:tcW w:w="66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6A2E6E" w:rsidP="00027FA7">
            <w:pPr>
              <w:pStyle w:val="ConsPlusNormal"/>
              <w:jc w:val="right"/>
              <w:rPr>
                <w:rFonts w:ascii="Times New Roman" w:hAnsi="Times New Roman" w:cs="Times New Roman"/>
              </w:rPr>
            </w:pPr>
            <w:r w:rsidRPr="0029718F">
              <w:rPr>
                <w:rFonts w:ascii="Times New Roman" w:hAnsi="Times New Roman" w:cs="Times New Roman"/>
              </w:rPr>
              <w:t>1</w:t>
            </w:r>
            <w:r w:rsidR="00027FA7" w:rsidRPr="0029718F">
              <w:rPr>
                <w:rFonts w:ascii="Times New Roman" w:hAnsi="Times New Roman" w:cs="Times New Roman"/>
              </w:rPr>
              <w:t>0</w:t>
            </w:r>
            <w:r w:rsidR="009D68E2" w:rsidRPr="0029718F">
              <w:rPr>
                <w:rFonts w:ascii="Times New Roman" w:hAnsi="Times New Roman" w:cs="Times New Roman"/>
              </w:rPr>
              <w:t>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150</w:t>
            </w:r>
          </w:p>
        </w:tc>
        <w:tc>
          <w:tcPr>
            <w:tcW w:w="604" w:type="dxa"/>
          </w:tcPr>
          <w:p w:rsidR="009D68E2" w:rsidRPr="0029718F" w:rsidRDefault="009D68E2" w:rsidP="009B73A8">
            <w:pPr>
              <w:pStyle w:val="ConsPlusNormal"/>
              <w:jc w:val="right"/>
              <w:rPr>
                <w:rFonts w:ascii="Times New Roman" w:hAnsi="Times New Roman" w:cs="Times New Roman"/>
              </w:rPr>
            </w:pPr>
            <w:r w:rsidRPr="0029718F">
              <w:rPr>
                <w:rFonts w:ascii="Times New Roman" w:hAnsi="Times New Roman" w:cs="Times New Roman"/>
              </w:rPr>
              <w:t>150</w:t>
            </w: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tcPr>
          <w:p w:rsidR="009D68E2" w:rsidRPr="0029718F" w:rsidRDefault="009D68E2">
            <w:pPr>
              <w:pStyle w:val="ConsPlusNormal"/>
              <w:rPr>
                <w:rFonts w:ascii="Times New Roman" w:hAnsi="Times New Roman" w:cs="Times New Roman"/>
              </w:rPr>
            </w:pPr>
          </w:p>
        </w:tc>
        <w:tc>
          <w:tcPr>
            <w:tcW w:w="1876" w:type="dxa"/>
            <w:vMerge/>
          </w:tcPr>
          <w:p w:rsidR="009D68E2" w:rsidRPr="0029718F" w:rsidRDefault="009D68E2" w:rsidP="00144435">
            <w:pPr>
              <w:pStyle w:val="ConsPlusNormal"/>
              <w:rPr>
                <w:rFonts w:ascii="Times New Roman" w:hAnsi="Times New Roman" w:cs="Times New Roman"/>
              </w:rPr>
            </w:pPr>
          </w:p>
        </w:tc>
        <w:tc>
          <w:tcPr>
            <w:tcW w:w="851" w:type="dxa"/>
            <w:vMerge/>
          </w:tcPr>
          <w:p w:rsidR="009D68E2" w:rsidRPr="0029718F" w:rsidRDefault="009D68E2">
            <w:pPr>
              <w:pStyle w:val="ConsPlusNormal"/>
              <w:rPr>
                <w:rFonts w:ascii="Times New Roman" w:hAnsi="Times New Roman" w:cs="Times New Roman"/>
              </w:rPr>
            </w:pPr>
          </w:p>
        </w:tc>
        <w:tc>
          <w:tcPr>
            <w:tcW w:w="850" w:type="dxa"/>
            <w:vMerge/>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9D68E2" w:rsidRPr="0029718F" w:rsidRDefault="00027FA7" w:rsidP="009B73A8">
            <w:pPr>
              <w:pStyle w:val="ConsPlusNormal"/>
              <w:jc w:val="right"/>
              <w:rPr>
                <w:rFonts w:ascii="Times New Roman" w:hAnsi="Times New Roman" w:cs="Times New Roman"/>
              </w:rPr>
            </w:pPr>
            <w:r w:rsidRPr="0029718F">
              <w:rPr>
                <w:rFonts w:ascii="Times New Roman" w:hAnsi="Times New Roman" w:cs="Times New Roman"/>
              </w:rPr>
              <w:t>100</w:t>
            </w:r>
          </w:p>
        </w:tc>
        <w:tc>
          <w:tcPr>
            <w:tcW w:w="664" w:type="dxa"/>
          </w:tcPr>
          <w:p w:rsidR="009D68E2" w:rsidRPr="0029718F" w:rsidRDefault="009D68E2" w:rsidP="009B73A8">
            <w:pPr>
              <w:pStyle w:val="ConsPlusNormal"/>
              <w:jc w:val="right"/>
              <w:rPr>
                <w:rFonts w:ascii="Times New Roman" w:hAnsi="Times New Roman" w:cs="Times New Roman"/>
              </w:rPr>
            </w:pPr>
          </w:p>
        </w:tc>
        <w:tc>
          <w:tcPr>
            <w:tcW w:w="612" w:type="dxa"/>
            <w:gridSpan w:val="2"/>
          </w:tcPr>
          <w:p w:rsidR="009D68E2" w:rsidRPr="0029718F" w:rsidRDefault="009D68E2" w:rsidP="009B73A8">
            <w:pPr>
              <w:pStyle w:val="ConsPlusNormal"/>
              <w:jc w:val="right"/>
              <w:rPr>
                <w:rFonts w:ascii="Times New Roman" w:hAnsi="Times New Roman" w:cs="Times New Roman"/>
              </w:rPr>
            </w:pP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50</w:t>
            </w: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50</w:t>
            </w: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6A2E6E" w:rsidP="009B73A8">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val="restart"/>
          </w:tcPr>
          <w:p w:rsidR="009D68E2" w:rsidRPr="0029718F" w:rsidRDefault="009D68E2">
            <w:pPr>
              <w:pStyle w:val="ConsPlusNormal"/>
              <w:rPr>
                <w:rFonts w:ascii="Times New Roman" w:hAnsi="Times New Roman" w:cs="Times New Roman"/>
              </w:rPr>
            </w:pPr>
          </w:p>
        </w:tc>
        <w:tc>
          <w:tcPr>
            <w:tcW w:w="1876" w:type="dxa"/>
            <w:vMerge w:val="restart"/>
          </w:tcPr>
          <w:p w:rsidR="009D68E2" w:rsidRPr="0029718F" w:rsidRDefault="009D68E2" w:rsidP="00144435">
            <w:pPr>
              <w:pStyle w:val="ConsPlusNormal"/>
              <w:rPr>
                <w:rFonts w:ascii="Times New Roman" w:hAnsi="Times New Roman" w:cs="Times New Roman"/>
                <w:b/>
              </w:rPr>
            </w:pPr>
            <w:r w:rsidRPr="0029718F">
              <w:rPr>
                <w:rFonts w:ascii="Times New Roman" w:hAnsi="Times New Roman" w:cs="Times New Roman"/>
                <w:b/>
              </w:rPr>
              <w:t>Всего по разделу:</w:t>
            </w:r>
          </w:p>
        </w:tc>
        <w:tc>
          <w:tcPr>
            <w:tcW w:w="851" w:type="dxa"/>
            <w:vMerge w:val="restart"/>
          </w:tcPr>
          <w:p w:rsidR="009D68E2" w:rsidRPr="0029718F" w:rsidRDefault="009D68E2">
            <w:pPr>
              <w:pStyle w:val="ConsPlusNormal"/>
              <w:rPr>
                <w:rFonts w:ascii="Times New Roman" w:hAnsi="Times New Roman" w:cs="Times New Roman"/>
              </w:rPr>
            </w:pPr>
          </w:p>
        </w:tc>
        <w:tc>
          <w:tcPr>
            <w:tcW w:w="850" w:type="dxa"/>
            <w:vMerge w:val="restart"/>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9D68E2" w:rsidRPr="0029718F" w:rsidRDefault="009D68E2" w:rsidP="00027FA7">
            <w:pPr>
              <w:pStyle w:val="ConsPlusNormal"/>
              <w:jc w:val="right"/>
              <w:rPr>
                <w:rFonts w:ascii="Times New Roman" w:hAnsi="Times New Roman" w:cs="Times New Roman"/>
                <w:b/>
              </w:rPr>
            </w:pPr>
            <w:r w:rsidRPr="0029718F">
              <w:rPr>
                <w:rFonts w:ascii="Times New Roman" w:hAnsi="Times New Roman" w:cs="Times New Roman"/>
                <w:b/>
              </w:rPr>
              <w:t>2</w:t>
            </w:r>
            <w:r w:rsidR="00027FA7" w:rsidRPr="0029718F">
              <w:rPr>
                <w:rFonts w:ascii="Times New Roman" w:hAnsi="Times New Roman" w:cs="Times New Roman"/>
                <w:b/>
              </w:rPr>
              <w:t>2</w:t>
            </w:r>
            <w:r w:rsidRPr="0029718F">
              <w:rPr>
                <w:rFonts w:ascii="Times New Roman" w:hAnsi="Times New Roman" w:cs="Times New Roman"/>
                <w:b/>
              </w:rPr>
              <w:t>01,7</w:t>
            </w:r>
          </w:p>
        </w:tc>
        <w:tc>
          <w:tcPr>
            <w:tcW w:w="66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61,7</w:t>
            </w:r>
          </w:p>
        </w:tc>
        <w:tc>
          <w:tcPr>
            <w:tcW w:w="612" w:type="dxa"/>
            <w:gridSpan w:val="2"/>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520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420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400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400</w:t>
            </w:r>
          </w:p>
        </w:tc>
        <w:tc>
          <w:tcPr>
            <w:tcW w:w="604" w:type="dxa"/>
          </w:tcPr>
          <w:p w:rsidR="009D68E2" w:rsidRPr="0029718F" w:rsidRDefault="009D68E2" w:rsidP="006A2E6E">
            <w:pPr>
              <w:pStyle w:val="ConsPlusNormal"/>
              <w:jc w:val="right"/>
              <w:rPr>
                <w:rFonts w:ascii="Times New Roman" w:hAnsi="Times New Roman" w:cs="Times New Roman"/>
                <w:b/>
              </w:rPr>
            </w:pPr>
            <w:r w:rsidRPr="0029718F">
              <w:rPr>
                <w:rFonts w:ascii="Times New Roman" w:hAnsi="Times New Roman" w:cs="Times New Roman"/>
                <w:b/>
              </w:rPr>
              <w:t>2</w:t>
            </w:r>
            <w:r w:rsidR="006A2E6E" w:rsidRPr="0029718F">
              <w:rPr>
                <w:rFonts w:ascii="Times New Roman" w:hAnsi="Times New Roman" w:cs="Times New Roman"/>
                <w:b/>
              </w:rPr>
              <w:t>0</w:t>
            </w:r>
            <w:r w:rsidRPr="0029718F">
              <w:rPr>
                <w:rFonts w:ascii="Times New Roman" w:hAnsi="Times New Roman" w:cs="Times New Roman"/>
                <w:b/>
              </w:rPr>
              <w:t>0</w:t>
            </w:r>
          </w:p>
        </w:tc>
        <w:tc>
          <w:tcPr>
            <w:tcW w:w="604" w:type="dxa"/>
          </w:tcPr>
          <w:p w:rsidR="009D68E2" w:rsidRPr="0029718F" w:rsidRDefault="00027FA7">
            <w:pPr>
              <w:pStyle w:val="ConsPlusNormal"/>
              <w:jc w:val="right"/>
              <w:rPr>
                <w:rFonts w:ascii="Times New Roman" w:hAnsi="Times New Roman" w:cs="Times New Roman"/>
                <w:b/>
              </w:rPr>
            </w:pPr>
            <w:r w:rsidRPr="0029718F">
              <w:rPr>
                <w:rFonts w:ascii="Times New Roman" w:hAnsi="Times New Roman" w:cs="Times New Roman"/>
                <w:b/>
              </w:rPr>
              <w:t>20</w:t>
            </w:r>
            <w:r w:rsidR="009D68E2" w:rsidRPr="0029718F">
              <w:rPr>
                <w:rFonts w:ascii="Times New Roman" w:hAnsi="Times New Roman" w:cs="Times New Roman"/>
                <w:b/>
              </w:rPr>
              <w:t>0</w:t>
            </w:r>
          </w:p>
        </w:tc>
      </w:tr>
      <w:tr w:rsidR="0029718F" w:rsidRPr="0029718F" w:rsidTr="00144435">
        <w:tc>
          <w:tcPr>
            <w:tcW w:w="454" w:type="dxa"/>
            <w:vMerge/>
          </w:tcPr>
          <w:p w:rsidR="009D68E2" w:rsidRPr="0029718F" w:rsidRDefault="009D68E2">
            <w:pPr>
              <w:pStyle w:val="ConsPlusNormal"/>
              <w:rPr>
                <w:rFonts w:ascii="Times New Roman" w:hAnsi="Times New Roman" w:cs="Times New Roman"/>
              </w:rPr>
            </w:pPr>
          </w:p>
        </w:tc>
        <w:tc>
          <w:tcPr>
            <w:tcW w:w="1876" w:type="dxa"/>
            <w:vMerge/>
          </w:tcPr>
          <w:p w:rsidR="009D68E2" w:rsidRPr="0029718F" w:rsidRDefault="009D68E2">
            <w:pPr>
              <w:pStyle w:val="ConsPlusNormal"/>
              <w:rPr>
                <w:rFonts w:ascii="Times New Roman" w:hAnsi="Times New Roman" w:cs="Times New Roman"/>
              </w:rPr>
            </w:pPr>
          </w:p>
        </w:tc>
        <w:tc>
          <w:tcPr>
            <w:tcW w:w="851" w:type="dxa"/>
            <w:vMerge/>
          </w:tcPr>
          <w:p w:rsidR="009D68E2" w:rsidRPr="0029718F" w:rsidRDefault="009D68E2">
            <w:pPr>
              <w:pStyle w:val="ConsPlusNormal"/>
              <w:rPr>
                <w:rFonts w:ascii="Times New Roman" w:hAnsi="Times New Roman" w:cs="Times New Roman"/>
              </w:rPr>
            </w:pPr>
          </w:p>
        </w:tc>
        <w:tc>
          <w:tcPr>
            <w:tcW w:w="850" w:type="dxa"/>
            <w:vMerge/>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9D68E2" w:rsidRPr="0029718F" w:rsidRDefault="00027FA7" w:rsidP="00027FA7">
            <w:pPr>
              <w:pStyle w:val="ConsPlusNormal"/>
              <w:jc w:val="right"/>
              <w:rPr>
                <w:rFonts w:ascii="Times New Roman" w:hAnsi="Times New Roman" w:cs="Times New Roman"/>
                <w:b/>
              </w:rPr>
            </w:pPr>
            <w:r w:rsidRPr="0029718F">
              <w:rPr>
                <w:rFonts w:ascii="Times New Roman" w:hAnsi="Times New Roman" w:cs="Times New Roman"/>
                <w:b/>
              </w:rPr>
              <w:t>106</w:t>
            </w:r>
            <w:r w:rsidR="009D68E2" w:rsidRPr="0029718F">
              <w:rPr>
                <w:rFonts w:ascii="Times New Roman" w:hAnsi="Times New Roman" w:cs="Times New Roman"/>
                <w:b/>
              </w:rPr>
              <w:t>0</w:t>
            </w:r>
          </w:p>
        </w:tc>
        <w:tc>
          <w:tcPr>
            <w:tcW w:w="66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30</w:t>
            </w:r>
          </w:p>
        </w:tc>
        <w:tc>
          <w:tcPr>
            <w:tcW w:w="612" w:type="dxa"/>
            <w:gridSpan w:val="2"/>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180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150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150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150</w:t>
            </w:r>
          </w:p>
        </w:tc>
        <w:tc>
          <w:tcPr>
            <w:tcW w:w="604" w:type="dxa"/>
          </w:tcPr>
          <w:p w:rsidR="009D68E2" w:rsidRPr="0029718F" w:rsidRDefault="009D68E2" w:rsidP="00027FA7">
            <w:pPr>
              <w:pStyle w:val="ConsPlusNormal"/>
              <w:jc w:val="right"/>
              <w:rPr>
                <w:rFonts w:ascii="Times New Roman" w:hAnsi="Times New Roman" w:cs="Times New Roman"/>
                <w:b/>
              </w:rPr>
            </w:pPr>
            <w:r w:rsidRPr="0029718F">
              <w:rPr>
                <w:rFonts w:ascii="Times New Roman" w:hAnsi="Times New Roman" w:cs="Times New Roman"/>
                <w:b/>
              </w:rPr>
              <w:t>2</w:t>
            </w:r>
            <w:r w:rsidR="00027FA7" w:rsidRPr="0029718F">
              <w:rPr>
                <w:rFonts w:ascii="Times New Roman" w:hAnsi="Times New Roman" w:cs="Times New Roman"/>
                <w:b/>
              </w:rPr>
              <w:t>0</w:t>
            </w:r>
            <w:r w:rsidRPr="0029718F">
              <w:rPr>
                <w:rFonts w:ascii="Times New Roman" w:hAnsi="Times New Roman" w:cs="Times New Roman"/>
                <w:b/>
              </w:rPr>
              <w:t>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200</w:t>
            </w:r>
          </w:p>
        </w:tc>
      </w:tr>
      <w:tr w:rsidR="0029718F" w:rsidRPr="0029718F" w:rsidTr="00144435">
        <w:tc>
          <w:tcPr>
            <w:tcW w:w="9887" w:type="dxa"/>
            <w:gridSpan w:val="14"/>
          </w:tcPr>
          <w:p w:rsidR="009D68E2" w:rsidRPr="0029718F" w:rsidRDefault="00190662" w:rsidP="00144435">
            <w:pPr>
              <w:pStyle w:val="ConsPlusNormal"/>
              <w:jc w:val="center"/>
              <w:rPr>
                <w:rFonts w:ascii="Times New Roman" w:hAnsi="Times New Roman" w:cs="Times New Roman"/>
              </w:rPr>
            </w:pPr>
            <w:r w:rsidRPr="0029718F">
              <w:rPr>
                <w:rFonts w:ascii="Times New Roman" w:hAnsi="Times New Roman" w:cs="Times New Roman"/>
              </w:rPr>
              <w:t>Организация и осуществление мероприятий по ГО, защите населения и территории муниципального района от чрезвычайных ситуаций</w:t>
            </w:r>
          </w:p>
        </w:tc>
      </w:tr>
      <w:tr w:rsidR="0029718F" w:rsidRPr="0029718F" w:rsidTr="00144435">
        <w:tc>
          <w:tcPr>
            <w:tcW w:w="454" w:type="dxa"/>
            <w:vMerge w:val="restart"/>
          </w:tcPr>
          <w:p w:rsidR="009D68E2" w:rsidRPr="0029718F" w:rsidRDefault="009D68E2">
            <w:pPr>
              <w:pStyle w:val="ConsPlusNormal"/>
              <w:jc w:val="center"/>
              <w:rPr>
                <w:rFonts w:ascii="Times New Roman" w:hAnsi="Times New Roman" w:cs="Times New Roman"/>
              </w:rPr>
            </w:pPr>
            <w:r w:rsidRPr="0029718F">
              <w:rPr>
                <w:rFonts w:ascii="Times New Roman" w:hAnsi="Times New Roman" w:cs="Times New Roman"/>
              </w:rPr>
              <w:lastRenderedPageBreak/>
              <w:t>1</w:t>
            </w:r>
          </w:p>
        </w:tc>
        <w:tc>
          <w:tcPr>
            <w:tcW w:w="1876" w:type="dxa"/>
            <w:vMerge w:val="restart"/>
          </w:tcPr>
          <w:p w:rsidR="009D68E2" w:rsidRPr="0029718F" w:rsidRDefault="00190662" w:rsidP="00144435">
            <w:pPr>
              <w:pStyle w:val="ConsPlusNormal"/>
              <w:rPr>
                <w:rFonts w:ascii="Times New Roman" w:hAnsi="Times New Roman" w:cs="Times New Roman"/>
              </w:rPr>
            </w:pPr>
            <w:r w:rsidRPr="0029718F">
              <w:rPr>
                <w:rFonts w:ascii="Times New Roman" w:hAnsi="Times New Roman" w:cs="Times New Roman"/>
              </w:rPr>
              <w:t>Поддержание в готовности защитных сооружений   ГО</w:t>
            </w:r>
          </w:p>
        </w:tc>
        <w:tc>
          <w:tcPr>
            <w:tcW w:w="851" w:type="dxa"/>
            <w:vMerge w:val="restart"/>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w:t>
            </w:r>
          </w:p>
        </w:tc>
        <w:tc>
          <w:tcPr>
            <w:tcW w:w="850" w:type="dxa"/>
            <w:vMerge w:val="restart"/>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9D68E2" w:rsidRPr="0029718F" w:rsidRDefault="00190662">
            <w:pPr>
              <w:pStyle w:val="ConsPlusNormal"/>
              <w:jc w:val="right"/>
              <w:rPr>
                <w:rFonts w:ascii="Times New Roman" w:hAnsi="Times New Roman" w:cs="Times New Roman"/>
              </w:rPr>
            </w:pPr>
            <w:r w:rsidRPr="0029718F">
              <w:rPr>
                <w:rFonts w:ascii="Times New Roman" w:hAnsi="Times New Roman" w:cs="Times New Roman"/>
              </w:rPr>
              <w:t>75</w:t>
            </w:r>
          </w:p>
        </w:tc>
        <w:tc>
          <w:tcPr>
            <w:tcW w:w="66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190662">
            <w:pPr>
              <w:pStyle w:val="ConsPlusNormal"/>
              <w:jc w:val="right"/>
              <w:rPr>
                <w:rFonts w:ascii="Times New Roman" w:hAnsi="Times New Roman" w:cs="Times New Roman"/>
              </w:rPr>
            </w:pPr>
            <w:r w:rsidRPr="0029718F">
              <w:rPr>
                <w:rFonts w:ascii="Times New Roman" w:hAnsi="Times New Roman" w:cs="Times New Roman"/>
              </w:rPr>
              <w:t>25</w:t>
            </w:r>
          </w:p>
        </w:tc>
      </w:tr>
      <w:tr w:rsidR="0029718F" w:rsidRPr="0029718F" w:rsidTr="00144435">
        <w:tc>
          <w:tcPr>
            <w:tcW w:w="454" w:type="dxa"/>
            <w:vMerge/>
          </w:tcPr>
          <w:p w:rsidR="009D68E2" w:rsidRPr="0029718F" w:rsidRDefault="009D68E2">
            <w:pPr>
              <w:pStyle w:val="ConsPlusNormal"/>
              <w:rPr>
                <w:rFonts w:ascii="Times New Roman" w:hAnsi="Times New Roman" w:cs="Times New Roman"/>
              </w:rPr>
            </w:pPr>
          </w:p>
        </w:tc>
        <w:tc>
          <w:tcPr>
            <w:tcW w:w="1876" w:type="dxa"/>
            <w:vMerge/>
          </w:tcPr>
          <w:p w:rsidR="009D68E2" w:rsidRPr="0029718F" w:rsidRDefault="009D68E2" w:rsidP="00144435">
            <w:pPr>
              <w:pStyle w:val="ConsPlusNormal"/>
              <w:rPr>
                <w:rFonts w:ascii="Times New Roman" w:hAnsi="Times New Roman" w:cs="Times New Roman"/>
              </w:rPr>
            </w:pPr>
          </w:p>
        </w:tc>
        <w:tc>
          <w:tcPr>
            <w:tcW w:w="851" w:type="dxa"/>
            <w:vMerge/>
          </w:tcPr>
          <w:p w:rsidR="009D68E2" w:rsidRPr="0029718F" w:rsidRDefault="009D68E2">
            <w:pPr>
              <w:pStyle w:val="ConsPlusNormal"/>
              <w:rPr>
                <w:rFonts w:ascii="Times New Roman" w:hAnsi="Times New Roman" w:cs="Times New Roman"/>
              </w:rPr>
            </w:pPr>
          </w:p>
        </w:tc>
        <w:tc>
          <w:tcPr>
            <w:tcW w:w="850" w:type="dxa"/>
            <w:vMerge/>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9D68E2" w:rsidRPr="0029718F" w:rsidRDefault="00190662">
            <w:pPr>
              <w:pStyle w:val="ConsPlusNormal"/>
              <w:jc w:val="right"/>
              <w:rPr>
                <w:rFonts w:ascii="Times New Roman" w:hAnsi="Times New Roman" w:cs="Times New Roman"/>
              </w:rPr>
            </w:pPr>
            <w:r w:rsidRPr="0029718F">
              <w:rPr>
                <w:rFonts w:ascii="Times New Roman" w:hAnsi="Times New Roman" w:cs="Times New Roman"/>
              </w:rPr>
              <w:t>25</w:t>
            </w:r>
          </w:p>
        </w:tc>
        <w:tc>
          <w:tcPr>
            <w:tcW w:w="66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190662">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val="restart"/>
          </w:tcPr>
          <w:p w:rsidR="009D68E2" w:rsidRPr="0029718F" w:rsidRDefault="009D68E2">
            <w:pPr>
              <w:pStyle w:val="ConsPlusNormal"/>
              <w:jc w:val="center"/>
              <w:rPr>
                <w:rFonts w:ascii="Times New Roman" w:hAnsi="Times New Roman" w:cs="Times New Roman"/>
              </w:rPr>
            </w:pPr>
            <w:r w:rsidRPr="0029718F">
              <w:rPr>
                <w:rFonts w:ascii="Times New Roman" w:hAnsi="Times New Roman" w:cs="Times New Roman"/>
              </w:rPr>
              <w:t>2</w:t>
            </w:r>
          </w:p>
        </w:tc>
        <w:tc>
          <w:tcPr>
            <w:tcW w:w="1876" w:type="dxa"/>
            <w:vMerge w:val="restart"/>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Приобретение необходимого снаряжения, оборудования и инструментов для нештатных формирований</w:t>
            </w:r>
          </w:p>
        </w:tc>
        <w:tc>
          <w:tcPr>
            <w:tcW w:w="851" w:type="dxa"/>
            <w:vMerge w:val="restart"/>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w:t>
            </w:r>
          </w:p>
        </w:tc>
        <w:tc>
          <w:tcPr>
            <w:tcW w:w="850" w:type="dxa"/>
            <w:vMerge w:val="restart"/>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9D68E2" w:rsidRPr="0029718F" w:rsidRDefault="00190662">
            <w:pPr>
              <w:pStyle w:val="ConsPlusNormal"/>
              <w:jc w:val="right"/>
              <w:rPr>
                <w:rFonts w:ascii="Times New Roman" w:hAnsi="Times New Roman" w:cs="Times New Roman"/>
              </w:rPr>
            </w:pPr>
            <w:r w:rsidRPr="0029718F">
              <w:rPr>
                <w:rFonts w:ascii="Times New Roman" w:hAnsi="Times New Roman" w:cs="Times New Roman"/>
              </w:rPr>
              <w:t>74</w:t>
            </w:r>
            <w:r w:rsidR="009D68E2" w:rsidRPr="0029718F">
              <w:rPr>
                <w:rFonts w:ascii="Times New Roman" w:hAnsi="Times New Roman" w:cs="Times New Roman"/>
              </w:rPr>
              <w:t>,7</w:t>
            </w:r>
          </w:p>
        </w:tc>
        <w:tc>
          <w:tcPr>
            <w:tcW w:w="66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24,7</w:t>
            </w:r>
          </w:p>
        </w:tc>
        <w:tc>
          <w:tcPr>
            <w:tcW w:w="612" w:type="dxa"/>
            <w:gridSpan w:val="2"/>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190662">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tcPr>
          <w:p w:rsidR="009D68E2" w:rsidRPr="0029718F" w:rsidRDefault="009D68E2">
            <w:pPr>
              <w:pStyle w:val="ConsPlusNormal"/>
              <w:rPr>
                <w:rFonts w:ascii="Times New Roman" w:hAnsi="Times New Roman" w:cs="Times New Roman"/>
              </w:rPr>
            </w:pPr>
          </w:p>
        </w:tc>
        <w:tc>
          <w:tcPr>
            <w:tcW w:w="1876" w:type="dxa"/>
            <w:vMerge/>
          </w:tcPr>
          <w:p w:rsidR="009D68E2" w:rsidRPr="0029718F" w:rsidRDefault="009D68E2" w:rsidP="00144435">
            <w:pPr>
              <w:pStyle w:val="ConsPlusNormal"/>
              <w:rPr>
                <w:rFonts w:ascii="Times New Roman" w:hAnsi="Times New Roman" w:cs="Times New Roman"/>
              </w:rPr>
            </w:pPr>
          </w:p>
        </w:tc>
        <w:tc>
          <w:tcPr>
            <w:tcW w:w="851" w:type="dxa"/>
            <w:vMerge/>
          </w:tcPr>
          <w:p w:rsidR="009D68E2" w:rsidRPr="0029718F" w:rsidRDefault="009D68E2">
            <w:pPr>
              <w:pStyle w:val="ConsPlusNormal"/>
              <w:rPr>
                <w:rFonts w:ascii="Times New Roman" w:hAnsi="Times New Roman" w:cs="Times New Roman"/>
              </w:rPr>
            </w:pPr>
          </w:p>
        </w:tc>
        <w:tc>
          <w:tcPr>
            <w:tcW w:w="850" w:type="dxa"/>
            <w:vMerge/>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7</w:t>
            </w:r>
            <w:r w:rsidR="00190662" w:rsidRPr="0029718F">
              <w:rPr>
                <w:rFonts w:ascii="Times New Roman" w:hAnsi="Times New Roman" w:cs="Times New Roman"/>
              </w:rPr>
              <w:t>2</w:t>
            </w:r>
            <w:r w:rsidRPr="0029718F">
              <w:rPr>
                <w:rFonts w:ascii="Times New Roman" w:hAnsi="Times New Roman" w:cs="Times New Roman"/>
              </w:rPr>
              <w:t>,6</w:t>
            </w:r>
          </w:p>
        </w:tc>
        <w:tc>
          <w:tcPr>
            <w:tcW w:w="66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22,6</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19066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tcPr>
          <w:p w:rsidR="009D68E2" w:rsidRPr="0029718F" w:rsidRDefault="009D68E2">
            <w:pPr>
              <w:pStyle w:val="ConsPlusNormal"/>
              <w:jc w:val="center"/>
              <w:rPr>
                <w:rFonts w:ascii="Times New Roman" w:hAnsi="Times New Roman" w:cs="Times New Roman"/>
              </w:rPr>
            </w:pPr>
            <w:r w:rsidRPr="0029718F">
              <w:rPr>
                <w:rFonts w:ascii="Times New Roman" w:hAnsi="Times New Roman" w:cs="Times New Roman"/>
              </w:rPr>
              <w:t>3</w:t>
            </w:r>
          </w:p>
        </w:tc>
        <w:tc>
          <w:tcPr>
            <w:tcW w:w="1876" w:type="dxa"/>
          </w:tcPr>
          <w:p w:rsidR="009D68E2" w:rsidRPr="0029718F" w:rsidRDefault="00190662" w:rsidP="00144435">
            <w:pPr>
              <w:pStyle w:val="ConsPlusNormal"/>
              <w:rPr>
                <w:rFonts w:ascii="Times New Roman" w:hAnsi="Times New Roman" w:cs="Times New Roman"/>
              </w:rPr>
            </w:pPr>
            <w:r w:rsidRPr="0029718F">
              <w:rPr>
                <w:rFonts w:ascii="Times New Roman" w:hAnsi="Times New Roman" w:cs="Times New Roman"/>
              </w:rPr>
              <w:t xml:space="preserve">Организация подготовки населения муниципального района в области ГОЧС </w:t>
            </w:r>
          </w:p>
        </w:tc>
        <w:tc>
          <w:tcPr>
            <w:tcW w:w="851" w:type="dxa"/>
          </w:tcPr>
          <w:p w:rsidR="009D68E2" w:rsidRPr="0029718F" w:rsidRDefault="009D68E2">
            <w:pPr>
              <w:pStyle w:val="ConsPlusNormal"/>
              <w:rPr>
                <w:rFonts w:ascii="Times New Roman" w:hAnsi="Times New Roman" w:cs="Times New Roman"/>
              </w:rPr>
            </w:pPr>
            <w:r w:rsidRPr="0029718F">
              <w:rPr>
                <w:rFonts w:ascii="Times New Roman" w:hAnsi="Times New Roman" w:cs="Times New Roman"/>
              </w:rPr>
              <w:t>-"-</w:t>
            </w:r>
          </w:p>
        </w:tc>
        <w:tc>
          <w:tcPr>
            <w:tcW w:w="850" w:type="dxa"/>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90662">
            <w:pPr>
              <w:pStyle w:val="ConsPlusNormal"/>
              <w:rPr>
                <w:rFonts w:ascii="Times New Roman" w:hAnsi="Times New Roman" w:cs="Times New Roman"/>
              </w:rPr>
            </w:pPr>
            <w:r w:rsidRPr="0029718F">
              <w:rPr>
                <w:rFonts w:ascii="Times New Roman" w:hAnsi="Times New Roman" w:cs="Times New Roman"/>
              </w:rPr>
              <w:t xml:space="preserve">бюджет </w:t>
            </w:r>
            <w:r w:rsidR="00190662" w:rsidRPr="0029718F">
              <w:rPr>
                <w:rFonts w:ascii="Times New Roman" w:hAnsi="Times New Roman" w:cs="Times New Roman"/>
              </w:rPr>
              <w:t>города</w:t>
            </w:r>
          </w:p>
        </w:tc>
        <w:tc>
          <w:tcPr>
            <w:tcW w:w="596"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50</w:t>
            </w:r>
          </w:p>
        </w:tc>
        <w:tc>
          <w:tcPr>
            <w:tcW w:w="66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9D68E2" w:rsidRPr="0029718F" w:rsidRDefault="009D68E2">
            <w:pPr>
              <w:pStyle w:val="ConsPlusNormal"/>
              <w:jc w:val="right"/>
              <w:rPr>
                <w:rFonts w:ascii="Times New Roman" w:hAnsi="Times New Roman" w:cs="Times New Roman"/>
              </w:rPr>
            </w:pPr>
            <w:r w:rsidRPr="0029718F">
              <w:rPr>
                <w:rFonts w:ascii="Times New Roman" w:hAnsi="Times New Roman" w:cs="Times New Roman"/>
              </w:rPr>
              <w:t>25</w:t>
            </w:r>
          </w:p>
        </w:tc>
      </w:tr>
      <w:tr w:rsidR="0029718F" w:rsidRPr="0029718F" w:rsidTr="00144435">
        <w:tc>
          <w:tcPr>
            <w:tcW w:w="454" w:type="dxa"/>
            <w:vMerge w:val="restart"/>
          </w:tcPr>
          <w:p w:rsidR="009D68E2" w:rsidRPr="0029718F" w:rsidRDefault="009D68E2">
            <w:pPr>
              <w:pStyle w:val="ConsPlusNormal"/>
              <w:rPr>
                <w:rFonts w:ascii="Times New Roman" w:hAnsi="Times New Roman" w:cs="Times New Roman"/>
              </w:rPr>
            </w:pPr>
          </w:p>
        </w:tc>
        <w:tc>
          <w:tcPr>
            <w:tcW w:w="1876" w:type="dxa"/>
            <w:vMerge w:val="restart"/>
          </w:tcPr>
          <w:p w:rsidR="009D68E2" w:rsidRPr="0029718F" w:rsidRDefault="009D68E2" w:rsidP="00144435">
            <w:pPr>
              <w:pStyle w:val="ConsPlusNormal"/>
              <w:rPr>
                <w:rFonts w:ascii="Times New Roman" w:hAnsi="Times New Roman" w:cs="Times New Roman"/>
                <w:b/>
              </w:rPr>
            </w:pPr>
            <w:r w:rsidRPr="0029718F">
              <w:rPr>
                <w:rFonts w:ascii="Times New Roman" w:hAnsi="Times New Roman" w:cs="Times New Roman"/>
                <w:b/>
              </w:rPr>
              <w:t>Всего по разделу:</w:t>
            </w:r>
          </w:p>
        </w:tc>
        <w:tc>
          <w:tcPr>
            <w:tcW w:w="851" w:type="dxa"/>
            <w:vMerge w:val="restart"/>
          </w:tcPr>
          <w:p w:rsidR="009D68E2" w:rsidRPr="0029718F" w:rsidRDefault="009D68E2">
            <w:pPr>
              <w:pStyle w:val="ConsPlusNormal"/>
              <w:rPr>
                <w:rFonts w:ascii="Times New Roman" w:hAnsi="Times New Roman" w:cs="Times New Roman"/>
                <w:b/>
              </w:rPr>
            </w:pPr>
          </w:p>
        </w:tc>
        <w:tc>
          <w:tcPr>
            <w:tcW w:w="850" w:type="dxa"/>
            <w:vMerge w:val="restart"/>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9D68E2" w:rsidRPr="0029718F" w:rsidRDefault="009D68E2" w:rsidP="00144435">
            <w:pPr>
              <w:pStyle w:val="ConsPlusNormal"/>
              <w:jc w:val="right"/>
              <w:rPr>
                <w:rFonts w:ascii="Times New Roman" w:hAnsi="Times New Roman" w:cs="Times New Roman"/>
                <w:b/>
              </w:rPr>
            </w:pPr>
            <w:r w:rsidRPr="0029718F">
              <w:rPr>
                <w:rFonts w:ascii="Times New Roman" w:hAnsi="Times New Roman" w:cs="Times New Roman"/>
                <w:b/>
              </w:rPr>
              <w:t>1</w:t>
            </w:r>
            <w:r w:rsidR="004B2C03" w:rsidRPr="0029718F">
              <w:rPr>
                <w:rFonts w:ascii="Times New Roman" w:hAnsi="Times New Roman" w:cs="Times New Roman"/>
                <w:b/>
              </w:rPr>
              <w:t>4</w:t>
            </w:r>
            <w:r w:rsidRPr="0029718F">
              <w:rPr>
                <w:rFonts w:ascii="Times New Roman" w:hAnsi="Times New Roman" w:cs="Times New Roman"/>
                <w:b/>
              </w:rPr>
              <w:t>9,7</w:t>
            </w:r>
          </w:p>
        </w:tc>
        <w:tc>
          <w:tcPr>
            <w:tcW w:w="66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24,7</w:t>
            </w:r>
          </w:p>
        </w:tc>
        <w:tc>
          <w:tcPr>
            <w:tcW w:w="612" w:type="dxa"/>
            <w:gridSpan w:val="2"/>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0</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4B2C03" w:rsidP="004B2C03">
            <w:pPr>
              <w:pStyle w:val="ConsPlusNormal"/>
              <w:jc w:val="right"/>
              <w:rPr>
                <w:rFonts w:ascii="Times New Roman" w:hAnsi="Times New Roman" w:cs="Times New Roman"/>
                <w:b/>
              </w:rPr>
            </w:pPr>
            <w:r w:rsidRPr="0029718F">
              <w:rPr>
                <w:rFonts w:ascii="Times New Roman" w:hAnsi="Times New Roman" w:cs="Times New Roman"/>
                <w:b/>
              </w:rPr>
              <w:t>2</w:t>
            </w:r>
            <w:r w:rsidR="009D68E2" w:rsidRPr="0029718F">
              <w:rPr>
                <w:rFonts w:ascii="Times New Roman" w:hAnsi="Times New Roman" w:cs="Times New Roman"/>
                <w:b/>
              </w:rPr>
              <w:t>5</w:t>
            </w:r>
          </w:p>
        </w:tc>
      </w:tr>
      <w:tr w:rsidR="0029718F" w:rsidRPr="0029718F" w:rsidTr="00144435">
        <w:tc>
          <w:tcPr>
            <w:tcW w:w="454" w:type="dxa"/>
            <w:vMerge/>
          </w:tcPr>
          <w:p w:rsidR="009D68E2" w:rsidRPr="0029718F" w:rsidRDefault="009D68E2">
            <w:pPr>
              <w:pStyle w:val="ConsPlusNormal"/>
              <w:rPr>
                <w:rFonts w:ascii="Times New Roman" w:hAnsi="Times New Roman" w:cs="Times New Roman"/>
              </w:rPr>
            </w:pPr>
          </w:p>
        </w:tc>
        <w:tc>
          <w:tcPr>
            <w:tcW w:w="1876" w:type="dxa"/>
            <w:vMerge/>
          </w:tcPr>
          <w:p w:rsidR="009D68E2" w:rsidRPr="0029718F" w:rsidRDefault="009D68E2" w:rsidP="00144435">
            <w:pPr>
              <w:pStyle w:val="ConsPlusNormal"/>
              <w:rPr>
                <w:rFonts w:ascii="Times New Roman" w:hAnsi="Times New Roman" w:cs="Times New Roman"/>
              </w:rPr>
            </w:pPr>
          </w:p>
        </w:tc>
        <w:tc>
          <w:tcPr>
            <w:tcW w:w="851" w:type="dxa"/>
            <w:vMerge/>
          </w:tcPr>
          <w:p w:rsidR="009D68E2" w:rsidRPr="0029718F" w:rsidRDefault="009D68E2">
            <w:pPr>
              <w:pStyle w:val="ConsPlusNormal"/>
              <w:rPr>
                <w:rFonts w:ascii="Times New Roman" w:hAnsi="Times New Roman" w:cs="Times New Roman"/>
              </w:rPr>
            </w:pPr>
          </w:p>
        </w:tc>
        <w:tc>
          <w:tcPr>
            <w:tcW w:w="850" w:type="dxa"/>
            <w:vMerge/>
          </w:tcPr>
          <w:p w:rsidR="009D68E2" w:rsidRPr="0029718F" w:rsidRDefault="009D68E2">
            <w:pPr>
              <w:pStyle w:val="ConsPlusNormal"/>
              <w:rPr>
                <w:rFonts w:ascii="Times New Roman" w:hAnsi="Times New Roman" w:cs="Times New Roman"/>
              </w:rPr>
            </w:pPr>
          </w:p>
        </w:tc>
        <w:tc>
          <w:tcPr>
            <w:tcW w:w="964" w:type="dxa"/>
          </w:tcPr>
          <w:p w:rsidR="009D68E2" w:rsidRPr="0029718F" w:rsidRDefault="009D68E2" w:rsidP="00144435">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9D68E2" w:rsidRPr="0029718F" w:rsidRDefault="009D68E2" w:rsidP="00144435">
            <w:pPr>
              <w:pStyle w:val="ConsPlusNormal"/>
              <w:jc w:val="right"/>
              <w:rPr>
                <w:rFonts w:ascii="Times New Roman" w:hAnsi="Times New Roman" w:cs="Times New Roman"/>
                <w:b/>
              </w:rPr>
            </w:pPr>
            <w:r w:rsidRPr="0029718F">
              <w:rPr>
                <w:rFonts w:ascii="Times New Roman" w:hAnsi="Times New Roman" w:cs="Times New Roman"/>
                <w:b/>
              </w:rPr>
              <w:t>14</w:t>
            </w:r>
            <w:r w:rsidR="004B2C03" w:rsidRPr="0029718F">
              <w:rPr>
                <w:rFonts w:ascii="Times New Roman" w:hAnsi="Times New Roman" w:cs="Times New Roman"/>
                <w:b/>
              </w:rPr>
              <w:t>7</w:t>
            </w:r>
            <w:r w:rsidRPr="0029718F">
              <w:rPr>
                <w:rFonts w:ascii="Times New Roman" w:hAnsi="Times New Roman" w:cs="Times New Roman"/>
                <w:b/>
              </w:rPr>
              <w:t>,6</w:t>
            </w:r>
          </w:p>
        </w:tc>
        <w:tc>
          <w:tcPr>
            <w:tcW w:w="66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0</w:t>
            </w:r>
          </w:p>
        </w:tc>
        <w:tc>
          <w:tcPr>
            <w:tcW w:w="612" w:type="dxa"/>
            <w:gridSpan w:val="2"/>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22,6</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9D68E2" w:rsidRPr="0029718F" w:rsidRDefault="009D68E2">
            <w:pPr>
              <w:pStyle w:val="ConsPlusNormal"/>
              <w:jc w:val="right"/>
              <w:rPr>
                <w:rFonts w:ascii="Times New Roman" w:hAnsi="Times New Roman" w:cs="Times New Roman"/>
                <w:b/>
              </w:rPr>
            </w:pPr>
            <w:r w:rsidRPr="0029718F">
              <w:rPr>
                <w:rFonts w:ascii="Times New Roman" w:hAnsi="Times New Roman" w:cs="Times New Roman"/>
                <w:b/>
              </w:rPr>
              <w:t>25</w:t>
            </w:r>
          </w:p>
        </w:tc>
      </w:tr>
      <w:tr w:rsidR="0029718F" w:rsidRPr="0029718F" w:rsidTr="00144435">
        <w:tc>
          <w:tcPr>
            <w:tcW w:w="9887" w:type="dxa"/>
            <w:gridSpan w:val="14"/>
          </w:tcPr>
          <w:p w:rsidR="004B2C03" w:rsidRPr="0029718F" w:rsidRDefault="004B2C03" w:rsidP="00144435">
            <w:pPr>
              <w:pStyle w:val="ConsPlusNormal"/>
              <w:jc w:val="center"/>
              <w:rPr>
                <w:rFonts w:ascii="Times New Roman" w:hAnsi="Times New Roman" w:cs="Times New Roman"/>
              </w:rPr>
            </w:pPr>
            <w:r w:rsidRPr="0029718F">
              <w:rPr>
                <w:rFonts w:ascii="Times New Roman" w:hAnsi="Times New Roman" w:cs="Times New Roman"/>
              </w:rPr>
              <w:t>Создание, содержание и организация деятельности АСФ</w:t>
            </w:r>
          </w:p>
        </w:tc>
      </w:tr>
      <w:tr w:rsidR="0029718F" w:rsidRPr="0029718F" w:rsidTr="00144435">
        <w:tc>
          <w:tcPr>
            <w:tcW w:w="454" w:type="dxa"/>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1</w:t>
            </w:r>
          </w:p>
        </w:tc>
        <w:tc>
          <w:tcPr>
            <w:tcW w:w="1876" w:type="dxa"/>
          </w:tcPr>
          <w:p w:rsidR="004B2C03" w:rsidRPr="0029718F" w:rsidRDefault="004B2C03" w:rsidP="00144435">
            <w:pPr>
              <w:spacing w:after="0" w:line="240" w:lineRule="auto"/>
              <w:rPr>
                <w:rFonts w:ascii="Times New Roman" w:hAnsi="Times New Roman" w:cs="Times New Roman"/>
              </w:rPr>
            </w:pPr>
            <w:r w:rsidRPr="0029718F">
              <w:rPr>
                <w:rFonts w:ascii="Times New Roman" w:hAnsi="Times New Roman" w:cs="Times New Roman"/>
              </w:rPr>
              <w:t>Приобретение необходимого снаряжения, оборудования и инструмента для организации функционирования нештатного АСФ</w:t>
            </w:r>
          </w:p>
        </w:tc>
        <w:tc>
          <w:tcPr>
            <w:tcW w:w="851" w:type="dxa"/>
          </w:tcPr>
          <w:p w:rsidR="004B2C03" w:rsidRPr="0029718F" w:rsidRDefault="004B2C03" w:rsidP="009B73A8">
            <w:pPr>
              <w:widowControl w:val="0"/>
              <w:autoSpaceDE w:val="0"/>
              <w:autoSpaceDN w:val="0"/>
              <w:rPr>
                <w:rFonts w:ascii="Times New Roman" w:eastAsia="Times New Roman" w:hAnsi="Times New Roman" w:cs="Times New Roman"/>
              </w:rPr>
            </w:pPr>
            <w:r w:rsidRPr="0029718F">
              <w:rPr>
                <w:rFonts w:ascii="Times New Roman" w:eastAsia="Times New Roman" w:hAnsi="Times New Roman" w:cs="Times New Roman"/>
              </w:rPr>
              <w:t>-"-</w:t>
            </w:r>
          </w:p>
        </w:tc>
        <w:tc>
          <w:tcPr>
            <w:tcW w:w="850" w:type="dxa"/>
          </w:tcPr>
          <w:p w:rsidR="004B2C03" w:rsidRPr="0029718F" w:rsidRDefault="004B2C03" w:rsidP="009B73A8">
            <w:pPr>
              <w:widowControl w:val="0"/>
              <w:autoSpaceDE w:val="0"/>
              <w:autoSpaceDN w:val="0"/>
              <w:rPr>
                <w:rFonts w:ascii="Times New Roman" w:eastAsia="Times New Roman" w:hAnsi="Times New Roman" w:cs="Times New Roman"/>
              </w:rPr>
            </w:pPr>
          </w:p>
        </w:tc>
        <w:tc>
          <w:tcPr>
            <w:tcW w:w="964" w:type="dxa"/>
          </w:tcPr>
          <w:p w:rsidR="004B2C03" w:rsidRPr="0029718F" w:rsidRDefault="004B2C03" w:rsidP="009B73A8">
            <w:pPr>
              <w:widowControl w:val="0"/>
              <w:autoSpaceDE w:val="0"/>
              <w:autoSpaceDN w:val="0"/>
              <w:rPr>
                <w:rFonts w:ascii="Times New Roman" w:eastAsia="Times New Roman" w:hAnsi="Times New Roman" w:cs="Times New Roman"/>
              </w:rPr>
            </w:pPr>
            <w:r w:rsidRPr="0029718F">
              <w:rPr>
                <w:rFonts w:ascii="Times New Roman" w:eastAsia="Times New Roman" w:hAnsi="Times New Roman" w:cs="Times New Roman"/>
              </w:rPr>
              <w:t>бюджет района</w:t>
            </w:r>
          </w:p>
        </w:tc>
        <w:tc>
          <w:tcPr>
            <w:tcW w:w="596" w:type="dxa"/>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200,0</w:t>
            </w:r>
          </w:p>
        </w:tc>
        <w:tc>
          <w:tcPr>
            <w:tcW w:w="664" w:type="dxa"/>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0,0</w:t>
            </w:r>
          </w:p>
        </w:tc>
        <w:tc>
          <w:tcPr>
            <w:tcW w:w="612" w:type="dxa"/>
            <w:gridSpan w:val="2"/>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100</w:t>
            </w:r>
          </w:p>
        </w:tc>
        <w:tc>
          <w:tcPr>
            <w:tcW w:w="604" w:type="dxa"/>
          </w:tcPr>
          <w:p w:rsidR="004B2C03" w:rsidRPr="0029718F" w:rsidRDefault="004B2C03" w:rsidP="009B73A8">
            <w:pPr>
              <w:widowControl w:val="0"/>
              <w:autoSpaceDE w:val="0"/>
              <w:autoSpaceDN w:val="0"/>
              <w:jc w:val="right"/>
              <w:rPr>
                <w:rFonts w:ascii="Times New Roman" w:eastAsia="Times New Roman" w:hAnsi="Times New Roman" w:cs="Times New Roman"/>
              </w:rPr>
            </w:pPr>
            <w:r w:rsidRPr="0029718F">
              <w:rPr>
                <w:rFonts w:ascii="Times New Roman" w:eastAsia="Times New Roman" w:hAnsi="Times New Roman" w:cs="Times New Roman"/>
              </w:rPr>
              <w:t>100</w:t>
            </w:r>
          </w:p>
        </w:tc>
      </w:tr>
      <w:tr w:rsidR="0029718F" w:rsidRPr="0029718F" w:rsidTr="00144435">
        <w:trPr>
          <w:trHeight w:val="688"/>
        </w:trPr>
        <w:tc>
          <w:tcPr>
            <w:tcW w:w="454" w:type="dxa"/>
          </w:tcPr>
          <w:p w:rsidR="004B2C03" w:rsidRPr="0029718F" w:rsidRDefault="004B2C03" w:rsidP="00144435">
            <w:pPr>
              <w:pStyle w:val="ConsPlusNormal"/>
              <w:rPr>
                <w:rFonts w:ascii="Times New Roman" w:hAnsi="Times New Roman" w:cs="Times New Roman"/>
              </w:rPr>
            </w:pPr>
          </w:p>
        </w:tc>
        <w:tc>
          <w:tcPr>
            <w:tcW w:w="1876" w:type="dxa"/>
          </w:tcPr>
          <w:p w:rsidR="004B2C03" w:rsidRPr="0029718F" w:rsidRDefault="004B2C03" w:rsidP="00144435">
            <w:pPr>
              <w:widowControl w:val="0"/>
              <w:autoSpaceDE w:val="0"/>
              <w:autoSpaceDN w:val="0"/>
              <w:spacing w:after="0" w:line="240" w:lineRule="auto"/>
              <w:rPr>
                <w:rFonts w:ascii="Times New Roman" w:eastAsia="Times New Roman" w:hAnsi="Times New Roman" w:cs="Times New Roman"/>
                <w:b/>
              </w:rPr>
            </w:pPr>
            <w:r w:rsidRPr="0029718F">
              <w:rPr>
                <w:rFonts w:ascii="Times New Roman" w:eastAsia="Times New Roman" w:hAnsi="Times New Roman" w:cs="Times New Roman"/>
                <w:b/>
              </w:rPr>
              <w:t>Всего по разделу:</w:t>
            </w:r>
          </w:p>
        </w:tc>
        <w:tc>
          <w:tcPr>
            <w:tcW w:w="851" w:type="dxa"/>
          </w:tcPr>
          <w:p w:rsidR="004B2C03" w:rsidRPr="0029718F" w:rsidRDefault="004B2C03" w:rsidP="00144435">
            <w:pPr>
              <w:widowControl w:val="0"/>
              <w:autoSpaceDE w:val="0"/>
              <w:autoSpaceDN w:val="0"/>
              <w:spacing w:after="0" w:line="240" w:lineRule="auto"/>
              <w:rPr>
                <w:rFonts w:ascii="Times New Roman" w:eastAsia="Times New Roman" w:hAnsi="Times New Roman" w:cs="Times New Roman"/>
                <w:b/>
              </w:rPr>
            </w:pPr>
          </w:p>
        </w:tc>
        <w:tc>
          <w:tcPr>
            <w:tcW w:w="850" w:type="dxa"/>
          </w:tcPr>
          <w:p w:rsidR="004B2C03" w:rsidRPr="0029718F" w:rsidRDefault="004B2C03" w:rsidP="00144435">
            <w:pPr>
              <w:widowControl w:val="0"/>
              <w:autoSpaceDE w:val="0"/>
              <w:autoSpaceDN w:val="0"/>
              <w:spacing w:after="0" w:line="240" w:lineRule="auto"/>
              <w:rPr>
                <w:rFonts w:ascii="Times New Roman" w:eastAsia="Times New Roman" w:hAnsi="Times New Roman" w:cs="Times New Roman"/>
                <w:b/>
              </w:rPr>
            </w:pPr>
          </w:p>
        </w:tc>
        <w:tc>
          <w:tcPr>
            <w:tcW w:w="964" w:type="dxa"/>
          </w:tcPr>
          <w:p w:rsidR="004B2C03" w:rsidRPr="0029718F" w:rsidRDefault="004B2C03" w:rsidP="00144435">
            <w:pPr>
              <w:widowControl w:val="0"/>
              <w:autoSpaceDE w:val="0"/>
              <w:autoSpaceDN w:val="0"/>
              <w:spacing w:after="0" w:line="240" w:lineRule="auto"/>
              <w:rPr>
                <w:rFonts w:ascii="Times New Roman" w:eastAsia="Times New Roman" w:hAnsi="Times New Roman" w:cs="Times New Roman"/>
                <w:b/>
              </w:rPr>
            </w:pPr>
            <w:r w:rsidRPr="0029718F">
              <w:rPr>
                <w:rFonts w:ascii="Times New Roman" w:eastAsia="Times New Roman" w:hAnsi="Times New Roman" w:cs="Times New Roman"/>
                <w:b/>
              </w:rPr>
              <w:t>бюджет района</w:t>
            </w:r>
          </w:p>
        </w:tc>
        <w:tc>
          <w:tcPr>
            <w:tcW w:w="596" w:type="dxa"/>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200,0</w:t>
            </w:r>
          </w:p>
        </w:tc>
        <w:tc>
          <w:tcPr>
            <w:tcW w:w="664" w:type="dxa"/>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 xml:space="preserve">0,0 </w:t>
            </w:r>
          </w:p>
        </w:tc>
        <w:tc>
          <w:tcPr>
            <w:tcW w:w="612" w:type="dxa"/>
            <w:gridSpan w:val="2"/>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 xml:space="preserve">0 </w:t>
            </w:r>
          </w:p>
        </w:tc>
        <w:tc>
          <w:tcPr>
            <w:tcW w:w="604" w:type="dxa"/>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 xml:space="preserve">0 </w:t>
            </w:r>
          </w:p>
        </w:tc>
        <w:tc>
          <w:tcPr>
            <w:tcW w:w="604" w:type="dxa"/>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 xml:space="preserve">0 </w:t>
            </w:r>
          </w:p>
        </w:tc>
        <w:tc>
          <w:tcPr>
            <w:tcW w:w="604" w:type="dxa"/>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 xml:space="preserve">0 </w:t>
            </w:r>
          </w:p>
        </w:tc>
        <w:tc>
          <w:tcPr>
            <w:tcW w:w="604" w:type="dxa"/>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100</w:t>
            </w:r>
          </w:p>
        </w:tc>
        <w:tc>
          <w:tcPr>
            <w:tcW w:w="604" w:type="dxa"/>
          </w:tcPr>
          <w:p w:rsidR="004B2C03" w:rsidRPr="0029718F" w:rsidRDefault="004B2C03" w:rsidP="00144435">
            <w:pPr>
              <w:widowControl w:val="0"/>
              <w:autoSpaceDE w:val="0"/>
              <w:autoSpaceDN w:val="0"/>
              <w:spacing w:after="0" w:line="240" w:lineRule="auto"/>
              <w:jc w:val="right"/>
              <w:rPr>
                <w:rFonts w:ascii="Times New Roman" w:eastAsia="Times New Roman" w:hAnsi="Times New Roman" w:cs="Times New Roman"/>
                <w:b/>
              </w:rPr>
            </w:pPr>
            <w:r w:rsidRPr="0029718F">
              <w:rPr>
                <w:rFonts w:ascii="Times New Roman" w:eastAsia="Times New Roman" w:hAnsi="Times New Roman" w:cs="Times New Roman"/>
                <w:b/>
              </w:rPr>
              <w:t>100</w:t>
            </w:r>
          </w:p>
        </w:tc>
      </w:tr>
      <w:tr w:rsidR="0029718F" w:rsidRPr="0029718F" w:rsidTr="00144435">
        <w:tc>
          <w:tcPr>
            <w:tcW w:w="9887" w:type="dxa"/>
            <w:gridSpan w:val="14"/>
          </w:tcPr>
          <w:p w:rsidR="004B2C03" w:rsidRPr="0029718F" w:rsidRDefault="004B2C03" w:rsidP="00144435">
            <w:pPr>
              <w:pStyle w:val="ConsPlusNormal"/>
              <w:jc w:val="center"/>
              <w:rPr>
                <w:rFonts w:ascii="Times New Roman" w:hAnsi="Times New Roman" w:cs="Times New Roman"/>
              </w:rPr>
            </w:pPr>
            <w:r w:rsidRPr="0029718F">
              <w:rPr>
                <w:rFonts w:ascii="Times New Roman" w:hAnsi="Times New Roman" w:cs="Times New Roman"/>
              </w:rPr>
              <w:t xml:space="preserve">Осуществление мероприятий по обеспечению безопасности людей на водных объектах, </w:t>
            </w:r>
          </w:p>
          <w:p w:rsidR="004B2C03" w:rsidRPr="0029718F" w:rsidRDefault="004B2C03" w:rsidP="00144435">
            <w:pPr>
              <w:pStyle w:val="ConsPlusNormal"/>
              <w:jc w:val="center"/>
              <w:rPr>
                <w:rFonts w:ascii="Times New Roman" w:hAnsi="Times New Roman" w:cs="Times New Roman"/>
              </w:rPr>
            </w:pPr>
            <w:r w:rsidRPr="0029718F">
              <w:rPr>
                <w:rFonts w:ascii="Times New Roman" w:hAnsi="Times New Roman" w:cs="Times New Roman"/>
              </w:rPr>
              <w:t>охране их жизни и здоровья</w:t>
            </w:r>
          </w:p>
        </w:tc>
      </w:tr>
      <w:tr w:rsidR="0029718F" w:rsidRPr="0029718F" w:rsidTr="00144435">
        <w:tc>
          <w:tcPr>
            <w:tcW w:w="454" w:type="dxa"/>
            <w:vMerge w:val="restart"/>
          </w:tcPr>
          <w:p w:rsidR="004B2C03" w:rsidRPr="0029718F" w:rsidRDefault="004B2C03">
            <w:pPr>
              <w:pStyle w:val="ConsPlusNormal"/>
              <w:jc w:val="center"/>
              <w:rPr>
                <w:rFonts w:ascii="Times New Roman" w:hAnsi="Times New Roman" w:cs="Times New Roman"/>
              </w:rPr>
            </w:pPr>
            <w:r w:rsidRPr="0029718F">
              <w:rPr>
                <w:rFonts w:ascii="Times New Roman" w:hAnsi="Times New Roman" w:cs="Times New Roman"/>
              </w:rPr>
              <w:t>1</w:t>
            </w:r>
          </w:p>
        </w:tc>
        <w:tc>
          <w:tcPr>
            <w:tcW w:w="1876" w:type="dxa"/>
            <w:vMerge w:val="restart"/>
          </w:tcPr>
          <w:p w:rsidR="004B2C03" w:rsidRPr="0029718F" w:rsidRDefault="004B2C03" w:rsidP="00144435">
            <w:pPr>
              <w:widowControl w:val="0"/>
              <w:autoSpaceDE w:val="0"/>
              <w:autoSpaceDN w:val="0"/>
              <w:spacing w:after="0" w:line="240" w:lineRule="auto"/>
              <w:rPr>
                <w:rFonts w:ascii="Times New Roman" w:eastAsia="Times New Roman" w:hAnsi="Times New Roman" w:cs="Times New Roman"/>
              </w:rPr>
            </w:pPr>
            <w:r w:rsidRPr="0029718F">
              <w:rPr>
                <w:rFonts w:ascii="Times New Roman" w:eastAsia="Times New Roman" w:hAnsi="Times New Roman" w:cs="Times New Roman"/>
              </w:rPr>
              <w:t>Подготовка и проведение купального сезона (оборудование мест отдыха (пляжей), патрулирование и т.д.)</w:t>
            </w:r>
          </w:p>
        </w:tc>
        <w:tc>
          <w:tcPr>
            <w:tcW w:w="851" w:type="dxa"/>
            <w:vMerge w:val="restart"/>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w:t>
            </w:r>
          </w:p>
        </w:tc>
        <w:tc>
          <w:tcPr>
            <w:tcW w:w="850" w:type="dxa"/>
            <w:vMerge w:val="restart"/>
          </w:tcPr>
          <w:p w:rsidR="004B2C03" w:rsidRPr="0029718F" w:rsidRDefault="004B2C03">
            <w:pPr>
              <w:pStyle w:val="ConsPlusNormal"/>
              <w:rPr>
                <w:rFonts w:ascii="Times New Roman" w:hAnsi="Times New Roman" w:cs="Times New Roman"/>
              </w:rPr>
            </w:pPr>
          </w:p>
        </w:tc>
        <w:tc>
          <w:tcPr>
            <w:tcW w:w="964" w:type="dxa"/>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4B2C03"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1</w:t>
            </w:r>
            <w:r w:rsidR="004B2C03" w:rsidRPr="0029718F">
              <w:rPr>
                <w:rFonts w:ascii="Times New Roman" w:hAnsi="Times New Roman" w:cs="Times New Roman"/>
              </w:rPr>
              <w:t>55,2</w:t>
            </w:r>
          </w:p>
        </w:tc>
        <w:tc>
          <w:tcPr>
            <w:tcW w:w="691" w:type="dxa"/>
            <w:gridSpan w:val="2"/>
          </w:tcPr>
          <w:p w:rsidR="004B2C03" w:rsidRPr="0029718F" w:rsidRDefault="004B2C03" w:rsidP="009B73A8">
            <w:pPr>
              <w:pStyle w:val="ConsPlusNormal"/>
              <w:jc w:val="right"/>
              <w:rPr>
                <w:rFonts w:ascii="Times New Roman" w:hAnsi="Times New Roman" w:cs="Times New Roman"/>
              </w:rPr>
            </w:pPr>
            <w:r w:rsidRPr="0029718F">
              <w:rPr>
                <w:rFonts w:ascii="Times New Roman" w:hAnsi="Times New Roman" w:cs="Times New Roman"/>
              </w:rPr>
              <w:t>95,2</w:t>
            </w:r>
          </w:p>
        </w:tc>
        <w:tc>
          <w:tcPr>
            <w:tcW w:w="585" w:type="dxa"/>
          </w:tcPr>
          <w:p w:rsidR="004B2C03" w:rsidRPr="0029718F" w:rsidRDefault="004B2C03"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rsidP="009B73A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rsidP="009B73A8">
            <w:pPr>
              <w:pStyle w:val="ConsPlusNormal"/>
              <w:jc w:val="right"/>
              <w:rPr>
                <w:rFonts w:ascii="Times New Roman" w:hAnsi="Times New Roman" w:cs="Times New Roman"/>
              </w:rPr>
            </w:pPr>
            <w:r w:rsidRPr="0029718F">
              <w:rPr>
                <w:rFonts w:ascii="Times New Roman" w:hAnsi="Times New Roman" w:cs="Times New Roman"/>
              </w:rPr>
              <w:t>30</w:t>
            </w:r>
          </w:p>
        </w:tc>
        <w:tc>
          <w:tcPr>
            <w:tcW w:w="604" w:type="dxa"/>
          </w:tcPr>
          <w:p w:rsidR="004B2C03" w:rsidRPr="0029718F" w:rsidRDefault="004B2C03" w:rsidP="009B73A8">
            <w:pPr>
              <w:pStyle w:val="ConsPlusNormal"/>
              <w:jc w:val="right"/>
              <w:rPr>
                <w:rFonts w:ascii="Times New Roman" w:hAnsi="Times New Roman" w:cs="Times New Roman"/>
              </w:rPr>
            </w:pPr>
            <w:r w:rsidRPr="0029718F">
              <w:rPr>
                <w:rFonts w:ascii="Times New Roman" w:hAnsi="Times New Roman" w:cs="Times New Roman"/>
              </w:rPr>
              <w:t>30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tcPr>
          <w:p w:rsidR="004B2C03" w:rsidRPr="0029718F" w:rsidRDefault="004B2C03">
            <w:pPr>
              <w:pStyle w:val="ConsPlusNormal"/>
              <w:rPr>
                <w:rFonts w:ascii="Times New Roman" w:hAnsi="Times New Roman" w:cs="Times New Roman"/>
              </w:rPr>
            </w:pPr>
          </w:p>
        </w:tc>
        <w:tc>
          <w:tcPr>
            <w:tcW w:w="1876" w:type="dxa"/>
            <w:vMerge/>
          </w:tcPr>
          <w:p w:rsidR="004B2C03" w:rsidRPr="0029718F" w:rsidRDefault="004B2C03">
            <w:pPr>
              <w:pStyle w:val="ConsPlusNormal"/>
              <w:rPr>
                <w:rFonts w:ascii="Times New Roman" w:hAnsi="Times New Roman" w:cs="Times New Roman"/>
              </w:rPr>
            </w:pPr>
          </w:p>
        </w:tc>
        <w:tc>
          <w:tcPr>
            <w:tcW w:w="851" w:type="dxa"/>
            <w:vMerge/>
          </w:tcPr>
          <w:p w:rsidR="004B2C03" w:rsidRPr="0029718F" w:rsidRDefault="004B2C03">
            <w:pPr>
              <w:pStyle w:val="ConsPlusNormal"/>
              <w:rPr>
                <w:rFonts w:ascii="Times New Roman" w:hAnsi="Times New Roman" w:cs="Times New Roman"/>
              </w:rPr>
            </w:pPr>
          </w:p>
        </w:tc>
        <w:tc>
          <w:tcPr>
            <w:tcW w:w="850" w:type="dxa"/>
            <w:vMerge/>
          </w:tcPr>
          <w:p w:rsidR="004B2C03" w:rsidRPr="0029718F" w:rsidRDefault="004B2C03">
            <w:pPr>
              <w:pStyle w:val="ConsPlusNormal"/>
              <w:rPr>
                <w:rFonts w:ascii="Times New Roman" w:hAnsi="Times New Roman" w:cs="Times New Roman"/>
              </w:rPr>
            </w:pPr>
          </w:p>
        </w:tc>
        <w:tc>
          <w:tcPr>
            <w:tcW w:w="964" w:type="dxa"/>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2909,9</w:t>
            </w:r>
          </w:p>
        </w:tc>
        <w:tc>
          <w:tcPr>
            <w:tcW w:w="691" w:type="dxa"/>
            <w:gridSpan w:val="2"/>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282,4</w:t>
            </w:r>
          </w:p>
        </w:tc>
        <w:tc>
          <w:tcPr>
            <w:tcW w:w="585" w:type="dxa"/>
          </w:tcPr>
          <w:p w:rsidR="004B2C03" w:rsidRPr="0029718F" w:rsidRDefault="004B2C03" w:rsidP="004B2C03">
            <w:pPr>
              <w:pStyle w:val="ConsPlusNormal"/>
              <w:jc w:val="right"/>
              <w:rPr>
                <w:rFonts w:ascii="Times New Roman" w:hAnsi="Times New Roman" w:cs="Times New Roman"/>
              </w:rPr>
            </w:pPr>
            <w:r w:rsidRPr="0029718F">
              <w:rPr>
                <w:rFonts w:ascii="Times New Roman" w:hAnsi="Times New Roman" w:cs="Times New Roman"/>
              </w:rPr>
              <w:t>297,5</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450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450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450</w:t>
            </w:r>
          </w:p>
        </w:tc>
        <w:tc>
          <w:tcPr>
            <w:tcW w:w="604" w:type="dxa"/>
          </w:tcPr>
          <w:p w:rsidR="004B2C03" w:rsidRPr="0029718F" w:rsidRDefault="004B2C03" w:rsidP="004B2C03">
            <w:pPr>
              <w:pStyle w:val="ConsPlusNormal"/>
              <w:jc w:val="right"/>
              <w:rPr>
                <w:rFonts w:ascii="Times New Roman" w:hAnsi="Times New Roman" w:cs="Times New Roman"/>
              </w:rPr>
            </w:pPr>
            <w:r w:rsidRPr="0029718F">
              <w:rPr>
                <w:rFonts w:ascii="Times New Roman" w:hAnsi="Times New Roman" w:cs="Times New Roman"/>
              </w:rPr>
              <w:t>490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490</w:t>
            </w:r>
          </w:p>
        </w:tc>
      </w:tr>
      <w:tr w:rsidR="0029718F" w:rsidRPr="0029718F" w:rsidTr="00144435">
        <w:tc>
          <w:tcPr>
            <w:tcW w:w="454" w:type="dxa"/>
            <w:vMerge w:val="restart"/>
          </w:tcPr>
          <w:p w:rsidR="004B2C03" w:rsidRPr="0029718F" w:rsidRDefault="004B2C03">
            <w:pPr>
              <w:pStyle w:val="ConsPlusNormal"/>
              <w:jc w:val="center"/>
              <w:rPr>
                <w:rFonts w:ascii="Times New Roman" w:hAnsi="Times New Roman" w:cs="Times New Roman"/>
              </w:rPr>
            </w:pPr>
            <w:r w:rsidRPr="0029718F">
              <w:rPr>
                <w:rFonts w:ascii="Times New Roman" w:hAnsi="Times New Roman" w:cs="Times New Roman"/>
              </w:rPr>
              <w:t>2</w:t>
            </w:r>
          </w:p>
        </w:tc>
        <w:tc>
          <w:tcPr>
            <w:tcW w:w="1876" w:type="dxa"/>
            <w:vMerge w:val="restart"/>
          </w:tcPr>
          <w:p w:rsidR="004B2C03" w:rsidRPr="0029718F" w:rsidRDefault="004B2C03" w:rsidP="00144435">
            <w:pPr>
              <w:widowControl w:val="0"/>
              <w:autoSpaceDE w:val="0"/>
              <w:autoSpaceDN w:val="0"/>
              <w:spacing w:after="0" w:line="240" w:lineRule="auto"/>
              <w:rPr>
                <w:rFonts w:ascii="Times New Roman" w:eastAsia="Times New Roman" w:hAnsi="Times New Roman" w:cs="Times New Roman"/>
              </w:rPr>
            </w:pPr>
            <w:r w:rsidRPr="0029718F">
              <w:rPr>
                <w:rFonts w:ascii="Times New Roman" w:eastAsia="Times New Roman" w:hAnsi="Times New Roman" w:cs="Times New Roman"/>
              </w:rPr>
              <w:t xml:space="preserve">Изготовление и установка </w:t>
            </w:r>
            <w:r w:rsidRPr="0029718F">
              <w:rPr>
                <w:rFonts w:ascii="Times New Roman" w:eastAsia="Times New Roman" w:hAnsi="Times New Roman" w:cs="Times New Roman"/>
              </w:rPr>
              <w:lastRenderedPageBreak/>
              <w:t>информационных знаков, баннеров, стендов, ограждений</w:t>
            </w:r>
          </w:p>
        </w:tc>
        <w:tc>
          <w:tcPr>
            <w:tcW w:w="851" w:type="dxa"/>
            <w:vMerge w:val="restart"/>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lastRenderedPageBreak/>
              <w:t>-"-</w:t>
            </w:r>
          </w:p>
        </w:tc>
        <w:tc>
          <w:tcPr>
            <w:tcW w:w="850" w:type="dxa"/>
            <w:vMerge w:val="restart"/>
          </w:tcPr>
          <w:p w:rsidR="004B2C03" w:rsidRPr="0029718F" w:rsidRDefault="004B2C03">
            <w:pPr>
              <w:pStyle w:val="ConsPlusNormal"/>
              <w:rPr>
                <w:rFonts w:ascii="Times New Roman" w:hAnsi="Times New Roman" w:cs="Times New Roman"/>
              </w:rPr>
            </w:pPr>
          </w:p>
        </w:tc>
        <w:tc>
          <w:tcPr>
            <w:tcW w:w="964" w:type="dxa"/>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4B2C03" w:rsidRPr="0029718F" w:rsidRDefault="00BF2A08" w:rsidP="004B2C03">
            <w:pPr>
              <w:pStyle w:val="ConsPlusNormal"/>
              <w:jc w:val="right"/>
              <w:rPr>
                <w:rFonts w:ascii="Times New Roman" w:hAnsi="Times New Roman" w:cs="Times New Roman"/>
              </w:rPr>
            </w:pPr>
            <w:r w:rsidRPr="0029718F">
              <w:rPr>
                <w:rFonts w:ascii="Times New Roman" w:hAnsi="Times New Roman" w:cs="Times New Roman"/>
              </w:rPr>
              <w:t>80</w:t>
            </w:r>
          </w:p>
        </w:tc>
        <w:tc>
          <w:tcPr>
            <w:tcW w:w="691" w:type="dxa"/>
            <w:gridSpan w:val="2"/>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585"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30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25</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25</w:t>
            </w:r>
          </w:p>
        </w:tc>
      </w:tr>
      <w:tr w:rsidR="0029718F" w:rsidRPr="0029718F" w:rsidTr="00144435">
        <w:tc>
          <w:tcPr>
            <w:tcW w:w="454" w:type="dxa"/>
            <w:vMerge/>
          </w:tcPr>
          <w:p w:rsidR="004B2C03" w:rsidRPr="0029718F" w:rsidRDefault="004B2C03">
            <w:pPr>
              <w:pStyle w:val="ConsPlusNormal"/>
              <w:rPr>
                <w:rFonts w:ascii="Times New Roman" w:hAnsi="Times New Roman" w:cs="Times New Roman"/>
              </w:rPr>
            </w:pPr>
          </w:p>
        </w:tc>
        <w:tc>
          <w:tcPr>
            <w:tcW w:w="1876" w:type="dxa"/>
            <w:vMerge/>
          </w:tcPr>
          <w:p w:rsidR="004B2C03" w:rsidRPr="0029718F" w:rsidRDefault="004B2C03">
            <w:pPr>
              <w:pStyle w:val="ConsPlusNormal"/>
              <w:rPr>
                <w:rFonts w:ascii="Times New Roman" w:hAnsi="Times New Roman" w:cs="Times New Roman"/>
              </w:rPr>
            </w:pPr>
          </w:p>
        </w:tc>
        <w:tc>
          <w:tcPr>
            <w:tcW w:w="851" w:type="dxa"/>
            <w:vMerge/>
          </w:tcPr>
          <w:p w:rsidR="004B2C03" w:rsidRPr="0029718F" w:rsidRDefault="004B2C03">
            <w:pPr>
              <w:pStyle w:val="ConsPlusNormal"/>
              <w:rPr>
                <w:rFonts w:ascii="Times New Roman" w:hAnsi="Times New Roman" w:cs="Times New Roman"/>
              </w:rPr>
            </w:pPr>
          </w:p>
        </w:tc>
        <w:tc>
          <w:tcPr>
            <w:tcW w:w="850" w:type="dxa"/>
            <w:vMerge/>
          </w:tcPr>
          <w:p w:rsidR="004B2C03" w:rsidRPr="0029718F" w:rsidRDefault="004B2C03">
            <w:pPr>
              <w:pStyle w:val="ConsPlusNormal"/>
              <w:rPr>
                <w:rFonts w:ascii="Times New Roman" w:hAnsi="Times New Roman" w:cs="Times New Roman"/>
              </w:rPr>
            </w:pPr>
          </w:p>
        </w:tc>
        <w:tc>
          <w:tcPr>
            <w:tcW w:w="964" w:type="dxa"/>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4B2C03" w:rsidRPr="0029718F" w:rsidRDefault="00BF2A08">
            <w:pPr>
              <w:pStyle w:val="ConsPlusNormal"/>
              <w:jc w:val="right"/>
              <w:rPr>
                <w:rFonts w:ascii="Times New Roman" w:hAnsi="Times New Roman" w:cs="Times New Roman"/>
              </w:rPr>
            </w:pPr>
            <w:r w:rsidRPr="0029718F">
              <w:rPr>
                <w:rFonts w:ascii="Times New Roman" w:hAnsi="Times New Roman" w:cs="Times New Roman"/>
              </w:rPr>
              <w:t>90</w:t>
            </w:r>
          </w:p>
        </w:tc>
        <w:tc>
          <w:tcPr>
            <w:tcW w:w="691" w:type="dxa"/>
            <w:gridSpan w:val="2"/>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585"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30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30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30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4B2C03" w:rsidRPr="0029718F" w:rsidRDefault="004B2C03">
            <w:pPr>
              <w:pStyle w:val="ConsPlusNormal"/>
              <w:jc w:val="right"/>
              <w:rPr>
                <w:rFonts w:ascii="Times New Roman" w:hAnsi="Times New Roman" w:cs="Times New Roman"/>
              </w:rPr>
            </w:pPr>
            <w:r w:rsidRPr="0029718F">
              <w:rPr>
                <w:rFonts w:ascii="Times New Roman" w:hAnsi="Times New Roman" w:cs="Times New Roman"/>
              </w:rPr>
              <w:t>0</w:t>
            </w:r>
          </w:p>
        </w:tc>
      </w:tr>
      <w:tr w:rsidR="0029718F" w:rsidRPr="0029718F" w:rsidTr="00144435">
        <w:tc>
          <w:tcPr>
            <w:tcW w:w="454" w:type="dxa"/>
            <w:vMerge w:val="restart"/>
          </w:tcPr>
          <w:p w:rsidR="004B2C03" w:rsidRPr="0029718F" w:rsidRDefault="004B2C03">
            <w:pPr>
              <w:pStyle w:val="ConsPlusNormal"/>
              <w:rPr>
                <w:rFonts w:ascii="Times New Roman" w:hAnsi="Times New Roman" w:cs="Times New Roman"/>
              </w:rPr>
            </w:pPr>
          </w:p>
        </w:tc>
        <w:tc>
          <w:tcPr>
            <w:tcW w:w="1876" w:type="dxa"/>
            <w:vMerge w:val="restart"/>
          </w:tcPr>
          <w:p w:rsidR="004B2C03" w:rsidRPr="0029718F" w:rsidRDefault="004B2C03">
            <w:pPr>
              <w:pStyle w:val="ConsPlusNormal"/>
              <w:rPr>
                <w:rFonts w:ascii="Times New Roman" w:hAnsi="Times New Roman" w:cs="Times New Roman"/>
                <w:b/>
              </w:rPr>
            </w:pPr>
            <w:r w:rsidRPr="0029718F">
              <w:rPr>
                <w:rFonts w:ascii="Times New Roman" w:hAnsi="Times New Roman" w:cs="Times New Roman"/>
                <w:b/>
              </w:rPr>
              <w:t>Всего по разделу:</w:t>
            </w:r>
          </w:p>
        </w:tc>
        <w:tc>
          <w:tcPr>
            <w:tcW w:w="851" w:type="dxa"/>
            <w:vMerge w:val="restart"/>
          </w:tcPr>
          <w:p w:rsidR="004B2C03" w:rsidRPr="0029718F" w:rsidRDefault="004B2C03">
            <w:pPr>
              <w:pStyle w:val="ConsPlusNormal"/>
              <w:rPr>
                <w:rFonts w:ascii="Times New Roman" w:hAnsi="Times New Roman" w:cs="Times New Roman"/>
              </w:rPr>
            </w:pPr>
          </w:p>
        </w:tc>
        <w:tc>
          <w:tcPr>
            <w:tcW w:w="850" w:type="dxa"/>
            <w:vMerge w:val="restart"/>
          </w:tcPr>
          <w:p w:rsidR="004B2C03" w:rsidRPr="0029718F" w:rsidRDefault="004B2C03">
            <w:pPr>
              <w:pStyle w:val="ConsPlusNormal"/>
              <w:rPr>
                <w:rFonts w:ascii="Times New Roman" w:hAnsi="Times New Roman" w:cs="Times New Roman"/>
              </w:rPr>
            </w:pPr>
          </w:p>
        </w:tc>
        <w:tc>
          <w:tcPr>
            <w:tcW w:w="964" w:type="dxa"/>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4B2C03" w:rsidRPr="0029718F" w:rsidRDefault="004B2C03" w:rsidP="00BF2A08">
            <w:pPr>
              <w:pStyle w:val="ConsPlusNormal"/>
              <w:jc w:val="right"/>
              <w:rPr>
                <w:rFonts w:ascii="Times New Roman" w:hAnsi="Times New Roman" w:cs="Times New Roman"/>
                <w:b/>
              </w:rPr>
            </w:pPr>
            <w:r w:rsidRPr="0029718F">
              <w:rPr>
                <w:rFonts w:ascii="Times New Roman" w:hAnsi="Times New Roman" w:cs="Times New Roman"/>
                <w:b/>
              </w:rPr>
              <w:t>2</w:t>
            </w:r>
            <w:r w:rsidR="00BF2A08" w:rsidRPr="0029718F">
              <w:rPr>
                <w:rFonts w:ascii="Times New Roman" w:hAnsi="Times New Roman" w:cs="Times New Roman"/>
                <w:b/>
              </w:rPr>
              <w:t>3</w:t>
            </w:r>
            <w:r w:rsidRPr="0029718F">
              <w:rPr>
                <w:rFonts w:ascii="Times New Roman" w:hAnsi="Times New Roman" w:cs="Times New Roman"/>
                <w:b/>
              </w:rPr>
              <w:t>5,2</w:t>
            </w:r>
          </w:p>
        </w:tc>
        <w:tc>
          <w:tcPr>
            <w:tcW w:w="691" w:type="dxa"/>
            <w:gridSpan w:val="2"/>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95,2</w:t>
            </w:r>
          </w:p>
        </w:tc>
        <w:tc>
          <w:tcPr>
            <w:tcW w:w="585"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0</w:t>
            </w:r>
          </w:p>
        </w:tc>
        <w:tc>
          <w:tcPr>
            <w:tcW w:w="604"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30</w:t>
            </w:r>
          </w:p>
        </w:tc>
        <w:tc>
          <w:tcPr>
            <w:tcW w:w="604"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30</w:t>
            </w:r>
          </w:p>
        </w:tc>
        <w:tc>
          <w:tcPr>
            <w:tcW w:w="604"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30</w:t>
            </w:r>
          </w:p>
        </w:tc>
        <w:tc>
          <w:tcPr>
            <w:tcW w:w="604" w:type="dxa"/>
          </w:tcPr>
          <w:p w:rsidR="004B2C03"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25</w:t>
            </w:r>
          </w:p>
        </w:tc>
        <w:tc>
          <w:tcPr>
            <w:tcW w:w="604" w:type="dxa"/>
          </w:tcPr>
          <w:p w:rsidR="004B2C03"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25</w:t>
            </w:r>
          </w:p>
        </w:tc>
      </w:tr>
      <w:tr w:rsidR="0029718F" w:rsidRPr="0029718F" w:rsidTr="00144435">
        <w:tc>
          <w:tcPr>
            <w:tcW w:w="454" w:type="dxa"/>
            <w:vMerge/>
          </w:tcPr>
          <w:p w:rsidR="004B2C03" w:rsidRPr="0029718F" w:rsidRDefault="004B2C03">
            <w:pPr>
              <w:pStyle w:val="ConsPlusNormal"/>
              <w:rPr>
                <w:rFonts w:ascii="Times New Roman" w:hAnsi="Times New Roman" w:cs="Times New Roman"/>
              </w:rPr>
            </w:pPr>
          </w:p>
        </w:tc>
        <w:tc>
          <w:tcPr>
            <w:tcW w:w="1876" w:type="dxa"/>
            <w:vMerge/>
          </w:tcPr>
          <w:p w:rsidR="004B2C03" w:rsidRPr="0029718F" w:rsidRDefault="004B2C03">
            <w:pPr>
              <w:pStyle w:val="ConsPlusNormal"/>
              <w:rPr>
                <w:rFonts w:ascii="Times New Roman" w:hAnsi="Times New Roman" w:cs="Times New Roman"/>
              </w:rPr>
            </w:pPr>
          </w:p>
        </w:tc>
        <w:tc>
          <w:tcPr>
            <w:tcW w:w="851" w:type="dxa"/>
            <w:vMerge/>
          </w:tcPr>
          <w:p w:rsidR="004B2C03" w:rsidRPr="0029718F" w:rsidRDefault="004B2C03">
            <w:pPr>
              <w:pStyle w:val="ConsPlusNormal"/>
              <w:rPr>
                <w:rFonts w:ascii="Times New Roman" w:hAnsi="Times New Roman" w:cs="Times New Roman"/>
              </w:rPr>
            </w:pPr>
          </w:p>
        </w:tc>
        <w:tc>
          <w:tcPr>
            <w:tcW w:w="850" w:type="dxa"/>
            <w:vMerge/>
          </w:tcPr>
          <w:p w:rsidR="004B2C03" w:rsidRPr="0029718F" w:rsidRDefault="004B2C03">
            <w:pPr>
              <w:pStyle w:val="ConsPlusNormal"/>
              <w:rPr>
                <w:rFonts w:ascii="Times New Roman" w:hAnsi="Times New Roman" w:cs="Times New Roman"/>
              </w:rPr>
            </w:pPr>
          </w:p>
        </w:tc>
        <w:tc>
          <w:tcPr>
            <w:tcW w:w="964" w:type="dxa"/>
          </w:tcPr>
          <w:p w:rsidR="004B2C03" w:rsidRPr="0029718F" w:rsidRDefault="004B2C03">
            <w:pPr>
              <w:pStyle w:val="ConsPlusNormal"/>
              <w:rPr>
                <w:rFonts w:ascii="Times New Roman" w:hAnsi="Times New Roman" w:cs="Times New Roman"/>
              </w:rPr>
            </w:pPr>
            <w:r w:rsidRPr="0029718F">
              <w:rPr>
                <w:rFonts w:ascii="Times New Roman" w:hAnsi="Times New Roman" w:cs="Times New Roman"/>
              </w:rPr>
              <w:t>бюджет города</w:t>
            </w:r>
          </w:p>
        </w:tc>
        <w:tc>
          <w:tcPr>
            <w:tcW w:w="596" w:type="dxa"/>
          </w:tcPr>
          <w:p w:rsidR="004B2C03" w:rsidRPr="0029718F" w:rsidRDefault="004B2C03" w:rsidP="00BF2A08">
            <w:pPr>
              <w:pStyle w:val="ConsPlusNormal"/>
              <w:jc w:val="right"/>
              <w:rPr>
                <w:rFonts w:ascii="Times New Roman" w:hAnsi="Times New Roman" w:cs="Times New Roman"/>
                <w:b/>
              </w:rPr>
            </w:pPr>
            <w:r w:rsidRPr="0029718F">
              <w:rPr>
                <w:rFonts w:ascii="Times New Roman" w:hAnsi="Times New Roman" w:cs="Times New Roman"/>
                <w:b/>
              </w:rPr>
              <w:t>29</w:t>
            </w:r>
            <w:r w:rsidR="00BF2A08" w:rsidRPr="0029718F">
              <w:rPr>
                <w:rFonts w:ascii="Times New Roman" w:hAnsi="Times New Roman" w:cs="Times New Roman"/>
                <w:b/>
              </w:rPr>
              <w:t>9</w:t>
            </w:r>
            <w:r w:rsidRPr="0029718F">
              <w:rPr>
                <w:rFonts w:ascii="Times New Roman" w:hAnsi="Times New Roman" w:cs="Times New Roman"/>
                <w:b/>
              </w:rPr>
              <w:t>9,9</w:t>
            </w:r>
          </w:p>
        </w:tc>
        <w:tc>
          <w:tcPr>
            <w:tcW w:w="691" w:type="dxa"/>
            <w:gridSpan w:val="2"/>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282,4</w:t>
            </w:r>
          </w:p>
        </w:tc>
        <w:tc>
          <w:tcPr>
            <w:tcW w:w="585"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297,5</w:t>
            </w:r>
          </w:p>
        </w:tc>
        <w:tc>
          <w:tcPr>
            <w:tcW w:w="604"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480</w:t>
            </w:r>
          </w:p>
        </w:tc>
        <w:tc>
          <w:tcPr>
            <w:tcW w:w="604"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480</w:t>
            </w:r>
          </w:p>
        </w:tc>
        <w:tc>
          <w:tcPr>
            <w:tcW w:w="604" w:type="dxa"/>
          </w:tcPr>
          <w:p w:rsidR="004B2C03" w:rsidRPr="0029718F" w:rsidRDefault="004B2C03">
            <w:pPr>
              <w:pStyle w:val="ConsPlusNormal"/>
              <w:jc w:val="right"/>
              <w:rPr>
                <w:rFonts w:ascii="Times New Roman" w:hAnsi="Times New Roman" w:cs="Times New Roman"/>
                <w:b/>
              </w:rPr>
            </w:pPr>
            <w:r w:rsidRPr="0029718F">
              <w:rPr>
                <w:rFonts w:ascii="Times New Roman" w:hAnsi="Times New Roman" w:cs="Times New Roman"/>
                <w:b/>
              </w:rPr>
              <w:t>480</w:t>
            </w:r>
          </w:p>
        </w:tc>
        <w:tc>
          <w:tcPr>
            <w:tcW w:w="604" w:type="dxa"/>
          </w:tcPr>
          <w:p w:rsidR="004B2C03" w:rsidRPr="0029718F" w:rsidRDefault="004B2C03" w:rsidP="00BF2A08">
            <w:pPr>
              <w:pStyle w:val="ConsPlusNormal"/>
              <w:jc w:val="right"/>
              <w:rPr>
                <w:rFonts w:ascii="Times New Roman" w:hAnsi="Times New Roman" w:cs="Times New Roman"/>
                <w:b/>
              </w:rPr>
            </w:pPr>
            <w:r w:rsidRPr="0029718F">
              <w:rPr>
                <w:rFonts w:ascii="Times New Roman" w:hAnsi="Times New Roman" w:cs="Times New Roman"/>
                <w:b/>
              </w:rPr>
              <w:t>4</w:t>
            </w:r>
            <w:r w:rsidR="00BF2A08" w:rsidRPr="0029718F">
              <w:rPr>
                <w:rFonts w:ascii="Times New Roman" w:hAnsi="Times New Roman" w:cs="Times New Roman"/>
                <w:b/>
              </w:rPr>
              <w:t>9</w:t>
            </w:r>
            <w:r w:rsidRPr="0029718F">
              <w:rPr>
                <w:rFonts w:ascii="Times New Roman" w:hAnsi="Times New Roman" w:cs="Times New Roman"/>
                <w:b/>
              </w:rPr>
              <w:t>0</w:t>
            </w:r>
          </w:p>
        </w:tc>
        <w:tc>
          <w:tcPr>
            <w:tcW w:w="604" w:type="dxa"/>
          </w:tcPr>
          <w:p w:rsidR="004B2C03" w:rsidRPr="0029718F" w:rsidRDefault="004B2C03" w:rsidP="00BF2A08">
            <w:pPr>
              <w:pStyle w:val="ConsPlusNormal"/>
              <w:jc w:val="right"/>
              <w:rPr>
                <w:rFonts w:ascii="Times New Roman" w:hAnsi="Times New Roman" w:cs="Times New Roman"/>
                <w:b/>
              </w:rPr>
            </w:pPr>
            <w:r w:rsidRPr="0029718F">
              <w:rPr>
                <w:rFonts w:ascii="Times New Roman" w:hAnsi="Times New Roman" w:cs="Times New Roman"/>
                <w:b/>
              </w:rPr>
              <w:t>4</w:t>
            </w:r>
            <w:r w:rsidR="00BF2A08" w:rsidRPr="0029718F">
              <w:rPr>
                <w:rFonts w:ascii="Times New Roman" w:hAnsi="Times New Roman" w:cs="Times New Roman"/>
                <w:b/>
              </w:rPr>
              <w:t>9</w:t>
            </w:r>
            <w:r w:rsidRPr="0029718F">
              <w:rPr>
                <w:rFonts w:ascii="Times New Roman" w:hAnsi="Times New Roman" w:cs="Times New Roman"/>
                <w:b/>
              </w:rPr>
              <w:t>0</w:t>
            </w:r>
          </w:p>
        </w:tc>
      </w:tr>
      <w:tr w:rsidR="0029718F" w:rsidRPr="0029718F" w:rsidTr="00144435">
        <w:tc>
          <w:tcPr>
            <w:tcW w:w="9887" w:type="dxa"/>
            <w:gridSpan w:val="14"/>
          </w:tcPr>
          <w:p w:rsidR="00BF2A08" w:rsidRPr="0029718F" w:rsidRDefault="00BF2A08" w:rsidP="00BF2A08">
            <w:pPr>
              <w:pStyle w:val="ConsPlusNormal"/>
              <w:jc w:val="center"/>
              <w:rPr>
                <w:rFonts w:ascii="Times New Roman" w:hAnsi="Times New Roman" w:cs="Times New Roman"/>
              </w:rPr>
            </w:pPr>
            <w:r w:rsidRPr="0029718F">
              <w:rPr>
                <w:rFonts w:ascii="Times New Roman" w:hAnsi="Times New Roman" w:cs="Times New Roman"/>
              </w:rPr>
              <w:t xml:space="preserve">Обеспечение первичных мер пожарной безопасности в границах муниципального района, </w:t>
            </w:r>
          </w:p>
          <w:p w:rsidR="00BF2A08" w:rsidRPr="0029718F" w:rsidRDefault="00BF2A08" w:rsidP="00BF2A08">
            <w:pPr>
              <w:pStyle w:val="ConsPlusNormal"/>
              <w:jc w:val="center"/>
              <w:rPr>
                <w:rFonts w:ascii="Times New Roman" w:hAnsi="Times New Roman" w:cs="Times New Roman"/>
                <w:b/>
              </w:rPr>
            </w:pPr>
            <w:r w:rsidRPr="0029718F">
              <w:rPr>
                <w:rFonts w:ascii="Times New Roman" w:hAnsi="Times New Roman" w:cs="Times New Roman"/>
              </w:rPr>
              <w:t>за границами городских и сельских населенных пунктов</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r w:rsidRPr="0029718F">
              <w:rPr>
                <w:rFonts w:ascii="Times New Roman" w:hAnsi="Times New Roman" w:cs="Times New Roman"/>
              </w:rPr>
              <w:t>1</w:t>
            </w:r>
          </w:p>
        </w:tc>
        <w:tc>
          <w:tcPr>
            <w:tcW w:w="1876" w:type="dxa"/>
          </w:tcPr>
          <w:p w:rsidR="00BF2A08" w:rsidRPr="0029718F" w:rsidRDefault="00BF2A08" w:rsidP="00144435">
            <w:pPr>
              <w:widowControl w:val="0"/>
              <w:autoSpaceDE w:val="0"/>
              <w:autoSpaceDN w:val="0"/>
              <w:spacing w:after="0"/>
              <w:rPr>
                <w:rFonts w:ascii="Times New Roman" w:eastAsia="Times New Roman" w:hAnsi="Times New Roman" w:cs="Times New Roman"/>
              </w:rPr>
            </w:pPr>
            <w:r w:rsidRPr="0029718F">
              <w:rPr>
                <w:rFonts w:ascii="Times New Roman" w:eastAsia="Times New Roman" w:hAnsi="Times New Roman" w:cs="Times New Roman"/>
              </w:rPr>
              <w:t>Изготовление и размещение информационно-агитационных материалов на зданиях, транспорте и в СМИ</w:t>
            </w:r>
          </w:p>
        </w:tc>
        <w:tc>
          <w:tcPr>
            <w:tcW w:w="851" w:type="dxa"/>
          </w:tcPr>
          <w:p w:rsidR="00BF2A08" w:rsidRPr="0029718F" w:rsidRDefault="00BF2A08">
            <w:pPr>
              <w:pStyle w:val="ConsPlusNormal"/>
              <w:rPr>
                <w:rFonts w:ascii="Times New Roman" w:hAnsi="Times New Roman" w:cs="Times New Roman"/>
              </w:rPr>
            </w:pPr>
          </w:p>
        </w:tc>
        <w:tc>
          <w:tcPr>
            <w:tcW w:w="850" w:type="dxa"/>
          </w:tcPr>
          <w:p w:rsidR="00BF2A08" w:rsidRPr="0029718F" w:rsidRDefault="00BF2A08">
            <w:pPr>
              <w:pStyle w:val="ConsPlusNormal"/>
              <w:rPr>
                <w:rFonts w:ascii="Times New Roman" w:hAnsi="Times New Roman" w:cs="Times New Roman"/>
              </w:rPr>
            </w:pPr>
          </w:p>
        </w:tc>
        <w:tc>
          <w:tcPr>
            <w:tcW w:w="964" w:type="dxa"/>
          </w:tcPr>
          <w:p w:rsidR="00BF2A08" w:rsidRPr="0029718F" w:rsidRDefault="00BF2A08" w:rsidP="009B73A8">
            <w:pPr>
              <w:widowControl w:val="0"/>
              <w:autoSpaceDE w:val="0"/>
              <w:autoSpaceDN w:val="0"/>
              <w:rPr>
                <w:rFonts w:ascii="Times New Roman" w:eastAsia="Times New Roman" w:hAnsi="Times New Roman" w:cs="Times New Roman"/>
              </w:rPr>
            </w:pPr>
            <w:r w:rsidRPr="0029718F">
              <w:rPr>
                <w:rFonts w:ascii="Times New Roman" w:eastAsia="Times New Roman" w:hAnsi="Times New Roman" w:cs="Times New Roman"/>
              </w:rPr>
              <w:t>Финансирование не требуется</w:t>
            </w:r>
          </w:p>
        </w:tc>
        <w:tc>
          <w:tcPr>
            <w:tcW w:w="596" w:type="dxa"/>
          </w:tcPr>
          <w:p w:rsidR="00BF2A08" w:rsidRPr="0029718F" w:rsidRDefault="00BF2A08" w:rsidP="00BF2A08">
            <w:pPr>
              <w:pStyle w:val="ConsPlusNormal"/>
              <w:jc w:val="right"/>
              <w:rPr>
                <w:rFonts w:ascii="Times New Roman" w:hAnsi="Times New Roman" w:cs="Times New Roman"/>
                <w:b/>
              </w:rPr>
            </w:pPr>
          </w:p>
        </w:tc>
        <w:tc>
          <w:tcPr>
            <w:tcW w:w="691" w:type="dxa"/>
            <w:gridSpan w:val="2"/>
          </w:tcPr>
          <w:p w:rsidR="00BF2A08" w:rsidRPr="0029718F" w:rsidRDefault="00BF2A08">
            <w:pPr>
              <w:pStyle w:val="ConsPlusNormal"/>
              <w:jc w:val="right"/>
              <w:rPr>
                <w:rFonts w:ascii="Times New Roman" w:hAnsi="Times New Roman" w:cs="Times New Roman"/>
                <w:b/>
              </w:rPr>
            </w:pPr>
          </w:p>
        </w:tc>
        <w:tc>
          <w:tcPr>
            <w:tcW w:w="585" w:type="dxa"/>
          </w:tcPr>
          <w:p w:rsidR="00BF2A08" w:rsidRPr="0029718F" w:rsidRDefault="00BF2A08">
            <w:pPr>
              <w:pStyle w:val="ConsPlusNormal"/>
              <w:jc w:val="right"/>
              <w:rPr>
                <w:rFonts w:ascii="Times New Roman" w:hAnsi="Times New Roman" w:cs="Times New Roman"/>
                <w:b/>
              </w:rPr>
            </w:pPr>
          </w:p>
        </w:tc>
        <w:tc>
          <w:tcPr>
            <w:tcW w:w="604" w:type="dxa"/>
          </w:tcPr>
          <w:p w:rsidR="00BF2A08" w:rsidRPr="0029718F" w:rsidRDefault="00BF2A08">
            <w:pPr>
              <w:pStyle w:val="ConsPlusNormal"/>
              <w:jc w:val="right"/>
              <w:rPr>
                <w:rFonts w:ascii="Times New Roman" w:hAnsi="Times New Roman" w:cs="Times New Roman"/>
                <w:b/>
              </w:rPr>
            </w:pPr>
          </w:p>
        </w:tc>
        <w:tc>
          <w:tcPr>
            <w:tcW w:w="604" w:type="dxa"/>
          </w:tcPr>
          <w:p w:rsidR="00BF2A08" w:rsidRPr="0029718F" w:rsidRDefault="00BF2A08">
            <w:pPr>
              <w:pStyle w:val="ConsPlusNormal"/>
              <w:jc w:val="right"/>
              <w:rPr>
                <w:rFonts w:ascii="Times New Roman" w:hAnsi="Times New Roman" w:cs="Times New Roman"/>
                <w:b/>
              </w:rPr>
            </w:pPr>
          </w:p>
        </w:tc>
        <w:tc>
          <w:tcPr>
            <w:tcW w:w="604" w:type="dxa"/>
          </w:tcPr>
          <w:p w:rsidR="00BF2A08" w:rsidRPr="0029718F" w:rsidRDefault="00BF2A08">
            <w:pPr>
              <w:pStyle w:val="ConsPlusNormal"/>
              <w:jc w:val="right"/>
              <w:rPr>
                <w:rFonts w:ascii="Times New Roman" w:hAnsi="Times New Roman" w:cs="Times New Roman"/>
                <w:b/>
              </w:rPr>
            </w:pPr>
          </w:p>
        </w:tc>
        <w:tc>
          <w:tcPr>
            <w:tcW w:w="604" w:type="dxa"/>
          </w:tcPr>
          <w:p w:rsidR="00BF2A08" w:rsidRPr="0029718F" w:rsidRDefault="00BF2A08" w:rsidP="00BF2A08">
            <w:pPr>
              <w:pStyle w:val="ConsPlusNormal"/>
              <w:jc w:val="right"/>
              <w:rPr>
                <w:rFonts w:ascii="Times New Roman" w:hAnsi="Times New Roman" w:cs="Times New Roman"/>
                <w:b/>
              </w:rPr>
            </w:pPr>
          </w:p>
        </w:tc>
        <w:tc>
          <w:tcPr>
            <w:tcW w:w="604" w:type="dxa"/>
          </w:tcPr>
          <w:p w:rsidR="00BF2A08" w:rsidRPr="0029718F" w:rsidRDefault="00BF2A08" w:rsidP="00BF2A08">
            <w:pPr>
              <w:pStyle w:val="ConsPlusNormal"/>
              <w:jc w:val="right"/>
              <w:rPr>
                <w:rFonts w:ascii="Times New Roman" w:hAnsi="Times New Roman" w:cs="Times New Roman"/>
                <w:b/>
              </w:rPr>
            </w:pPr>
          </w:p>
        </w:tc>
      </w:tr>
      <w:tr w:rsidR="0029718F" w:rsidRPr="0029718F" w:rsidTr="00144435">
        <w:tc>
          <w:tcPr>
            <w:tcW w:w="454" w:type="dxa"/>
          </w:tcPr>
          <w:p w:rsidR="00BF2A08" w:rsidRPr="0029718F" w:rsidRDefault="00BF2A08">
            <w:pPr>
              <w:pStyle w:val="ConsPlusNormal"/>
              <w:rPr>
                <w:rFonts w:ascii="Times New Roman" w:hAnsi="Times New Roman" w:cs="Times New Roman"/>
              </w:rPr>
            </w:pPr>
            <w:r w:rsidRPr="0029718F">
              <w:rPr>
                <w:rFonts w:ascii="Times New Roman" w:hAnsi="Times New Roman" w:cs="Times New Roman"/>
              </w:rPr>
              <w:t>2</w:t>
            </w:r>
          </w:p>
        </w:tc>
        <w:tc>
          <w:tcPr>
            <w:tcW w:w="1876" w:type="dxa"/>
          </w:tcPr>
          <w:p w:rsidR="00BF2A08" w:rsidRPr="0029718F" w:rsidRDefault="00BF2A08" w:rsidP="00144435">
            <w:pPr>
              <w:widowControl w:val="0"/>
              <w:autoSpaceDE w:val="0"/>
              <w:autoSpaceDN w:val="0"/>
              <w:spacing w:after="0"/>
              <w:rPr>
                <w:rFonts w:ascii="Times New Roman" w:eastAsia="Times New Roman" w:hAnsi="Times New Roman" w:cs="Times New Roman"/>
              </w:rPr>
            </w:pPr>
            <w:r w:rsidRPr="0029718F">
              <w:rPr>
                <w:rFonts w:ascii="Times New Roman" w:eastAsia="Times New Roman" w:hAnsi="Times New Roman" w:cs="Times New Roman"/>
              </w:rPr>
              <w:t>Заключение договоров на профилактику и тушение пожаров в городских лесах</w:t>
            </w:r>
          </w:p>
        </w:tc>
        <w:tc>
          <w:tcPr>
            <w:tcW w:w="851" w:type="dxa"/>
          </w:tcPr>
          <w:p w:rsidR="00BF2A08" w:rsidRPr="0029718F" w:rsidRDefault="00BF2A08">
            <w:pPr>
              <w:pStyle w:val="ConsPlusNormal"/>
              <w:rPr>
                <w:rFonts w:ascii="Times New Roman" w:hAnsi="Times New Roman" w:cs="Times New Roman"/>
              </w:rPr>
            </w:pPr>
          </w:p>
        </w:tc>
        <w:tc>
          <w:tcPr>
            <w:tcW w:w="850" w:type="dxa"/>
          </w:tcPr>
          <w:p w:rsidR="00BF2A08" w:rsidRPr="0029718F" w:rsidRDefault="00BF2A08">
            <w:pPr>
              <w:pStyle w:val="ConsPlusNormal"/>
              <w:rPr>
                <w:rFonts w:ascii="Times New Roman" w:hAnsi="Times New Roman" w:cs="Times New Roman"/>
              </w:rPr>
            </w:pPr>
          </w:p>
        </w:tc>
        <w:tc>
          <w:tcPr>
            <w:tcW w:w="964" w:type="dxa"/>
          </w:tcPr>
          <w:p w:rsidR="00BF2A08" w:rsidRPr="0029718F" w:rsidRDefault="00BF2A08" w:rsidP="009B73A8">
            <w:pPr>
              <w:widowControl w:val="0"/>
              <w:autoSpaceDE w:val="0"/>
              <w:autoSpaceDN w:val="0"/>
              <w:rPr>
                <w:rFonts w:ascii="Times New Roman" w:eastAsia="Times New Roman" w:hAnsi="Times New Roman" w:cs="Times New Roman"/>
              </w:rPr>
            </w:pPr>
            <w:r w:rsidRPr="0029718F">
              <w:rPr>
                <w:rFonts w:ascii="Times New Roman" w:eastAsia="Times New Roman" w:hAnsi="Times New Roman" w:cs="Times New Roman"/>
              </w:rPr>
              <w:t>бюджет города</w:t>
            </w:r>
          </w:p>
        </w:tc>
        <w:tc>
          <w:tcPr>
            <w:tcW w:w="596" w:type="dxa"/>
          </w:tcPr>
          <w:p w:rsidR="00BF2A08" w:rsidRPr="0029718F" w:rsidRDefault="00BF2A08" w:rsidP="00BF2A08">
            <w:pPr>
              <w:pStyle w:val="ConsPlusNormal"/>
              <w:jc w:val="right"/>
              <w:rPr>
                <w:rFonts w:ascii="Times New Roman" w:hAnsi="Times New Roman" w:cs="Times New Roman"/>
              </w:rPr>
            </w:pPr>
            <w:r w:rsidRPr="0029718F">
              <w:rPr>
                <w:rFonts w:ascii="Times New Roman" w:hAnsi="Times New Roman" w:cs="Times New Roman"/>
              </w:rPr>
              <w:t>1608,5</w:t>
            </w:r>
          </w:p>
        </w:tc>
        <w:tc>
          <w:tcPr>
            <w:tcW w:w="691" w:type="dxa"/>
            <w:gridSpan w:val="2"/>
          </w:tcPr>
          <w:p w:rsidR="00BF2A08"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129</w:t>
            </w:r>
          </w:p>
        </w:tc>
        <w:tc>
          <w:tcPr>
            <w:tcW w:w="585" w:type="dxa"/>
          </w:tcPr>
          <w:p w:rsidR="00BF2A08"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129,5</w:t>
            </w:r>
          </w:p>
        </w:tc>
        <w:tc>
          <w:tcPr>
            <w:tcW w:w="604" w:type="dxa"/>
          </w:tcPr>
          <w:p w:rsidR="00BF2A08"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250</w:t>
            </w:r>
          </w:p>
        </w:tc>
        <w:tc>
          <w:tcPr>
            <w:tcW w:w="604" w:type="dxa"/>
          </w:tcPr>
          <w:p w:rsidR="00BF2A08"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250</w:t>
            </w:r>
          </w:p>
        </w:tc>
        <w:tc>
          <w:tcPr>
            <w:tcW w:w="604" w:type="dxa"/>
          </w:tcPr>
          <w:p w:rsidR="00BF2A08"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250</w:t>
            </w:r>
          </w:p>
        </w:tc>
        <w:tc>
          <w:tcPr>
            <w:tcW w:w="604" w:type="dxa"/>
          </w:tcPr>
          <w:p w:rsidR="00BF2A08"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300</w:t>
            </w:r>
          </w:p>
        </w:tc>
        <w:tc>
          <w:tcPr>
            <w:tcW w:w="604" w:type="dxa"/>
          </w:tcPr>
          <w:p w:rsidR="00BF2A08" w:rsidRPr="0029718F" w:rsidRDefault="00BF2A08" w:rsidP="009B73A8">
            <w:pPr>
              <w:pStyle w:val="ConsPlusNormal"/>
              <w:jc w:val="right"/>
              <w:rPr>
                <w:rFonts w:ascii="Times New Roman" w:hAnsi="Times New Roman" w:cs="Times New Roman"/>
              </w:rPr>
            </w:pPr>
            <w:r w:rsidRPr="0029718F">
              <w:rPr>
                <w:rFonts w:ascii="Times New Roman" w:hAnsi="Times New Roman" w:cs="Times New Roman"/>
              </w:rPr>
              <w:t>300</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pPr>
              <w:pStyle w:val="ConsPlusNormal"/>
              <w:rPr>
                <w:rFonts w:ascii="Times New Roman" w:hAnsi="Times New Roman" w:cs="Times New Roman"/>
                <w:b/>
              </w:rPr>
            </w:pPr>
            <w:r w:rsidRPr="0029718F">
              <w:rPr>
                <w:rFonts w:ascii="Times New Roman" w:hAnsi="Times New Roman" w:cs="Times New Roman"/>
                <w:b/>
              </w:rPr>
              <w:t>Всего по разделу:</w:t>
            </w:r>
          </w:p>
        </w:tc>
        <w:tc>
          <w:tcPr>
            <w:tcW w:w="851" w:type="dxa"/>
          </w:tcPr>
          <w:p w:rsidR="00BF2A08" w:rsidRPr="0029718F" w:rsidRDefault="00BF2A08">
            <w:pPr>
              <w:pStyle w:val="ConsPlusNormal"/>
              <w:rPr>
                <w:rFonts w:ascii="Times New Roman" w:hAnsi="Times New Roman" w:cs="Times New Roman"/>
              </w:rPr>
            </w:pPr>
          </w:p>
        </w:tc>
        <w:tc>
          <w:tcPr>
            <w:tcW w:w="850" w:type="dxa"/>
          </w:tcPr>
          <w:p w:rsidR="00BF2A08" w:rsidRPr="0029718F" w:rsidRDefault="00BF2A08">
            <w:pPr>
              <w:pStyle w:val="ConsPlusNormal"/>
              <w:rPr>
                <w:rFonts w:ascii="Times New Roman" w:hAnsi="Times New Roman" w:cs="Times New Roman"/>
              </w:rPr>
            </w:pPr>
          </w:p>
        </w:tc>
        <w:tc>
          <w:tcPr>
            <w:tcW w:w="964" w:type="dxa"/>
          </w:tcPr>
          <w:p w:rsidR="00BF2A08" w:rsidRPr="0029718F" w:rsidRDefault="00BF2A08">
            <w:pPr>
              <w:pStyle w:val="ConsPlusNormal"/>
              <w:rPr>
                <w:rFonts w:ascii="Times New Roman" w:hAnsi="Times New Roman" w:cs="Times New Roman"/>
              </w:rPr>
            </w:pPr>
          </w:p>
        </w:tc>
        <w:tc>
          <w:tcPr>
            <w:tcW w:w="596" w:type="dxa"/>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1608,5</w:t>
            </w:r>
          </w:p>
        </w:tc>
        <w:tc>
          <w:tcPr>
            <w:tcW w:w="691" w:type="dxa"/>
            <w:gridSpan w:val="2"/>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129</w:t>
            </w:r>
          </w:p>
        </w:tc>
        <w:tc>
          <w:tcPr>
            <w:tcW w:w="585" w:type="dxa"/>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129,5</w:t>
            </w:r>
          </w:p>
        </w:tc>
        <w:tc>
          <w:tcPr>
            <w:tcW w:w="604" w:type="dxa"/>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250</w:t>
            </w:r>
          </w:p>
        </w:tc>
        <w:tc>
          <w:tcPr>
            <w:tcW w:w="604" w:type="dxa"/>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250</w:t>
            </w:r>
          </w:p>
        </w:tc>
        <w:tc>
          <w:tcPr>
            <w:tcW w:w="604" w:type="dxa"/>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250</w:t>
            </w:r>
          </w:p>
        </w:tc>
        <w:tc>
          <w:tcPr>
            <w:tcW w:w="604" w:type="dxa"/>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300</w:t>
            </w:r>
          </w:p>
        </w:tc>
        <w:tc>
          <w:tcPr>
            <w:tcW w:w="604" w:type="dxa"/>
          </w:tcPr>
          <w:p w:rsidR="00BF2A08" w:rsidRPr="0029718F" w:rsidRDefault="00BF2A08" w:rsidP="009B73A8">
            <w:pPr>
              <w:pStyle w:val="ConsPlusNormal"/>
              <w:jc w:val="right"/>
              <w:rPr>
                <w:rFonts w:ascii="Times New Roman" w:hAnsi="Times New Roman" w:cs="Times New Roman"/>
                <w:b/>
              </w:rPr>
            </w:pPr>
            <w:r w:rsidRPr="0029718F">
              <w:rPr>
                <w:rFonts w:ascii="Times New Roman" w:hAnsi="Times New Roman" w:cs="Times New Roman"/>
                <w:b/>
              </w:rPr>
              <w:t>300</w:t>
            </w:r>
          </w:p>
        </w:tc>
      </w:tr>
      <w:tr w:rsidR="0029718F" w:rsidRPr="0029718F" w:rsidTr="00144435">
        <w:tc>
          <w:tcPr>
            <w:tcW w:w="9887" w:type="dxa"/>
            <w:gridSpan w:val="14"/>
          </w:tcPr>
          <w:p w:rsidR="00BF2A08" w:rsidRPr="0029718F" w:rsidRDefault="00BF2A08">
            <w:pPr>
              <w:pStyle w:val="ConsPlusNormal"/>
              <w:jc w:val="center"/>
              <w:rPr>
                <w:rFonts w:ascii="Times New Roman" w:hAnsi="Times New Roman" w:cs="Times New Roman"/>
              </w:rPr>
            </w:pPr>
            <w:r w:rsidRPr="0029718F">
              <w:rPr>
                <w:rFonts w:ascii="Times New Roman" w:hAnsi="Times New Roman" w:cs="Times New Roman"/>
              </w:rPr>
              <w:t>Антитеррористические мероприятия</w:t>
            </w:r>
          </w:p>
        </w:tc>
      </w:tr>
      <w:tr w:rsidR="0029718F" w:rsidRPr="0029718F" w:rsidTr="00144435">
        <w:tc>
          <w:tcPr>
            <w:tcW w:w="454" w:type="dxa"/>
          </w:tcPr>
          <w:p w:rsidR="00BF2A08" w:rsidRPr="0029718F" w:rsidRDefault="00BF2A08">
            <w:pPr>
              <w:pStyle w:val="ConsPlusNormal"/>
              <w:jc w:val="center"/>
              <w:rPr>
                <w:rFonts w:ascii="Times New Roman" w:hAnsi="Times New Roman" w:cs="Times New Roman"/>
              </w:rPr>
            </w:pPr>
            <w:r w:rsidRPr="0029718F">
              <w:rPr>
                <w:rFonts w:ascii="Times New Roman" w:hAnsi="Times New Roman" w:cs="Times New Roman"/>
              </w:rPr>
              <w:t>1</w:t>
            </w:r>
          </w:p>
        </w:tc>
        <w:tc>
          <w:tcPr>
            <w:tcW w:w="1876" w:type="dxa"/>
          </w:tcPr>
          <w:p w:rsidR="00BF2A08" w:rsidRPr="0029718F" w:rsidRDefault="00BF2A08" w:rsidP="002372C4">
            <w:pPr>
              <w:widowControl w:val="0"/>
              <w:autoSpaceDE w:val="0"/>
              <w:autoSpaceDN w:val="0"/>
              <w:spacing w:after="0" w:line="240" w:lineRule="auto"/>
              <w:rPr>
                <w:rFonts w:ascii="Times New Roman" w:eastAsia="Times New Roman" w:hAnsi="Times New Roman" w:cs="Times New Roman"/>
              </w:rPr>
            </w:pPr>
            <w:r w:rsidRPr="0029718F">
              <w:rPr>
                <w:rFonts w:ascii="Times New Roman" w:eastAsia="Times New Roman" w:hAnsi="Times New Roman" w:cs="Times New Roman"/>
              </w:rPr>
              <w:t>Решение задач по предотвращению угроз террористического характера, профилактики терроризма</w:t>
            </w:r>
          </w:p>
        </w:tc>
        <w:tc>
          <w:tcPr>
            <w:tcW w:w="851" w:type="dxa"/>
          </w:tcPr>
          <w:p w:rsidR="00BF2A08" w:rsidRPr="0029718F" w:rsidRDefault="00BF2A08">
            <w:pPr>
              <w:pStyle w:val="ConsPlusNormal"/>
              <w:rPr>
                <w:rFonts w:ascii="Times New Roman" w:hAnsi="Times New Roman" w:cs="Times New Roman"/>
              </w:rPr>
            </w:pPr>
          </w:p>
        </w:tc>
        <w:tc>
          <w:tcPr>
            <w:tcW w:w="850" w:type="dxa"/>
          </w:tcPr>
          <w:p w:rsidR="00BF2A08" w:rsidRPr="0029718F" w:rsidRDefault="00BF2A08">
            <w:pPr>
              <w:pStyle w:val="ConsPlusNormal"/>
              <w:rPr>
                <w:rFonts w:ascii="Times New Roman" w:hAnsi="Times New Roman" w:cs="Times New Roman"/>
              </w:rPr>
            </w:pPr>
          </w:p>
        </w:tc>
        <w:tc>
          <w:tcPr>
            <w:tcW w:w="964" w:type="dxa"/>
          </w:tcPr>
          <w:p w:rsidR="00BF2A08" w:rsidRPr="0029718F" w:rsidRDefault="00BF2A08">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500</w:t>
            </w:r>
          </w:p>
        </w:tc>
        <w:tc>
          <w:tcPr>
            <w:tcW w:w="66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100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100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100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100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100</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pPr>
              <w:pStyle w:val="ConsPlusNormal"/>
              <w:rPr>
                <w:rFonts w:ascii="Times New Roman" w:hAnsi="Times New Roman" w:cs="Times New Roman"/>
                <w:b/>
              </w:rPr>
            </w:pPr>
            <w:r w:rsidRPr="0029718F">
              <w:rPr>
                <w:rFonts w:ascii="Times New Roman" w:hAnsi="Times New Roman" w:cs="Times New Roman"/>
                <w:b/>
              </w:rPr>
              <w:t>Всего по разделу:</w:t>
            </w:r>
          </w:p>
        </w:tc>
        <w:tc>
          <w:tcPr>
            <w:tcW w:w="851" w:type="dxa"/>
          </w:tcPr>
          <w:p w:rsidR="00BF2A08" w:rsidRPr="0029718F" w:rsidRDefault="00BF2A08">
            <w:pPr>
              <w:pStyle w:val="ConsPlusNormal"/>
              <w:rPr>
                <w:rFonts w:ascii="Times New Roman" w:hAnsi="Times New Roman" w:cs="Times New Roman"/>
              </w:rPr>
            </w:pPr>
          </w:p>
        </w:tc>
        <w:tc>
          <w:tcPr>
            <w:tcW w:w="850" w:type="dxa"/>
          </w:tcPr>
          <w:p w:rsidR="00BF2A08" w:rsidRPr="0029718F" w:rsidRDefault="00BF2A08">
            <w:pPr>
              <w:pStyle w:val="ConsPlusNormal"/>
              <w:rPr>
                <w:rFonts w:ascii="Times New Roman" w:hAnsi="Times New Roman" w:cs="Times New Roman"/>
              </w:rPr>
            </w:pPr>
          </w:p>
        </w:tc>
        <w:tc>
          <w:tcPr>
            <w:tcW w:w="964" w:type="dxa"/>
          </w:tcPr>
          <w:p w:rsidR="00BF2A08" w:rsidRPr="0029718F" w:rsidRDefault="00BF2A08">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500</w:t>
            </w:r>
          </w:p>
        </w:tc>
        <w:tc>
          <w:tcPr>
            <w:tcW w:w="664" w:type="dxa"/>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0</w:t>
            </w:r>
          </w:p>
        </w:tc>
        <w:tc>
          <w:tcPr>
            <w:tcW w:w="612" w:type="dxa"/>
            <w:gridSpan w:val="2"/>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0</w:t>
            </w:r>
          </w:p>
        </w:tc>
        <w:tc>
          <w:tcPr>
            <w:tcW w:w="604" w:type="dxa"/>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100</w:t>
            </w:r>
          </w:p>
        </w:tc>
        <w:tc>
          <w:tcPr>
            <w:tcW w:w="604" w:type="dxa"/>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100</w:t>
            </w:r>
          </w:p>
        </w:tc>
        <w:tc>
          <w:tcPr>
            <w:tcW w:w="604" w:type="dxa"/>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100</w:t>
            </w:r>
          </w:p>
        </w:tc>
        <w:tc>
          <w:tcPr>
            <w:tcW w:w="604" w:type="dxa"/>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100</w:t>
            </w:r>
          </w:p>
        </w:tc>
        <w:tc>
          <w:tcPr>
            <w:tcW w:w="604" w:type="dxa"/>
          </w:tcPr>
          <w:p w:rsidR="00BF2A08" w:rsidRPr="0029718F" w:rsidRDefault="00BF2A08">
            <w:pPr>
              <w:pStyle w:val="ConsPlusNormal"/>
              <w:jc w:val="right"/>
              <w:rPr>
                <w:rFonts w:ascii="Times New Roman" w:hAnsi="Times New Roman" w:cs="Times New Roman"/>
                <w:b/>
              </w:rPr>
            </w:pPr>
            <w:r w:rsidRPr="0029718F">
              <w:rPr>
                <w:rFonts w:ascii="Times New Roman" w:hAnsi="Times New Roman" w:cs="Times New Roman"/>
                <w:b/>
              </w:rPr>
              <w:t>100</w:t>
            </w:r>
          </w:p>
        </w:tc>
      </w:tr>
      <w:tr w:rsidR="0029718F" w:rsidRPr="0029718F" w:rsidTr="00144435">
        <w:tc>
          <w:tcPr>
            <w:tcW w:w="9887" w:type="dxa"/>
            <w:gridSpan w:val="14"/>
          </w:tcPr>
          <w:p w:rsidR="00BF2A08" w:rsidRPr="0029718F" w:rsidRDefault="00BF2A08" w:rsidP="00BF2A08">
            <w:pPr>
              <w:pStyle w:val="ConsPlusNormal"/>
              <w:jc w:val="center"/>
              <w:rPr>
                <w:rFonts w:ascii="Times New Roman" w:hAnsi="Times New Roman" w:cs="Times New Roman"/>
              </w:rPr>
            </w:pPr>
            <w:r w:rsidRPr="0029718F">
              <w:rPr>
                <w:rFonts w:ascii="Times New Roman" w:hAnsi="Times New Roman" w:cs="Times New Roman"/>
              </w:rPr>
              <w:t>Защита государственной тайны</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rsidP="00BF2A08">
            <w:pPr>
              <w:widowControl w:val="0"/>
              <w:autoSpaceDE w:val="0"/>
              <w:autoSpaceDN w:val="0"/>
              <w:spacing w:after="0"/>
              <w:rPr>
                <w:rFonts w:ascii="Times New Roman" w:eastAsia="Times New Roman" w:hAnsi="Times New Roman" w:cs="Times New Roman"/>
              </w:rPr>
            </w:pPr>
            <w:r w:rsidRPr="0029718F">
              <w:rPr>
                <w:rFonts w:ascii="Times New Roman" w:eastAsia="Times New Roman" w:hAnsi="Times New Roman" w:cs="Times New Roman"/>
              </w:rPr>
              <w:t>Закупка и обновления антивирусных программ для защищенного ПК</w:t>
            </w:r>
          </w:p>
        </w:tc>
        <w:tc>
          <w:tcPr>
            <w:tcW w:w="851" w:type="dxa"/>
          </w:tcPr>
          <w:p w:rsidR="00BF2A08" w:rsidRPr="0029718F" w:rsidRDefault="00BF2A08" w:rsidP="00BF2A08">
            <w:pPr>
              <w:widowControl w:val="0"/>
              <w:autoSpaceDE w:val="0"/>
              <w:autoSpaceDN w:val="0"/>
              <w:spacing w:after="0"/>
              <w:rPr>
                <w:rFonts w:ascii="Times New Roman" w:eastAsia="Times New Roman" w:hAnsi="Times New Roman" w:cs="Times New Roman"/>
              </w:rPr>
            </w:pPr>
            <w:r w:rsidRPr="0029718F">
              <w:rPr>
                <w:rFonts w:ascii="Times New Roman" w:eastAsia="Times New Roman" w:hAnsi="Times New Roman" w:cs="Times New Roman"/>
              </w:rPr>
              <w:t>-"-</w:t>
            </w:r>
          </w:p>
        </w:tc>
        <w:tc>
          <w:tcPr>
            <w:tcW w:w="850" w:type="dxa"/>
          </w:tcPr>
          <w:p w:rsidR="00BF2A08" w:rsidRPr="0029718F" w:rsidRDefault="00BF2A08" w:rsidP="00BF2A08">
            <w:pPr>
              <w:widowControl w:val="0"/>
              <w:autoSpaceDE w:val="0"/>
              <w:autoSpaceDN w:val="0"/>
              <w:spacing w:after="0"/>
              <w:rPr>
                <w:rFonts w:ascii="Times New Roman" w:eastAsia="Times New Roman" w:hAnsi="Times New Roman" w:cs="Times New Roman"/>
              </w:rPr>
            </w:pPr>
          </w:p>
        </w:tc>
        <w:tc>
          <w:tcPr>
            <w:tcW w:w="964" w:type="dxa"/>
          </w:tcPr>
          <w:p w:rsidR="00BF2A08" w:rsidRPr="0029718F" w:rsidRDefault="00BF2A08" w:rsidP="00BF2A08">
            <w:pPr>
              <w:widowControl w:val="0"/>
              <w:autoSpaceDE w:val="0"/>
              <w:autoSpaceDN w:val="0"/>
              <w:spacing w:after="0"/>
              <w:rPr>
                <w:rFonts w:ascii="Times New Roman" w:eastAsia="Times New Roman" w:hAnsi="Times New Roman" w:cs="Times New Roman"/>
              </w:rPr>
            </w:pPr>
            <w:r w:rsidRPr="0029718F">
              <w:rPr>
                <w:rFonts w:ascii="Times New Roman" w:eastAsia="Times New Roman" w:hAnsi="Times New Roman" w:cs="Times New Roman"/>
              </w:rPr>
              <w:t>бюджет района</w:t>
            </w:r>
          </w:p>
        </w:tc>
        <w:tc>
          <w:tcPr>
            <w:tcW w:w="596"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100</w:t>
            </w:r>
          </w:p>
        </w:tc>
        <w:tc>
          <w:tcPr>
            <w:tcW w:w="66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12" w:type="dxa"/>
            <w:gridSpan w:val="2"/>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50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rPr>
            </w:pPr>
            <w:r w:rsidRPr="0029718F">
              <w:rPr>
                <w:rFonts w:ascii="Times New Roman" w:eastAsia="Times New Roman" w:hAnsi="Times New Roman" w:cs="Times New Roman"/>
              </w:rPr>
              <w:t>50</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rsidP="00BF2A08">
            <w:pPr>
              <w:widowControl w:val="0"/>
              <w:autoSpaceDE w:val="0"/>
              <w:autoSpaceDN w:val="0"/>
              <w:spacing w:after="0"/>
              <w:rPr>
                <w:rFonts w:ascii="Times New Roman" w:eastAsia="Times New Roman" w:hAnsi="Times New Roman" w:cs="Times New Roman"/>
                <w:b/>
              </w:rPr>
            </w:pPr>
            <w:r w:rsidRPr="0029718F">
              <w:rPr>
                <w:rFonts w:ascii="Times New Roman" w:eastAsia="Times New Roman" w:hAnsi="Times New Roman" w:cs="Times New Roman"/>
                <w:b/>
              </w:rPr>
              <w:t>Всего по разделу:</w:t>
            </w:r>
          </w:p>
        </w:tc>
        <w:tc>
          <w:tcPr>
            <w:tcW w:w="851" w:type="dxa"/>
          </w:tcPr>
          <w:p w:rsidR="00BF2A08" w:rsidRPr="0029718F" w:rsidRDefault="00BF2A08" w:rsidP="00BF2A08">
            <w:pPr>
              <w:widowControl w:val="0"/>
              <w:autoSpaceDE w:val="0"/>
              <w:autoSpaceDN w:val="0"/>
              <w:spacing w:after="0"/>
              <w:rPr>
                <w:rFonts w:ascii="Times New Roman" w:eastAsia="Times New Roman" w:hAnsi="Times New Roman" w:cs="Times New Roman"/>
                <w:b/>
                <w:highlight w:val="yellow"/>
              </w:rPr>
            </w:pPr>
          </w:p>
        </w:tc>
        <w:tc>
          <w:tcPr>
            <w:tcW w:w="850" w:type="dxa"/>
          </w:tcPr>
          <w:p w:rsidR="00BF2A08" w:rsidRPr="0029718F" w:rsidRDefault="00BF2A08" w:rsidP="00BF2A08">
            <w:pPr>
              <w:widowControl w:val="0"/>
              <w:autoSpaceDE w:val="0"/>
              <w:autoSpaceDN w:val="0"/>
              <w:spacing w:after="0"/>
              <w:rPr>
                <w:rFonts w:ascii="Times New Roman" w:eastAsia="Times New Roman" w:hAnsi="Times New Roman" w:cs="Times New Roman"/>
                <w:b/>
              </w:rPr>
            </w:pPr>
          </w:p>
        </w:tc>
        <w:tc>
          <w:tcPr>
            <w:tcW w:w="964" w:type="dxa"/>
          </w:tcPr>
          <w:p w:rsidR="00BF2A08" w:rsidRPr="0029718F" w:rsidRDefault="00BF2A08" w:rsidP="00BF2A08">
            <w:pPr>
              <w:widowControl w:val="0"/>
              <w:autoSpaceDE w:val="0"/>
              <w:autoSpaceDN w:val="0"/>
              <w:spacing w:after="0"/>
              <w:rPr>
                <w:rFonts w:ascii="Times New Roman" w:eastAsia="Times New Roman" w:hAnsi="Times New Roman" w:cs="Times New Roman"/>
                <w:b/>
              </w:rPr>
            </w:pPr>
            <w:r w:rsidRPr="0029718F">
              <w:rPr>
                <w:rFonts w:ascii="Times New Roman" w:eastAsia="Times New Roman" w:hAnsi="Times New Roman" w:cs="Times New Roman"/>
                <w:b/>
              </w:rPr>
              <w:t>бюджет района</w:t>
            </w:r>
          </w:p>
        </w:tc>
        <w:tc>
          <w:tcPr>
            <w:tcW w:w="596"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100</w:t>
            </w:r>
          </w:p>
        </w:tc>
        <w:tc>
          <w:tcPr>
            <w:tcW w:w="66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0</w:t>
            </w:r>
          </w:p>
        </w:tc>
        <w:tc>
          <w:tcPr>
            <w:tcW w:w="612" w:type="dxa"/>
            <w:gridSpan w:val="2"/>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50</w:t>
            </w:r>
          </w:p>
        </w:tc>
        <w:tc>
          <w:tcPr>
            <w:tcW w:w="604" w:type="dxa"/>
          </w:tcPr>
          <w:p w:rsidR="00BF2A08" w:rsidRPr="0029718F" w:rsidRDefault="00BF2A08" w:rsidP="00BF2A08">
            <w:pPr>
              <w:widowControl w:val="0"/>
              <w:autoSpaceDE w:val="0"/>
              <w:autoSpaceDN w:val="0"/>
              <w:spacing w:after="0"/>
              <w:jc w:val="right"/>
              <w:rPr>
                <w:rFonts w:ascii="Times New Roman" w:eastAsia="Times New Roman" w:hAnsi="Times New Roman" w:cs="Times New Roman"/>
                <w:b/>
              </w:rPr>
            </w:pPr>
            <w:r w:rsidRPr="0029718F">
              <w:rPr>
                <w:rFonts w:ascii="Times New Roman" w:eastAsia="Times New Roman" w:hAnsi="Times New Roman" w:cs="Times New Roman"/>
                <w:b/>
              </w:rPr>
              <w:t>50</w:t>
            </w:r>
          </w:p>
        </w:tc>
      </w:tr>
      <w:tr w:rsidR="0029718F" w:rsidRPr="0029718F" w:rsidTr="00144435">
        <w:tc>
          <w:tcPr>
            <w:tcW w:w="9887" w:type="dxa"/>
            <w:gridSpan w:val="14"/>
          </w:tcPr>
          <w:p w:rsidR="00BF2A08" w:rsidRPr="0029718F" w:rsidRDefault="00BF2A08">
            <w:pPr>
              <w:pStyle w:val="ConsPlusNormal"/>
              <w:jc w:val="center"/>
              <w:rPr>
                <w:rFonts w:ascii="Times New Roman" w:hAnsi="Times New Roman" w:cs="Times New Roman"/>
              </w:rPr>
            </w:pPr>
            <w:r w:rsidRPr="0029718F">
              <w:rPr>
                <w:rFonts w:ascii="Times New Roman" w:hAnsi="Times New Roman" w:cs="Times New Roman"/>
              </w:rPr>
              <w:lastRenderedPageBreak/>
              <w:t>Мобилизационная подготовка</w:t>
            </w:r>
          </w:p>
        </w:tc>
      </w:tr>
      <w:tr w:rsidR="0029718F" w:rsidRPr="0029718F" w:rsidTr="00144435">
        <w:tc>
          <w:tcPr>
            <w:tcW w:w="454" w:type="dxa"/>
          </w:tcPr>
          <w:p w:rsidR="00BF2A08" w:rsidRPr="0029718F" w:rsidRDefault="00BF2A08">
            <w:pPr>
              <w:pStyle w:val="ConsPlusNormal"/>
              <w:jc w:val="center"/>
              <w:rPr>
                <w:rFonts w:ascii="Times New Roman" w:hAnsi="Times New Roman" w:cs="Times New Roman"/>
              </w:rPr>
            </w:pPr>
            <w:r w:rsidRPr="0029718F">
              <w:rPr>
                <w:rFonts w:ascii="Times New Roman" w:hAnsi="Times New Roman" w:cs="Times New Roman"/>
              </w:rPr>
              <w:t>1</w:t>
            </w:r>
          </w:p>
        </w:tc>
        <w:tc>
          <w:tcPr>
            <w:tcW w:w="1876" w:type="dxa"/>
          </w:tcPr>
          <w:p w:rsidR="00BF2A08" w:rsidRPr="0029718F" w:rsidRDefault="00BF2A08">
            <w:pPr>
              <w:pStyle w:val="ConsPlusNormal"/>
              <w:rPr>
                <w:rFonts w:ascii="Times New Roman" w:hAnsi="Times New Roman" w:cs="Times New Roman"/>
              </w:rPr>
            </w:pPr>
            <w:r w:rsidRPr="0029718F">
              <w:rPr>
                <w:rFonts w:ascii="Times New Roman" w:hAnsi="Times New Roman" w:cs="Times New Roman"/>
              </w:rPr>
              <w:t>Закупка наглядных пособий, агитационных материалов</w:t>
            </w:r>
          </w:p>
        </w:tc>
        <w:tc>
          <w:tcPr>
            <w:tcW w:w="851" w:type="dxa"/>
          </w:tcPr>
          <w:p w:rsidR="00BF2A08" w:rsidRPr="0029718F" w:rsidRDefault="00BF2A08">
            <w:pPr>
              <w:pStyle w:val="ConsPlusNormal"/>
              <w:rPr>
                <w:rFonts w:ascii="Times New Roman" w:hAnsi="Times New Roman" w:cs="Times New Roman"/>
              </w:rPr>
            </w:pPr>
            <w:r w:rsidRPr="0029718F">
              <w:rPr>
                <w:rFonts w:ascii="Times New Roman" w:hAnsi="Times New Roman" w:cs="Times New Roman"/>
              </w:rPr>
              <w:t>-"-</w:t>
            </w:r>
          </w:p>
        </w:tc>
        <w:tc>
          <w:tcPr>
            <w:tcW w:w="850" w:type="dxa"/>
          </w:tcPr>
          <w:p w:rsidR="00BF2A08" w:rsidRPr="0029718F" w:rsidRDefault="00BF2A08">
            <w:pPr>
              <w:pStyle w:val="ConsPlusNormal"/>
              <w:rPr>
                <w:rFonts w:ascii="Times New Roman" w:hAnsi="Times New Roman" w:cs="Times New Roman"/>
              </w:rPr>
            </w:pPr>
          </w:p>
        </w:tc>
        <w:tc>
          <w:tcPr>
            <w:tcW w:w="964" w:type="dxa"/>
          </w:tcPr>
          <w:p w:rsidR="00BF2A08" w:rsidRPr="0029718F" w:rsidRDefault="00BF2A08">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100</w:t>
            </w:r>
          </w:p>
        </w:tc>
        <w:tc>
          <w:tcPr>
            <w:tcW w:w="66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0</w:t>
            </w:r>
          </w:p>
        </w:tc>
        <w:tc>
          <w:tcPr>
            <w:tcW w:w="612" w:type="dxa"/>
            <w:gridSpan w:val="2"/>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50</w:t>
            </w:r>
          </w:p>
        </w:tc>
        <w:tc>
          <w:tcPr>
            <w:tcW w:w="604" w:type="dxa"/>
          </w:tcPr>
          <w:p w:rsidR="00BF2A08" w:rsidRPr="0029718F" w:rsidRDefault="00BF2A08">
            <w:pPr>
              <w:pStyle w:val="ConsPlusNormal"/>
              <w:jc w:val="right"/>
              <w:rPr>
                <w:rFonts w:ascii="Times New Roman" w:hAnsi="Times New Roman" w:cs="Times New Roman"/>
              </w:rPr>
            </w:pPr>
            <w:r w:rsidRPr="0029718F">
              <w:rPr>
                <w:rFonts w:ascii="Times New Roman" w:hAnsi="Times New Roman" w:cs="Times New Roman"/>
              </w:rPr>
              <w:t>50</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rsidP="002372C4">
            <w:pPr>
              <w:pStyle w:val="ConsPlusNormal"/>
              <w:rPr>
                <w:rFonts w:ascii="Times New Roman" w:hAnsi="Times New Roman" w:cs="Times New Roman"/>
                <w:b/>
              </w:rPr>
            </w:pPr>
            <w:r w:rsidRPr="0029718F">
              <w:rPr>
                <w:rFonts w:ascii="Times New Roman" w:hAnsi="Times New Roman" w:cs="Times New Roman"/>
                <w:b/>
              </w:rPr>
              <w:t>Всего по разделу:</w:t>
            </w:r>
          </w:p>
        </w:tc>
        <w:tc>
          <w:tcPr>
            <w:tcW w:w="851" w:type="dxa"/>
          </w:tcPr>
          <w:p w:rsidR="00BF2A08" w:rsidRPr="0029718F" w:rsidRDefault="00BF2A08" w:rsidP="002372C4">
            <w:pPr>
              <w:pStyle w:val="ConsPlusNormal"/>
              <w:rPr>
                <w:rFonts w:ascii="Times New Roman" w:hAnsi="Times New Roman" w:cs="Times New Roman"/>
              </w:rPr>
            </w:pPr>
          </w:p>
        </w:tc>
        <w:tc>
          <w:tcPr>
            <w:tcW w:w="850" w:type="dxa"/>
          </w:tcPr>
          <w:p w:rsidR="00BF2A08" w:rsidRPr="0029718F" w:rsidRDefault="00BF2A08" w:rsidP="002372C4">
            <w:pPr>
              <w:pStyle w:val="ConsPlusNormal"/>
              <w:rPr>
                <w:rFonts w:ascii="Times New Roman" w:hAnsi="Times New Roman" w:cs="Times New Roman"/>
              </w:rPr>
            </w:pPr>
          </w:p>
        </w:tc>
        <w:tc>
          <w:tcPr>
            <w:tcW w:w="964" w:type="dxa"/>
          </w:tcPr>
          <w:p w:rsidR="00BF2A08" w:rsidRPr="0029718F" w:rsidRDefault="00BF2A08" w:rsidP="002372C4">
            <w:pPr>
              <w:pStyle w:val="ConsPlusNormal"/>
              <w:rPr>
                <w:rFonts w:ascii="Times New Roman" w:hAnsi="Times New Roman" w:cs="Times New Roman"/>
              </w:rPr>
            </w:pPr>
            <w:r w:rsidRPr="0029718F">
              <w:rPr>
                <w:rFonts w:ascii="Times New Roman" w:hAnsi="Times New Roman" w:cs="Times New Roman"/>
              </w:rPr>
              <w:t>бюджет района</w:t>
            </w:r>
          </w:p>
        </w:tc>
        <w:tc>
          <w:tcPr>
            <w:tcW w:w="596"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100</w:t>
            </w:r>
          </w:p>
        </w:tc>
        <w:tc>
          <w:tcPr>
            <w:tcW w:w="66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0</w:t>
            </w:r>
          </w:p>
        </w:tc>
        <w:tc>
          <w:tcPr>
            <w:tcW w:w="612" w:type="dxa"/>
            <w:gridSpan w:val="2"/>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50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50</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rsidP="002372C4">
            <w:pPr>
              <w:pStyle w:val="ConsPlusNormal"/>
              <w:rPr>
                <w:rFonts w:ascii="Times New Roman" w:hAnsi="Times New Roman" w:cs="Times New Roman"/>
                <w:b/>
              </w:rPr>
            </w:pPr>
            <w:r w:rsidRPr="0029718F">
              <w:rPr>
                <w:rFonts w:ascii="Times New Roman" w:hAnsi="Times New Roman" w:cs="Times New Roman"/>
                <w:b/>
              </w:rPr>
              <w:t>Итого по подпрограмме:</w:t>
            </w:r>
          </w:p>
        </w:tc>
        <w:tc>
          <w:tcPr>
            <w:tcW w:w="851" w:type="dxa"/>
          </w:tcPr>
          <w:p w:rsidR="00BF2A08" w:rsidRPr="0029718F" w:rsidRDefault="00BF2A08" w:rsidP="002372C4">
            <w:pPr>
              <w:pStyle w:val="ConsPlusNormal"/>
              <w:rPr>
                <w:rFonts w:ascii="Times New Roman" w:hAnsi="Times New Roman" w:cs="Times New Roman"/>
                <w:b/>
              </w:rPr>
            </w:pPr>
          </w:p>
        </w:tc>
        <w:tc>
          <w:tcPr>
            <w:tcW w:w="850" w:type="dxa"/>
          </w:tcPr>
          <w:p w:rsidR="00BF2A08" w:rsidRPr="0029718F" w:rsidRDefault="00BF2A08" w:rsidP="002372C4">
            <w:pPr>
              <w:pStyle w:val="ConsPlusNormal"/>
              <w:rPr>
                <w:rFonts w:ascii="Times New Roman" w:hAnsi="Times New Roman" w:cs="Times New Roman"/>
                <w:b/>
              </w:rPr>
            </w:pPr>
          </w:p>
        </w:tc>
        <w:tc>
          <w:tcPr>
            <w:tcW w:w="964" w:type="dxa"/>
          </w:tcPr>
          <w:p w:rsidR="00BF2A08" w:rsidRPr="0029718F" w:rsidRDefault="00BF2A08" w:rsidP="002372C4">
            <w:pPr>
              <w:pStyle w:val="ConsPlusNormal"/>
              <w:rPr>
                <w:rFonts w:ascii="Times New Roman" w:hAnsi="Times New Roman" w:cs="Times New Roman"/>
                <w:b/>
              </w:rPr>
            </w:pPr>
          </w:p>
        </w:tc>
        <w:tc>
          <w:tcPr>
            <w:tcW w:w="596" w:type="dxa"/>
          </w:tcPr>
          <w:p w:rsidR="00BF2A08" w:rsidRPr="0029718F" w:rsidRDefault="00BF2A08" w:rsidP="0029718F">
            <w:pPr>
              <w:pStyle w:val="ConsPlusNormal"/>
              <w:ind w:left="-68" w:right="-62"/>
              <w:jc w:val="right"/>
              <w:rPr>
                <w:rFonts w:ascii="Times New Roman" w:hAnsi="Times New Roman" w:cs="Times New Roman"/>
                <w:b/>
              </w:rPr>
            </w:pPr>
            <w:r w:rsidRPr="0029718F">
              <w:rPr>
                <w:rFonts w:ascii="Times New Roman" w:hAnsi="Times New Roman" w:cs="Times New Roman"/>
                <w:b/>
              </w:rPr>
              <w:t>9232,6</w:t>
            </w:r>
          </w:p>
        </w:tc>
        <w:tc>
          <w:tcPr>
            <w:tcW w:w="66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623,0</w:t>
            </w:r>
          </w:p>
        </w:tc>
        <w:tc>
          <w:tcPr>
            <w:tcW w:w="612" w:type="dxa"/>
            <w:gridSpan w:val="2"/>
          </w:tcPr>
          <w:p w:rsidR="00BF2A08" w:rsidRPr="0029718F" w:rsidRDefault="00BF2A08" w:rsidP="0029718F">
            <w:pPr>
              <w:pStyle w:val="ConsPlusNormal"/>
              <w:ind w:left="-18" w:right="-61"/>
              <w:rPr>
                <w:rFonts w:ascii="Times New Roman" w:hAnsi="Times New Roman" w:cs="Times New Roman"/>
                <w:b/>
              </w:rPr>
            </w:pPr>
            <w:r w:rsidRPr="0029718F">
              <w:rPr>
                <w:rFonts w:ascii="Times New Roman" w:hAnsi="Times New Roman" w:cs="Times New Roman"/>
                <w:b/>
              </w:rPr>
              <w:t>1149,6</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1480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1460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1460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1505</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1555</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rsidP="002372C4">
            <w:pPr>
              <w:pStyle w:val="ConsPlusNormal"/>
              <w:rPr>
                <w:rFonts w:ascii="Times New Roman" w:hAnsi="Times New Roman" w:cs="Times New Roman"/>
              </w:rPr>
            </w:pPr>
            <w:r w:rsidRPr="0029718F">
              <w:rPr>
                <w:rFonts w:ascii="Times New Roman" w:hAnsi="Times New Roman" w:cs="Times New Roman"/>
              </w:rPr>
              <w:t>в том числе:</w:t>
            </w:r>
          </w:p>
        </w:tc>
        <w:tc>
          <w:tcPr>
            <w:tcW w:w="851" w:type="dxa"/>
          </w:tcPr>
          <w:p w:rsidR="00BF2A08" w:rsidRPr="0029718F" w:rsidRDefault="00BF2A08" w:rsidP="002372C4">
            <w:pPr>
              <w:pStyle w:val="ConsPlusNormal"/>
              <w:rPr>
                <w:rFonts w:ascii="Times New Roman" w:hAnsi="Times New Roman" w:cs="Times New Roman"/>
                <w:b/>
              </w:rPr>
            </w:pPr>
          </w:p>
        </w:tc>
        <w:tc>
          <w:tcPr>
            <w:tcW w:w="850" w:type="dxa"/>
          </w:tcPr>
          <w:p w:rsidR="00BF2A08" w:rsidRPr="0029718F" w:rsidRDefault="00BF2A08" w:rsidP="002372C4">
            <w:pPr>
              <w:pStyle w:val="ConsPlusNormal"/>
              <w:rPr>
                <w:rFonts w:ascii="Times New Roman" w:hAnsi="Times New Roman" w:cs="Times New Roman"/>
                <w:b/>
              </w:rPr>
            </w:pPr>
          </w:p>
        </w:tc>
        <w:tc>
          <w:tcPr>
            <w:tcW w:w="964" w:type="dxa"/>
          </w:tcPr>
          <w:p w:rsidR="00BF2A08" w:rsidRPr="0029718F" w:rsidRDefault="00BF2A08" w:rsidP="002372C4">
            <w:pPr>
              <w:pStyle w:val="ConsPlusNormal"/>
              <w:rPr>
                <w:rFonts w:ascii="Times New Roman" w:hAnsi="Times New Roman" w:cs="Times New Roman"/>
                <w:b/>
              </w:rPr>
            </w:pPr>
          </w:p>
        </w:tc>
        <w:tc>
          <w:tcPr>
            <w:tcW w:w="596" w:type="dxa"/>
          </w:tcPr>
          <w:p w:rsidR="00BF2A08" w:rsidRPr="0029718F" w:rsidRDefault="00BF2A08" w:rsidP="002372C4">
            <w:pPr>
              <w:pStyle w:val="ConsPlusNormal"/>
              <w:rPr>
                <w:rFonts w:ascii="Times New Roman" w:hAnsi="Times New Roman" w:cs="Times New Roman"/>
                <w:b/>
              </w:rPr>
            </w:pPr>
          </w:p>
        </w:tc>
        <w:tc>
          <w:tcPr>
            <w:tcW w:w="664" w:type="dxa"/>
          </w:tcPr>
          <w:p w:rsidR="00BF2A08" w:rsidRPr="0029718F" w:rsidRDefault="00BF2A08" w:rsidP="002372C4">
            <w:pPr>
              <w:pStyle w:val="ConsPlusNormal"/>
              <w:rPr>
                <w:rFonts w:ascii="Times New Roman" w:hAnsi="Times New Roman" w:cs="Times New Roman"/>
                <w:b/>
              </w:rPr>
            </w:pPr>
          </w:p>
        </w:tc>
        <w:tc>
          <w:tcPr>
            <w:tcW w:w="612" w:type="dxa"/>
            <w:gridSpan w:val="2"/>
          </w:tcPr>
          <w:p w:rsidR="00BF2A08" w:rsidRPr="0029718F" w:rsidRDefault="00BF2A08" w:rsidP="002372C4">
            <w:pPr>
              <w:pStyle w:val="ConsPlusNormal"/>
              <w:rPr>
                <w:rFonts w:ascii="Times New Roman" w:hAnsi="Times New Roman" w:cs="Times New Roman"/>
                <w:b/>
              </w:rPr>
            </w:pPr>
          </w:p>
        </w:tc>
        <w:tc>
          <w:tcPr>
            <w:tcW w:w="604" w:type="dxa"/>
          </w:tcPr>
          <w:p w:rsidR="00BF2A08" w:rsidRPr="0029718F" w:rsidRDefault="00BF2A08" w:rsidP="002372C4">
            <w:pPr>
              <w:pStyle w:val="ConsPlusNormal"/>
              <w:rPr>
                <w:rFonts w:ascii="Times New Roman" w:hAnsi="Times New Roman" w:cs="Times New Roman"/>
                <w:b/>
              </w:rPr>
            </w:pPr>
          </w:p>
        </w:tc>
        <w:tc>
          <w:tcPr>
            <w:tcW w:w="604" w:type="dxa"/>
          </w:tcPr>
          <w:p w:rsidR="00BF2A08" w:rsidRPr="0029718F" w:rsidRDefault="00BF2A08" w:rsidP="002372C4">
            <w:pPr>
              <w:pStyle w:val="ConsPlusNormal"/>
              <w:rPr>
                <w:rFonts w:ascii="Times New Roman" w:hAnsi="Times New Roman" w:cs="Times New Roman"/>
                <w:b/>
              </w:rPr>
            </w:pPr>
          </w:p>
        </w:tc>
        <w:tc>
          <w:tcPr>
            <w:tcW w:w="604" w:type="dxa"/>
          </w:tcPr>
          <w:p w:rsidR="00BF2A08" w:rsidRPr="0029718F" w:rsidRDefault="00BF2A08" w:rsidP="002372C4">
            <w:pPr>
              <w:pStyle w:val="ConsPlusNormal"/>
              <w:rPr>
                <w:rFonts w:ascii="Times New Roman" w:hAnsi="Times New Roman" w:cs="Times New Roman"/>
                <w:b/>
              </w:rPr>
            </w:pPr>
          </w:p>
        </w:tc>
        <w:tc>
          <w:tcPr>
            <w:tcW w:w="604" w:type="dxa"/>
          </w:tcPr>
          <w:p w:rsidR="00BF2A08" w:rsidRPr="0029718F" w:rsidRDefault="00BF2A08" w:rsidP="002372C4">
            <w:pPr>
              <w:pStyle w:val="ConsPlusNormal"/>
              <w:rPr>
                <w:rFonts w:ascii="Times New Roman" w:hAnsi="Times New Roman" w:cs="Times New Roman"/>
                <w:b/>
              </w:rPr>
            </w:pPr>
          </w:p>
        </w:tc>
        <w:tc>
          <w:tcPr>
            <w:tcW w:w="604" w:type="dxa"/>
          </w:tcPr>
          <w:p w:rsidR="00BF2A08" w:rsidRPr="0029718F" w:rsidRDefault="00BF2A08" w:rsidP="002372C4">
            <w:pPr>
              <w:pStyle w:val="ConsPlusNormal"/>
              <w:rPr>
                <w:rFonts w:ascii="Times New Roman" w:hAnsi="Times New Roman" w:cs="Times New Roman"/>
                <w:b/>
              </w:rPr>
            </w:pP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rsidP="002372C4">
            <w:pPr>
              <w:pStyle w:val="ConsPlusNormal"/>
              <w:rPr>
                <w:rFonts w:ascii="Times New Roman" w:hAnsi="Times New Roman" w:cs="Times New Roman"/>
                <w:b/>
              </w:rPr>
            </w:pPr>
            <w:r w:rsidRPr="0029718F">
              <w:rPr>
                <w:rFonts w:ascii="Times New Roman" w:hAnsi="Times New Roman" w:cs="Times New Roman"/>
                <w:b/>
              </w:rPr>
              <w:t>бюджет района</w:t>
            </w:r>
          </w:p>
        </w:tc>
        <w:tc>
          <w:tcPr>
            <w:tcW w:w="851" w:type="dxa"/>
          </w:tcPr>
          <w:p w:rsidR="00BF2A08" w:rsidRPr="0029718F" w:rsidRDefault="00BF2A08" w:rsidP="002372C4">
            <w:pPr>
              <w:pStyle w:val="ConsPlusNormal"/>
              <w:rPr>
                <w:rFonts w:ascii="Times New Roman" w:hAnsi="Times New Roman" w:cs="Times New Roman"/>
                <w:b/>
              </w:rPr>
            </w:pPr>
          </w:p>
        </w:tc>
        <w:tc>
          <w:tcPr>
            <w:tcW w:w="850" w:type="dxa"/>
          </w:tcPr>
          <w:p w:rsidR="00BF2A08" w:rsidRPr="0029718F" w:rsidRDefault="00BF2A08" w:rsidP="002372C4">
            <w:pPr>
              <w:pStyle w:val="ConsPlusNormal"/>
              <w:rPr>
                <w:rFonts w:ascii="Times New Roman" w:hAnsi="Times New Roman" w:cs="Times New Roman"/>
                <w:b/>
              </w:rPr>
            </w:pPr>
          </w:p>
        </w:tc>
        <w:tc>
          <w:tcPr>
            <w:tcW w:w="964" w:type="dxa"/>
          </w:tcPr>
          <w:p w:rsidR="00BF2A08" w:rsidRPr="0029718F" w:rsidRDefault="00BF2A08" w:rsidP="002372C4">
            <w:pPr>
              <w:pStyle w:val="ConsPlusNormal"/>
              <w:rPr>
                <w:rFonts w:ascii="Times New Roman" w:hAnsi="Times New Roman" w:cs="Times New Roman"/>
                <w:b/>
              </w:rPr>
            </w:pPr>
          </w:p>
        </w:tc>
        <w:tc>
          <w:tcPr>
            <w:tcW w:w="596"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3486,6</w:t>
            </w:r>
          </w:p>
        </w:tc>
        <w:tc>
          <w:tcPr>
            <w:tcW w:w="66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181,6</w:t>
            </w:r>
          </w:p>
        </w:tc>
        <w:tc>
          <w:tcPr>
            <w:tcW w:w="612" w:type="dxa"/>
            <w:gridSpan w:val="2"/>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520</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575</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555</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555</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5</w:t>
            </w:r>
            <w:r w:rsidR="000F4678" w:rsidRPr="0029718F">
              <w:rPr>
                <w:rFonts w:ascii="Times New Roman" w:hAnsi="Times New Roman" w:cs="Times New Roman"/>
                <w:b/>
              </w:rPr>
              <w:t>5</w:t>
            </w:r>
            <w:r w:rsidRPr="0029718F">
              <w:rPr>
                <w:rFonts w:ascii="Times New Roman" w:hAnsi="Times New Roman" w:cs="Times New Roman"/>
                <w:b/>
              </w:rPr>
              <w:t>0</w:t>
            </w:r>
          </w:p>
        </w:tc>
        <w:tc>
          <w:tcPr>
            <w:tcW w:w="604" w:type="dxa"/>
          </w:tcPr>
          <w:p w:rsidR="00BF2A08" w:rsidRPr="0029718F" w:rsidRDefault="000F4678" w:rsidP="002372C4">
            <w:pPr>
              <w:pStyle w:val="ConsPlusNormal"/>
              <w:jc w:val="right"/>
              <w:rPr>
                <w:rFonts w:ascii="Times New Roman" w:hAnsi="Times New Roman" w:cs="Times New Roman"/>
                <w:b/>
              </w:rPr>
            </w:pPr>
            <w:r w:rsidRPr="0029718F">
              <w:rPr>
                <w:rFonts w:ascii="Times New Roman" w:hAnsi="Times New Roman" w:cs="Times New Roman"/>
                <w:b/>
              </w:rPr>
              <w:t>550</w:t>
            </w:r>
          </w:p>
        </w:tc>
      </w:tr>
      <w:tr w:rsidR="0029718F" w:rsidRPr="0029718F" w:rsidTr="00144435">
        <w:tc>
          <w:tcPr>
            <w:tcW w:w="454" w:type="dxa"/>
          </w:tcPr>
          <w:p w:rsidR="00BF2A08" w:rsidRPr="0029718F" w:rsidRDefault="00BF2A08">
            <w:pPr>
              <w:pStyle w:val="ConsPlusNormal"/>
              <w:rPr>
                <w:rFonts w:ascii="Times New Roman" w:hAnsi="Times New Roman" w:cs="Times New Roman"/>
              </w:rPr>
            </w:pPr>
          </w:p>
        </w:tc>
        <w:tc>
          <w:tcPr>
            <w:tcW w:w="1876" w:type="dxa"/>
          </w:tcPr>
          <w:p w:rsidR="00BF2A08" w:rsidRPr="0029718F" w:rsidRDefault="00BF2A08" w:rsidP="002372C4">
            <w:pPr>
              <w:pStyle w:val="ConsPlusNormal"/>
              <w:rPr>
                <w:rFonts w:ascii="Times New Roman" w:hAnsi="Times New Roman" w:cs="Times New Roman"/>
                <w:b/>
              </w:rPr>
            </w:pPr>
            <w:r w:rsidRPr="0029718F">
              <w:rPr>
                <w:rFonts w:ascii="Times New Roman" w:hAnsi="Times New Roman" w:cs="Times New Roman"/>
                <w:b/>
              </w:rPr>
              <w:t>бюджет города</w:t>
            </w:r>
          </w:p>
        </w:tc>
        <w:tc>
          <w:tcPr>
            <w:tcW w:w="851" w:type="dxa"/>
          </w:tcPr>
          <w:p w:rsidR="00BF2A08" w:rsidRPr="0029718F" w:rsidRDefault="00BF2A08" w:rsidP="002372C4">
            <w:pPr>
              <w:pStyle w:val="ConsPlusNormal"/>
              <w:rPr>
                <w:rFonts w:ascii="Times New Roman" w:hAnsi="Times New Roman" w:cs="Times New Roman"/>
                <w:b/>
              </w:rPr>
            </w:pPr>
          </w:p>
        </w:tc>
        <w:tc>
          <w:tcPr>
            <w:tcW w:w="850" w:type="dxa"/>
          </w:tcPr>
          <w:p w:rsidR="00BF2A08" w:rsidRPr="0029718F" w:rsidRDefault="00BF2A08" w:rsidP="002372C4">
            <w:pPr>
              <w:pStyle w:val="ConsPlusNormal"/>
              <w:rPr>
                <w:rFonts w:ascii="Times New Roman" w:hAnsi="Times New Roman" w:cs="Times New Roman"/>
                <w:b/>
              </w:rPr>
            </w:pPr>
          </w:p>
        </w:tc>
        <w:tc>
          <w:tcPr>
            <w:tcW w:w="964" w:type="dxa"/>
          </w:tcPr>
          <w:p w:rsidR="00BF2A08" w:rsidRPr="0029718F" w:rsidRDefault="00BF2A08" w:rsidP="002372C4">
            <w:pPr>
              <w:pStyle w:val="ConsPlusNormal"/>
              <w:rPr>
                <w:rFonts w:ascii="Times New Roman" w:hAnsi="Times New Roman" w:cs="Times New Roman"/>
                <w:b/>
              </w:rPr>
            </w:pPr>
          </w:p>
        </w:tc>
        <w:tc>
          <w:tcPr>
            <w:tcW w:w="596" w:type="dxa"/>
          </w:tcPr>
          <w:p w:rsidR="00BF2A08" w:rsidRPr="0029718F" w:rsidRDefault="002372C4" w:rsidP="002372C4">
            <w:pPr>
              <w:pStyle w:val="ConsPlusNormal"/>
              <w:jc w:val="right"/>
              <w:rPr>
                <w:rFonts w:ascii="Times New Roman" w:hAnsi="Times New Roman" w:cs="Times New Roman"/>
                <w:b/>
              </w:rPr>
            </w:pPr>
            <w:r w:rsidRPr="0029718F">
              <w:rPr>
                <w:rFonts w:ascii="Times New Roman" w:hAnsi="Times New Roman" w:cs="Times New Roman"/>
                <w:b/>
              </w:rPr>
              <w:t>5816</w:t>
            </w:r>
          </w:p>
        </w:tc>
        <w:tc>
          <w:tcPr>
            <w:tcW w:w="66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441,4</w:t>
            </w:r>
          </w:p>
        </w:tc>
        <w:tc>
          <w:tcPr>
            <w:tcW w:w="612" w:type="dxa"/>
            <w:gridSpan w:val="2"/>
          </w:tcPr>
          <w:p w:rsidR="00BF2A08" w:rsidRPr="0029718F" w:rsidRDefault="00BF2A08" w:rsidP="0029718F">
            <w:pPr>
              <w:pStyle w:val="ConsPlusNormal"/>
              <w:ind w:right="-61"/>
              <w:jc w:val="right"/>
              <w:rPr>
                <w:rFonts w:ascii="Times New Roman" w:hAnsi="Times New Roman" w:cs="Times New Roman"/>
                <w:b/>
              </w:rPr>
            </w:pPr>
            <w:r w:rsidRPr="0029718F">
              <w:rPr>
                <w:rFonts w:ascii="Times New Roman" w:hAnsi="Times New Roman" w:cs="Times New Roman"/>
                <w:b/>
              </w:rPr>
              <w:t>629,6</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905</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905</w:t>
            </w:r>
          </w:p>
        </w:tc>
        <w:tc>
          <w:tcPr>
            <w:tcW w:w="604" w:type="dxa"/>
          </w:tcPr>
          <w:p w:rsidR="00BF2A08" w:rsidRPr="0029718F" w:rsidRDefault="00BF2A08" w:rsidP="002372C4">
            <w:pPr>
              <w:pStyle w:val="ConsPlusNormal"/>
              <w:jc w:val="right"/>
              <w:rPr>
                <w:rFonts w:ascii="Times New Roman" w:hAnsi="Times New Roman" w:cs="Times New Roman"/>
                <w:b/>
              </w:rPr>
            </w:pPr>
            <w:r w:rsidRPr="0029718F">
              <w:rPr>
                <w:rFonts w:ascii="Times New Roman" w:hAnsi="Times New Roman" w:cs="Times New Roman"/>
                <w:b/>
              </w:rPr>
              <w:t>905</w:t>
            </w:r>
          </w:p>
        </w:tc>
        <w:tc>
          <w:tcPr>
            <w:tcW w:w="604" w:type="dxa"/>
          </w:tcPr>
          <w:p w:rsidR="00BF2A08" w:rsidRPr="0029718F" w:rsidRDefault="002372C4" w:rsidP="002372C4">
            <w:pPr>
              <w:pStyle w:val="ConsPlusNormal"/>
              <w:jc w:val="right"/>
              <w:rPr>
                <w:rFonts w:ascii="Times New Roman" w:hAnsi="Times New Roman" w:cs="Times New Roman"/>
                <w:b/>
              </w:rPr>
            </w:pPr>
            <w:r w:rsidRPr="0029718F">
              <w:rPr>
                <w:rFonts w:ascii="Times New Roman" w:hAnsi="Times New Roman" w:cs="Times New Roman"/>
                <w:b/>
              </w:rPr>
              <w:t>101</w:t>
            </w:r>
            <w:r w:rsidR="00BF2A08" w:rsidRPr="0029718F">
              <w:rPr>
                <w:rFonts w:ascii="Times New Roman" w:hAnsi="Times New Roman" w:cs="Times New Roman"/>
                <w:b/>
              </w:rPr>
              <w:t>5</w:t>
            </w:r>
          </w:p>
        </w:tc>
        <w:tc>
          <w:tcPr>
            <w:tcW w:w="604" w:type="dxa"/>
          </w:tcPr>
          <w:p w:rsidR="00BF2A08" w:rsidRPr="0029718F" w:rsidRDefault="002372C4" w:rsidP="002372C4">
            <w:pPr>
              <w:pStyle w:val="ConsPlusNormal"/>
              <w:jc w:val="right"/>
              <w:rPr>
                <w:rFonts w:ascii="Times New Roman" w:hAnsi="Times New Roman" w:cs="Times New Roman"/>
                <w:b/>
              </w:rPr>
            </w:pPr>
            <w:r w:rsidRPr="0029718F">
              <w:rPr>
                <w:rFonts w:ascii="Times New Roman" w:hAnsi="Times New Roman" w:cs="Times New Roman"/>
                <w:b/>
              </w:rPr>
              <w:t>101</w:t>
            </w:r>
            <w:r w:rsidR="00BF2A08" w:rsidRPr="0029718F">
              <w:rPr>
                <w:rFonts w:ascii="Times New Roman" w:hAnsi="Times New Roman" w:cs="Times New Roman"/>
                <w:b/>
              </w:rPr>
              <w:t>5</w:t>
            </w:r>
          </w:p>
        </w:tc>
      </w:tr>
    </w:tbl>
    <w:p w:rsidR="00BF1127" w:rsidRPr="0029718F" w:rsidRDefault="00BF1127">
      <w:pPr>
        <w:pStyle w:val="ConsPlusNormal"/>
        <w:rPr>
          <w:rFonts w:ascii="Times New Roman" w:hAnsi="Times New Roman" w:cs="Times New Roman"/>
          <w:sz w:val="24"/>
          <w:szCs w:val="24"/>
        </w:rPr>
        <w:sectPr w:rsidR="00BF1127" w:rsidRPr="0029718F" w:rsidSect="00144435">
          <w:pgSz w:w="11905" w:h="16838"/>
          <w:pgMar w:top="1134" w:right="851" w:bottom="1134" w:left="1701" w:header="0" w:footer="0" w:gutter="0"/>
          <w:cols w:space="720"/>
          <w:titlePg/>
        </w:sectPr>
      </w:pPr>
    </w:p>
    <w:p w:rsidR="00BF1127" w:rsidRPr="0029718F" w:rsidRDefault="00BF1127">
      <w:pPr>
        <w:pStyle w:val="ConsPlusTitle"/>
        <w:jc w:val="center"/>
        <w:outlineLvl w:val="2"/>
        <w:rPr>
          <w:rFonts w:ascii="Times New Roman" w:hAnsi="Times New Roman" w:cs="Times New Roman"/>
          <w:sz w:val="24"/>
          <w:szCs w:val="24"/>
        </w:rPr>
      </w:pPr>
      <w:bookmarkStart w:id="3" w:name="P1410"/>
      <w:bookmarkEnd w:id="3"/>
      <w:r w:rsidRPr="0029718F">
        <w:rPr>
          <w:rFonts w:ascii="Times New Roman" w:hAnsi="Times New Roman" w:cs="Times New Roman"/>
          <w:sz w:val="24"/>
          <w:szCs w:val="24"/>
        </w:rPr>
        <w:lastRenderedPageBreak/>
        <w:t>2.2. Подпрограмма "Организация деятельности муниципального</w:t>
      </w:r>
    </w:p>
    <w:p w:rsidR="00BF1127" w:rsidRPr="0029718F" w:rsidRDefault="00BF1127">
      <w:pPr>
        <w:pStyle w:val="ConsPlusTitle"/>
        <w:jc w:val="center"/>
        <w:rPr>
          <w:rFonts w:ascii="Times New Roman" w:hAnsi="Times New Roman" w:cs="Times New Roman"/>
          <w:sz w:val="24"/>
          <w:szCs w:val="24"/>
        </w:rPr>
      </w:pPr>
      <w:r w:rsidRPr="0029718F">
        <w:rPr>
          <w:rFonts w:ascii="Times New Roman" w:hAnsi="Times New Roman" w:cs="Times New Roman"/>
          <w:sz w:val="24"/>
          <w:szCs w:val="24"/>
        </w:rPr>
        <w:t>казенного учреждения "Единая дежурная диспетчерская служба"</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ПАСПОРТ</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подпрограммы "Организация деятельности муниципального</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казенного учреждения "Единая дежурная диспетчерская служба"</w:t>
      </w:r>
    </w:p>
    <w:p w:rsidR="00BF1127" w:rsidRPr="0029718F" w:rsidRDefault="00BF1127">
      <w:pPr>
        <w:pStyle w:val="ConsPlusNormal"/>
        <w:jc w:val="both"/>
        <w:rPr>
          <w:rFonts w:ascii="Times New Roman" w:hAnsi="Times New Roman" w:cs="Times New Roman"/>
          <w:sz w:val="24"/>
          <w:szCs w:val="24"/>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1338"/>
        <w:gridCol w:w="904"/>
        <w:gridCol w:w="784"/>
        <w:gridCol w:w="784"/>
        <w:gridCol w:w="784"/>
        <w:gridCol w:w="784"/>
        <w:gridCol w:w="784"/>
        <w:gridCol w:w="784"/>
        <w:gridCol w:w="784"/>
      </w:tblGrid>
      <w:tr w:rsidR="0029718F" w:rsidRPr="0029718F" w:rsidTr="00C75C62">
        <w:tc>
          <w:tcPr>
            <w:tcW w:w="204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1. Соисполнитель муниципальной подпрограммы</w:t>
            </w:r>
          </w:p>
        </w:tc>
        <w:tc>
          <w:tcPr>
            <w:tcW w:w="773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МКУ "Единая дежурно-диспетчерская служба"</w:t>
            </w:r>
          </w:p>
        </w:tc>
      </w:tr>
      <w:tr w:rsidR="0029718F" w:rsidRPr="0029718F" w:rsidTr="00C75C62">
        <w:tc>
          <w:tcPr>
            <w:tcW w:w="204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 Участники подпрограммы</w:t>
            </w:r>
          </w:p>
        </w:tc>
        <w:tc>
          <w:tcPr>
            <w:tcW w:w="773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МКУ "Единая дежурно-диспетчерская служба"</w:t>
            </w:r>
          </w:p>
        </w:tc>
      </w:tr>
      <w:tr w:rsidR="0029718F" w:rsidRPr="0029718F" w:rsidTr="00C75C62">
        <w:tc>
          <w:tcPr>
            <w:tcW w:w="204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3. Цели подпрограммы</w:t>
            </w:r>
          </w:p>
        </w:tc>
        <w:tc>
          <w:tcPr>
            <w:tcW w:w="773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Уменьшение возможного социально-экономического ущерба вследствие происшествий и ЧС в результате ускорения реагирования и улучшения взаимодействия экстренных оперативных служб (ЭОС) при вызовах (сообщениях о происшествиях) от населения</w:t>
            </w:r>
          </w:p>
        </w:tc>
      </w:tr>
      <w:tr w:rsidR="0029718F" w:rsidRPr="0029718F" w:rsidTr="00C75C62">
        <w:tc>
          <w:tcPr>
            <w:tcW w:w="204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4. Задачи подпрограммы</w:t>
            </w:r>
          </w:p>
        </w:tc>
        <w:tc>
          <w:tcPr>
            <w:tcW w:w="773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Организация комплекса мер, обеспечивающих ускорение реагирования и улучшение взаимодействия экстренных оперативных служб (ЭОС) при вызовах (сообщениях о происшествиях) от населения посредством системы-112 Людиновского района Калужской области. Организация мер по оповещению населения при паводке, а также при угрозе возникновения чрезвычайных ситуаций и в случаях других происшествий и ЧС</w:t>
            </w:r>
          </w:p>
        </w:tc>
      </w:tr>
      <w:tr w:rsidR="0029718F" w:rsidRPr="0029718F" w:rsidTr="00C75C62">
        <w:tc>
          <w:tcPr>
            <w:tcW w:w="204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5. Перечень основных мероприятий подпрограммы</w:t>
            </w:r>
          </w:p>
        </w:tc>
        <w:tc>
          <w:tcPr>
            <w:tcW w:w="773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обеспечение деятельности МКУ "ЕДДС";</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 эксплуатационно-техническое обслуживание системы-112 Людиновского района Калужской области, локальной системы мониторинга и оповещения (ЛСМО)</w:t>
            </w:r>
          </w:p>
        </w:tc>
      </w:tr>
      <w:tr w:rsidR="0029718F" w:rsidRPr="0029718F" w:rsidTr="00C75C62">
        <w:tc>
          <w:tcPr>
            <w:tcW w:w="204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6. Показатели подпрограммы</w:t>
            </w:r>
          </w:p>
        </w:tc>
        <w:tc>
          <w:tcPr>
            <w:tcW w:w="773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Сокращение среднего времени прибытия экстренных оперативных служб (ЭОС) по вызовам (сообщениям о происшествиях) от населения к месту происшествия (нарастающим итогом).</w:t>
            </w:r>
          </w:p>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Увеличение коэффициента реагирования пожарно-спасательных подразделений на ДТП</w:t>
            </w:r>
          </w:p>
        </w:tc>
      </w:tr>
      <w:tr w:rsidR="0029718F" w:rsidRPr="0029718F" w:rsidTr="00C75C62">
        <w:tc>
          <w:tcPr>
            <w:tcW w:w="2047"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7. Сроки и этапы реализации подпрограммы</w:t>
            </w:r>
          </w:p>
        </w:tc>
        <w:tc>
          <w:tcPr>
            <w:tcW w:w="7730" w:type="dxa"/>
            <w:gridSpan w:val="9"/>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2019 - 2025 годы, в 1 этап</w:t>
            </w:r>
          </w:p>
        </w:tc>
      </w:tr>
      <w:tr w:rsidR="0029718F" w:rsidRPr="0029718F" w:rsidTr="00C75C62">
        <w:tc>
          <w:tcPr>
            <w:tcW w:w="2047" w:type="dxa"/>
            <w:vMerge w:val="restart"/>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8. Объемы финансирования подпрограммы за счет средств районного бюджета</w:t>
            </w:r>
          </w:p>
        </w:tc>
        <w:tc>
          <w:tcPr>
            <w:tcW w:w="1338"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Наименование показателя</w:t>
            </w:r>
          </w:p>
        </w:tc>
        <w:tc>
          <w:tcPr>
            <w:tcW w:w="904"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Всего (тыс. руб.)</w:t>
            </w:r>
          </w:p>
        </w:tc>
        <w:tc>
          <w:tcPr>
            <w:tcW w:w="5488" w:type="dxa"/>
            <w:gridSpan w:val="7"/>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в том числе по годам:</w:t>
            </w:r>
          </w:p>
        </w:tc>
      </w:tr>
      <w:tr w:rsidR="0029718F" w:rsidRPr="0029718F" w:rsidTr="00C75C62">
        <w:tc>
          <w:tcPr>
            <w:tcW w:w="2047" w:type="dxa"/>
            <w:vMerge/>
          </w:tcPr>
          <w:p w:rsidR="00BF1127" w:rsidRPr="0029718F" w:rsidRDefault="00BF1127">
            <w:pPr>
              <w:pStyle w:val="ConsPlusNormal"/>
              <w:rPr>
                <w:rFonts w:ascii="Times New Roman" w:hAnsi="Times New Roman" w:cs="Times New Roman"/>
                <w:sz w:val="24"/>
                <w:szCs w:val="24"/>
              </w:rPr>
            </w:pPr>
          </w:p>
        </w:tc>
        <w:tc>
          <w:tcPr>
            <w:tcW w:w="1338" w:type="dxa"/>
            <w:vMerge/>
          </w:tcPr>
          <w:p w:rsidR="00BF1127" w:rsidRPr="0029718F" w:rsidRDefault="00BF1127">
            <w:pPr>
              <w:pStyle w:val="ConsPlusNormal"/>
              <w:rPr>
                <w:rFonts w:ascii="Times New Roman" w:hAnsi="Times New Roman" w:cs="Times New Roman"/>
              </w:rPr>
            </w:pPr>
          </w:p>
        </w:tc>
        <w:tc>
          <w:tcPr>
            <w:tcW w:w="904" w:type="dxa"/>
            <w:vMerge/>
          </w:tcPr>
          <w:p w:rsidR="00BF1127" w:rsidRPr="0029718F" w:rsidRDefault="00BF1127">
            <w:pPr>
              <w:pStyle w:val="ConsPlusNormal"/>
              <w:rPr>
                <w:rFonts w:ascii="Times New Roman" w:hAnsi="Times New Roman" w:cs="Times New Roman"/>
              </w:rPr>
            </w:pP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2019</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2020</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2021</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2022</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2023</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2024</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2025</w:t>
            </w:r>
          </w:p>
        </w:tc>
      </w:tr>
      <w:tr w:rsidR="0029718F" w:rsidRPr="0029718F" w:rsidTr="00C75C62">
        <w:trPr>
          <w:trHeight w:val="451"/>
        </w:trPr>
        <w:tc>
          <w:tcPr>
            <w:tcW w:w="2047" w:type="dxa"/>
            <w:vMerge/>
          </w:tcPr>
          <w:p w:rsidR="00E14E5A" w:rsidRPr="0029718F" w:rsidRDefault="00E14E5A">
            <w:pPr>
              <w:pStyle w:val="ConsPlusNormal"/>
              <w:rPr>
                <w:rFonts w:ascii="Times New Roman" w:hAnsi="Times New Roman" w:cs="Times New Roman"/>
                <w:sz w:val="24"/>
                <w:szCs w:val="24"/>
              </w:rPr>
            </w:pPr>
          </w:p>
        </w:tc>
        <w:tc>
          <w:tcPr>
            <w:tcW w:w="1338" w:type="dxa"/>
          </w:tcPr>
          <w:p w:rsidR="00E14E5A" w:rsidRPr="0029718F" w:rsidRDefault="007962C2" w:rsidP="00C75C62">
            <w:pPr>
              <w:pStyle w:val="ConsPlusNormal"/>
              <w:rPr>
                <w:rFonts w:ascii="Times New Roman" w:hAnsi="Times New Roman" w:cs="Times New Roman"/>
              </w:rPr>
            </w:pPr>
            <w:r w:rsidRPr="0029718F">
              <w:rPr>
                <w:rFonts w:ascii="Times New Roman" w:hAnsi="Times New Roman" w:cs="Times New Roman"/>
              </w:rPr>
              <w:t>Всего: в т.ч.</w:t>
            </w:r>
            <w:r w:rsidR="00E14E5A" w:rsidRPr="0029718F">
              <w:rPr>
                <w:rFonts w:ascii="Times New Roman" w:hAnsi="Times New Roman" w:cs="Times New Roman"/>
              </w:rPr>
              <w:t xml:space="preserve"> </w:t>
            </w:r>
          </w:p>
        </w:tc>
        <w:tc>
          <w:tcPr>
            <w:tcW w:w="904" w:type="dxa"/>
          </w:tcPr>
          <w:p w:rsidR="00E14E5A" w:rsidRPr="0029718F" w:rsidRDefault="007C37E4">
            <w:pPr>
              <w:pStyle w:val="ConsPlusNormal"/>
              <w:jc w:val="right"/>
              <w:rPr>
                <w:rFonts w:ascii="Times New Roman" w:hAnsi="Times New Roman" w:cs="Times New Roman"/>
              </w:rPr>
            </w:pPr>
            <w:r w:rsidRPr="0029718F">
              <w:rPr>
                <w:rFonts w:ascii="Times New Roman" w:hAnsi="Times New Roman" w:cs="Times New Roman"/>
              </w:rPr>
              <w:t>38283,6</w:t>
            </w:r>
          </w:p>
        </w:tc>
        <w:tc>
          <w:tcPr>
            <w:tcW w:w="784" w:type="dxa"/>
          </w:tcPr>
          <w:p w:rsidR="00E14E5A" w:rsidRPr="0029718F" w:rsidRDefault="00E14E5A">
            <w:pPr>
              <w:pStyle w:val="ConsPlusNormal"/>
              <w:jc w:val="right"/>
              <w:rPr>
                <w:rFonts w:ascii="Times New Roman" w:hAnsi="Times New Roman" w:cs="Times New Roman"/>
              </w:rPr>
            </w:pPr>
            <w:r w:rsidRPr="0029718F">
              <w:rPr>
                <w:rFonts w:ascii="Times New Roman" w:hAnsi="Times New Roman" w:cs="Times New Roman"/>
              </w:rPr>
              <w:t>4835,3</w:t>
            </w:r>
          </w:p>
        </w:tc>
        <w:tc>
          <w:tcPr>
            <w:tcW w:w="784" w:type="dxa"/>
          </w:tcPr>
          <w:p w:rsidR="00E14E5A" w:rsidRPr="0029718F" w:rsidRDefault="00E14E5A">
            <w:pPr>
              <w:pStyle w:val="ConsPlusNormal"/>
              <w:jc w:val="right"/>
              <w:rPr>
                <w:rFonts w:ascii="Times New Roman" w:hAnsi="Times New Roman" w:cs="Times New Roman"/>
              </w:rPr>
            </w:pPr>
            <w:r w:rsidRPr="0029718F">
              <w:rPr>
                <w:rFonts w:ascii="Times New Roman" w:hAnsi="Times New Roman" w:cs="Times New Roman"/>
              </w:rPr>
              <w:t>5082,6</w:t>
            </w:r>
          </w:p>
        </w:tc>
        <w:tc>
          <w:tcPr>
            <w:tcW w:w="784" w:type="dxa"/>
          </w:tcPr>
          <w:p w:rsidR="00E14E5A" w:rsidRPr="0029718F" w:rsidRDefault="00E14E5A">
            <w:pPr>
              <w:pStyle w:val="ConsPlusNormal"/>
              <w:jc w:val="right"/>
              <w:rPr>
                <w:rFonts w:ascii="Times New Roman" w:hAnsi="Times New Roman" w:cs="Times New Roman"/>
              </w:rPr>
            </w:pPr>
            <w:r w:rsidRPr="0029718F">
              <w:rPr>
                <w:rFonts w:ascii="Times New Roman" w:hAnsi="Times New Roman" w:cs="Times New Roman"/>
              </w:rPr>
              <w:t>5112,3</w:t>
            </w:r>
          </w:p>
        </w:tc>
        <w:tc>
          <w:tcPr>
            <w:tcW w:w="784" w:type="dxa"/>
          </w:tcPr>
          <w:p w:rsidR="00E14E5A" w:rsidRPr="0029718F" w:rsidRDefault="00E14E5A">
            <w:pPr>
              <w:pStyle w:val="ConsPlusNormal"/>
              <w:jc w:val="right"/>
              <w:rPr>
                <w:rFonts w:ascii="Times New Roman" w:hAnsi="Times New Roman" w:cs="Times New Roman"/>
              </w:rPr>
            </w:pPr>
            <w:r w:rsidRPr="0029718F">
              <w:rPr>
                <w:rFonts w:ascii="Times New Roman" w:hAnsi="Times New Roman" w:cs="Times New Roman"/>
              </w:rPr>
              <w:t>5112,3</w:t>
            </w:r>
          </w:p>
        </w:tc>
        <w:tc>
          <w:tcPr>
            <w:tcW w:w="784" w:type="dxa"/>
          </w:tcPr>
          <w:p w:rsidR="00E14E5A" w:rsidRPr="0029718F" w:rsidRDefault="00E14E5A">
            <w:pPr>
              <w:pStyle w:val="ConsPlusNormal"/>
              <w:jc w:val="right"/>
              <w:rPr>
                <w:rFonts w:ascii="Times New Roman" w:hAnsi="Times New Roman" w:cs="Times New Roman"/>
              </w:rPr>
            </w:pPr>
            <w:r w:rsidRPr="0029718F">
              <w:rPr>
                <w:rFonts w:ascii="Times New Roman" w:hAnsi="Times New Roman" w:cs="Times New Roman"/>
              </w:rPr>
              <w:t>5112,3</w:t>
            </w:r>
          </w:p>
        </w:tc>
        <w:tc>
          <w:tcPr>
            <w:tcW w:w="784" w:type="dxa"/>
          </w:tcPr>
          <w:p w:rsidR="00E14E5A" w:rsidRPr="0029718F" w:rsidRDefault="00E14E5A" w:rsidP="00E14E5A">
            <w:pPr>
              <w:pStyle w:val="ConsPlusNormal"/>
              <w:jc w:val="right"/>
              <w:rPr>
                <w:rFonts w:ascii="Times New Roman" w:hAnsi="Times New Roman" w:cs="Times New Roman"/>
              </w:rPr>
            </w:pPr>
            <w:r w:rsidRPr="0029718F">
              <w:rPr>
                <w:rFonts w:ascii="Times New Roman" w:hAnsi="Times New Roman" w:cs="Times New Roman"/>
              </w:rPr>
              <w:t>6514,4</w:t>
            </w:r>
          </w:p>
        </w:tc>
        <w:tc>
          <w:tcPr>
            <w:tcW w:w="784" w:type="dxa"/>
          </w:tcPr>
          <w:p w:rsidR="00E14E5A" w:rsidRPr="0029718F" w:rsidRDefault="007C37E4" w:rsidP="00E14E5A">
            <w:pPr>
              <w:pStyle w:val="ConsPlusNormal"/>
              <w:jc w:val="right"/>
              <w:rPr>
                <w:rFonts w:ascii="Times New Roman" w:hAnsi="Times New Roman" w:cs="Times New Roman"/>
              </w:rPr>
            </w:pPr>
            <w:r w:rsidRPr="0029718F">
              <w:rPr>
                <w:rFonts w:ascii="Times New Roman" w:hAnsi="Times New Roman" w:cs="Times New Roman"/>
              </w:rPr>
              <w:t>6514,4</w:t>
            </w:r>
          </w:p>
        </w:tc>
      </w:tr>
      <w:tr w:rsidR="0029718F" w:rsidRPr="0029718F" w:rsidTr="00C75C62">
        <w:trPr>
          <w:trHeight w:val="312"/>
        </w:trPr>
        <w:tc>
          <w:tcPr>
            <w:tcW w:w="2047" w:type="dxa"/>
            <w:vMerge/>
          </w:tcPr>
          <w:p w:rsidR="00C75C62" w:rsidRPr="0029718F" w:rsidRDefault="00C75C62">
            <w:pPr>
              <w:pStyle w:val="ConsPlusNormal"/>
              <w:rPr>
                <w:rFonts w:ascii="Times New Roman" w:hAnsi="Times New Roman" w:cs="Times New Roman"/>
                <w:sz w:val="24"/>
                <w:szCs w:val="24"/>
              </w:rPr>
            </w:pPr>
          </w:p>
        </w:tc>
        <w:tc>
          <w:tcPr>
            <w:tcW w:w="1338" w:type="dxa"/>
          </w:tcPr>
          <w:p w:rsidR="00C75C62" w:rsidRPr="0029718F" w:rsidRDefault="00C75C62" w:rsidP="00C75C62">
            <w:pPr>
              <w:pStyle w:val="ConsPlusNormal"/>
              <w:rPr>
                <w:rFonts w:ascii="Times New Roman" w:hAnsi="Times New Roman" w:cs="Times New Roman"/>
              </w:rPr>
            </w:pPr>
            <w:r w:rsidRPr="0029718F">
              <w:rPr>
                <w:rFonts w:ascii="Times New Roman" w:hAnsi="Times New Roman" w:cs="Times New Roman"/>
              </w:rPr>
              <w:t>бюджет МР</w:t>
            </w:r>
          </w:p>
        </w:tc>
        <w:tc>
          <w:tcPr>
            <w:tcW w:w="90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38283,6</w:t>
            </w:r>
          </w:p>
        </w:tc>
        <w:tc>
          <w:tcPr>
            <w:tcW w:w="78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4835,3</w:t>
            </w:r>
          </w:p>
        </w:tc>
        <w:tc>
          <w:tcPr>
            <w:tcW w:w="78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5082,6</w:t>
            </w:r>
          </w:p>
        </w:tc>
        <w:tc>
          <w:tcPr>
            <w:tcW w:w="78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5112,3</w:t>
            </w:r>
          </w:p>
        </w:tc>
        <w:tc>
          <w:tcPr>
            <w:tcW w:w="78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5112,3</w:t>
            </w:r>
          </w:p>
        </w:tc>
        <w:tc>
          <w:tcPr>
            <w:tcW w:w="78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5112,3</w:t>
            </w:r>
          </w:p>
        </w:tc>
        <w:tc>
          <w:tcPr>
            <w:tcW w:w="78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6514,4</w:t>
            </w:r>
          </w:p>
        </w:tc>
        <w:tc>
          <w:tcPr>
            <w:tcW w:w="784" w:type="dxa"/>
          </w:tcPr>
          <w:p w:rsidR="00C75C62" w:rsidRPr="0029718F" w:rsidRDefault="00C75C62" w:rsidP="00493844">
            <w:pPr>
              <w:pStyle w:val="ConsPlusNormal"/>
              <w:jc w:val="right"/>
              <w:rPr>
                <w:rFonts w:ascii="Times New Roman" w:hAnsi="Times New Roman" w:cs="Times New Roman"/>
              </w:rPr>
            </w:pPr>
            <w:r w:rsidRPr="0029718F">
              <w:rPr>
                <w:rFonts w:ascii="Times New Roman" w:hAnsi="Times New Roman" w:cs="Times New Roman"/>
              </w:rPr>
              <w:t>6514,4</w:t>
            </w:r>
          </w:p>
        </w:tc>
      </w:tr>
      <w:tr w:rsidR="0029718F" w:rsidRPr="0029718F" w:rsidTr="00C75C62">
        <w:trPr>
          <w:trHeight w:val="720"/>
        </w:trPr>
        <w:tc>
          <w:tcPr>
            <w:tcW w:w="2047" w:type="dxa"/>
            <w:vMerge/>
          </w:tcPr>
          <w:p w:rsidR="00C75C62" w:rsidRPr="0029718F" w:rsidRDefault="00C75C62">
            <w:pPr>
              <w:pStyle w:val="ConsPlusNormal"/>
              <w:rPr>
                <w:rFonts w:ascii="Times New Roman" w:hAnsi="Times New Roman" w:cs="Times New Roman"/>
                <w:sz w:val="24"/>
                <w:szCs w:val="24"/>
              </w:rPr>
            </w:pPr>
          </w:p>
        </w:tc>
        <w:tc>
          <w:tcPr>
            <w:tcW w:w="1338" w:type="dxa"/>
          </w:tcPr>
          <w:p w:rsidR="00C75C62" w:rsidRPr="0029718F" w:rsidRDefault="00C75C62" w:rsidP="00C75C62">
            <w:pPr>
              <w:pStyle w:val="ConsPlusNormal"/>
              <w:rPr>
                <w:rFonts w:ascii="Times New Roman" w:hAnsi="Times New Roman" w:cs="Times New Roman"/>
              </w:rPr>
            </w:pPr>
            <w:r w:rsidRPr="0029718F">
              <w:rPr>
                <w:rFonts w:ascii="Times New Roman" w:hAnsi="Times New Roman" w:cs="Times New Roman"/>
              </w:rPr>
              <w:t xml:space="preserve">в том числе </w:t>
            </w:r>
          </w:p>
          <w:p w:rsidR="00C75C62" w:rsidRPr="0029718F" w:rsidRDefault="00C75C62" w:rsidP="00730BFD">
            <w:pPr>
              <w:pStyle w:val="ConsPlusNormal"/>
              <w:rPr>
                <w:rFonts w:ascii="Times New Roman" w:hAnsi="Times New Roman" w:cs="Times New Roman"/>
              </w:rPr>
            </w:pPr>
            <w:r w:rsidRPr="0029718F">
              <w:rPr>
                <w:rFonts w:ascii="Times New Roman" w:hAnsi="Times New Roman" w:cs="Times New Roman"/>
              </w:rPr>
              <w:t>МКУ ЕДДС</w:t>
            </w:r>
          </w:p>
        </w:tc>
        <w:tc>
          <w:tcPr>
            <w:tcW w:w="90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38283,6</w:t>
            </w:r>
          </w:p>
        </w:tc>
        <w:tc>
          <w:tcPr>
            <w:tcW w:w="78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4835,3</w:t>
            </w:r>
          </w:p>
        </w:tc>
        <w:tc>
          <w:tcPr>
            <w:tcW w:w="78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5082,6</w:t>
            </w:r>
          </w:p>
        </w:tc>
        <w:tc>
          <w:tcPr>
            <w:tcW w:w="78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5112,3</w:t>
            </w:r>
          </w:p>
        </w:tc>
        <w:tc>
          <w:tcPr>
            <w:tcW w:w="78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5112,3</w:t>
            </w:r>
          </w:p>
        </w:tc>
        <w:tc>
          <w:tcPr>
            <w:tcW w:w="78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5112,3</w:t>
            </w:r>
          </w:p>
        </w:tc>
        <w:tc>
          <w:tcPr>
            <w:tcW w:w="78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6514,4</w:t>
            </w:r>
          </w:p>
        </w:tc>
        <w:tc>
          <w:tcPr>
            <w:tcW w:w="784" w:type="dxa"/>
            <w:vAlign w:val="center"/>
          </w:tcPr>
          <w:p w:rsidR="00C75C62" w:rsidRPr="0029718F" w:rsidRDefault="00C75C62" w:rsidP="00C75C62">
            <w:pPr>
              <w:pStyle w:val="ConsPlusNormal"/>
              <w:jc w:val="center"/>
              <w:rPr>
                <w:rFonts w:ascii="Times New Roman" w:hAnsi="Times New Roman" w:cs="Times New Roman"/>
              </w:rPr>
            </w:pPr>
            <w:r w:rsidRPr="0029718F">
              <w:rPr>
                <w:rFonts w:ascii="Times New Roman" w:hAnsi="Times New Roman" w:cs="Times New Roman"/>
              </w:rPr>
              <w:t>6514,4</w:t>
            </w:r>
          </w:p>
        </w:tc>
      </w:tr>
    </w:tbl>
    <w:p w:rsidR="00BF1127" w:rsidRPr="0029718F" w:rsidRDefault="00BF1127">
      <w:pPr>
        <w:pStyle w:val="ConsPlusNormal"/>
        <w:rPr>
          <w:rFonts w:ascii="Times New Roman" w:hAnsi="Times New Roman" w:cs="Times New Roman"/>
          <w:sz w:val="24"/>
          <w:szCs w:val="24"/>
        </w:rPr>
      </w:pPr>
    </w:p>
    <w:p w:rsidR="00BF1127" w:rsidRPr="0029718F" w:rsidRDefault="00BF1127" w:rsidP="00144435">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lastRenderedPageBreak/>
        <w:t>1. Характеристика сферы реализации подпрограммы</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Муниципальное казенное учреждение "Единая дежурно-диспетчерская служба" (далее - МКУ "ЕДДС") администрации муниципального района "Город Людиново и Людиновский район" образовано Постановлением администрации МР N 1081 от 08.08.2012. Учреждение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На базе МКУ "ЕДДС" развернута система-112.</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База создания системы-112 Калужской области формировалась с 2008 года, когда на штатной основе в 24 муниципальных районах и в 2 городских округах были созданы и приступили к выполнению задач по предназначению ЕДДС МО. ЕДДС МО "Город Людиново и Людиновский район" функционирует с 2015 года.</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В соответствии с Положением о единой дежурно-диспетчерской службе муниципального образования, утвержденным Правительственной комиссией по предупреждению и ликвидации чрезвычайных ситуаций и обеспечению пожарной безопасности, в 2011 - 2012 годах организована и проведена работа по приведению ЕДДС МО в соответствие с требованиями Положения.</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В 2014 году проведена работа по подготовке ЕДДС МО и ДДС ЭОС к функционированию и запущена в действие система-112 Калужской области.</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В 2015 году смонтирована и запущена в работу локальная система мониторинга и оповещения гидротехнических сооружений Людиновского водохранилища в Калужской области.</w:t>
      </w:r>
    </w:p>
    <w:p w:rsidR="00BF1127" w:rsidRPr="0029718F" w:rsidRDefault="00BF1127" w:rsidP="00144435">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1.1. Основные проблемы в сфере реализации подпрограммы</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В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в качестве проблемных вопросов обозначены создание учебно-методической базы и проведение подготовки оперативного, диспетчерского и руководящего персонала системы-112, работы по информированию населения о создании новой системы вызова ЭОС и порядке ее использования.</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Главной проблемой, требующей скорейшего решения, названа организация эффективной координации действий межведомственного характера при реагировании ЭОС на вызовы.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С уменьшением времени доставки вызова от абонента до оператора ДДС ЭОС сократится ущерб, наносимый здоровью пострадавших за счет сокращения времени реагирования ЭОС. Например, быстрое деблокирование пострадавшего, заблокированного в машине при ДТП, позволит избежать тяжелых осложнений от потери крови, травматического шока, а своевременное прибытие спасателей-водолазов даст возможность спасти утопающего, проведя реанимационные мероприятия до наступления биологической смерти.</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Например, своевременное прибытие ЭОС, чье участие необходимо в ликвидации последствий ДТП, обеспечивается оперативным информированием соответствующих ДДС Людиновского района.</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 xml:space="preserve">Чтобы оперативно оповещать население об авариях на гидроузлах и других объектах, где особенно велика опасность катастроф, создаются так называемые локальные системы оповещения. С их помощью можно своевременно оповещать не только рабочих и служащих этих объектов, но и руководителей предприятий, учреждений, организаций, </w:t>
      </w:r>
      <w:r w:rsidRPr="0029718F">
        <w:rPr>
          <w:rFonts w:ascii="Times New Roman" w:hAnsi="Times New Roman" w:cs="Times New Roman"/>
          <w:sz w:val="24"/>
          <w:szCs w:val="24"/>
        </w:rPr>
        <w:lastRenderedPageBreak/>
        <w:t>учебных заведений, находящихся вблизи них, а также все население, попадающее в зоны возможного заражения, разрушения, катастрофического затопления.</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Создание автоматизированных систем оповещения и поддержание его в исправном техническом состоянии одно из главных мероприятий по защите населения.</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Основной проблемой в сфере реализации муниципальной подпрограммы является вопрос ее финансирования, так как иначе невозможны ремонт помещения, приобретение учебных пособий.</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Увеличение штата операторов системы-112 на второе автоматизированное место в связи с увеличением нагрузки поступающих звонков от граждан.</w:t>
      </w:r>
    </w:p>
    <w:p w:rsidR="00BF1127" w:rsidRPr="0029718F" w:rsidRDefault="00BF1127" w:rsidP="00144435">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1.2. Прогноз развития сферы реализации подпрограммы</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Правильно организованная деятельность МКУ ЕДДС Людиновского района позволит своевременно и эффективно реагировать службам спасения на происходящие ЧС, ДТП и прочие происшествия.</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В результате развертывания системы-112 начиная с 2015 года 100% населения Калужской области получило возможность пользоваться для вызова ЭОС единым номером "112".</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Помимо этого система-112 в Людиновском районе предоставит возможности:</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получения данных о местонахождении позвонившего лица и абонентского устройства, с которого был осуществлен вызов;</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автоматического дозвона до позвонившего лица в случае внезапного прерывания соединения;</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обеспечения психологической поддержки позвонившему лицу;</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экспресс-анализа поступающей информации о происшествиях и ЧС;</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ведения баз данных об основных характеристиках происшествий (ЧС), о начале и завершении экстренного реагирования на полученные вызовы, а также о его основных результатах;</w:t>
      </w:r>
    </w:p>
    <w:p w:rsidR="00BF1127" w:rsidRPr="0029718F" w:rsidRDefault="00BF1127" w:rsidP="00144435">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регистрации и документирования всех входящих и исходящих вызовов (сообщений) по номеру "112" (запись, архивирование, поиск, передача и т.д.).</w:t>
      </w:r>
    </w:p>
    <w:p w:rsidR="00BF1127" w:rsidRPr="0029718F" w:rsidRDefault="00BF1127">
      <w:pPr>
        <w:pStyle w:val="ConsPlusNormal"/>
        <w:spacing w:before="220"/>
        <w:ind w:firstLine="540"/>
        <w:jc w:val="both"/>
        <w:rPr>
          <w:rFonts w:ascii="Times New Roman" w:hAnsi="Times New Roman" w:cs="Times New Roman"/>
          <w:sz w:val="24"/>
          <w:szCs w:val="24"/>
        </w:rPr>
      </w:pPr>
      <w:r w:rsidRPr="0029718F">
        <w:rPr>
          <w:rFonts w:ascii="Times New Roman" w:hAnsi="Times New Roman" w:cs="Times New Roman"/>
          <w:sz w:val="24"/>
          <w:szCs w:val="24"/>
        </w:rPr>
        <w:t>Экономический эффект от реализации программных мероприятий будет определяться снижением возможного социально-экономического ущерба вследствие происшествий и ЧС, в первую очередь за счет сокращения временных, организационных и финансовых издержек, связанных с ликвидацией последствий ЧС, пожаров, дорожно-транспортных происшествий и происшествий на водных объектах.</w:t>
      </w:r>
    </w:p>
    <w:p w:rsidR="00BF1127" w:rsidRPr="0029718F" w:rsidRDefault="00BF1127" w:rsidP="00C75C62">
      <w:pPr>
        <w:pStyle w:val="ConsPlusNormal"/>
        <w:spacing w:before="120"/>
        <w:jc w:val="center"/>
        <w:rPr>
          <w:rFonts w:ascii="Times New Roman" w:hAnsi="Times New Roman" w:cs="Times New Roman"/>
          <w:sz w:val="24"/>
          <w:szCs w:val="24"/>
        </w:rPr>
      </w:pPr>
      <w:r w:rsidRPr="0029718F">
        <w:rPr>
          <w:rFonts w:ascii="Times New Roman" w:hAnsi="Times New Roman" w:cs="Times New Roman"/>
          <w:sz w:val="24"/>
          <w:szCs w:val="24"/>
        </w:rPr>
        <w:t>2. Цели, задачи и показатели достижения целей и решения</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задач подпрограммы</w:t>
      </w:r>
    </w:p>
    <w:p w:rsidR="00BF1127" w:rsidRPr="0029718F" w:rsidRDefault="00BF1127" w:rsidP="00144435">
      <w:pPr>
        <w:pStyle w:val="ConsPlusNormal"/>
        <w:ind w:firstLine="539"/>
        <w:jc w:val="both"/>
        <w:rPr>
          <w:rFonts w:ascii="Times New Roman" w:hAnsi="Times New Roman" w:cs="Times New Roman"/>
          <w:sz w:val="24"/>
          <w:szCs w:val="24"/>
        </w:rPr>
      </w:pPr>
      <w:r w:rsidRPr="0029718F">
        <w:rPr>
          <w:rFonts w:ascii="Times New Roman" w:hAnsi="Times New Roman" w:cs="Times New Roman"/>
          <w:sz w:val="24"/>
          <w:szCs w:val="24"/>
        </w:rPr>
        <w:t>Цель подпрограммы:</w:t>
      </w:r>
    </w:p>
    <w:p w:rsidR="00BF1127" w:rsidRPr="0029718F" w:rsidRDefault="00BF1127" w:rsidP="00144435">
      <w:pPr>
        <w:pStyle w:val="ConsPlusNormal"/>
        <w:ind w:firstLine="539"/>
        <w:jc w:val="both"/>
        <w:rPr>
          <w:rFonts w:ascii="Times New Roman" w:hAnsi="Times New Roman" w:cs="Times New Roman"/>
          <w:sz w:val="24"/>
          <w:szCs w:val="24"/>
        </w:rPr>
      </w:pPr>
      <w:r w:rsidRPr="0029718F">
        <w:rPr>
          <w:rFonts w:ascii="Times New Roman" w:hAnsi="Times New Roman" w:cs="Times New Roman"/>
          <w:sz w:val="24"/>
          <w:szCs w:val="24"/>
        </w:rPr>
        <w:t>Уменьшение возможного социально-экономического ущерба вследствие происшествий и ЧС в результате ускорения реагирования и улучшения взаимодействия ЭОС при вызовах (сообщениях о происшествиях) от населения.</w:t>
      </w:r>
    </w:p>
    <w:p w:rsidR="00BF1127" w:rsidRPr="0029718F" w:rsidRDefault="00BF1127" w:rsidP="00144435">
      <w:pPr>
        <w:pStyle w:val="ConsPlusNormal"/>
        <w:ind w:firstLine="539"/>
        <w:jc w:val="both"/>
        <w:rPr>
          <w:rFonts w:ascii="Times New Roman" w:hAnsi="Times New Roman" w:cs="Times New Roman"/>
          <w:sz w:val="24"/>
          <w:szCs w:val="24"/>
        </w:rPr>
      </w:pPr>
      <w:r w:rsidRPr="0029718F">
        <w:rPr>
          <w:rFonts w:ascii="Times New Roman" w:hAnsi="Times New Roman" w:cs="Times New Roman"/>
          <w:sz w:val="24"/>
          <w:szCs w:val="24"/>
        </w:rPr>
        <w:t>Задачи подпрограммы:</w:t>
      </w:r>
    </w:p>
    <w:p w:rsidR="00BF1127" w:rsidRPr="0029718F" w:rsidRDefault="00BF1127" w:rsidP="00144435">
      <w:pPr>
        <w:pStyle w:val="ConsPlusNormal"/>
        <w:ind w:firstLine="539"/>
        <w:jc w:val="both"/>
        <w:rPr>
          <w:rFonts w:ascii="Times New Roman" w:hAnsi="Times New Roman" w:cs="Times New Roman"/>
          <w:sz w:val="24"/>
          <w:szCs w:val="24"/>
        </w:rPr>
      </w:pPr>
      <w:r w:rsidRPr="0029718F">
        <w:rPr>
          <w:rFonts w:ascii="Times New Roman" w:hAnsi="Times New Roman" w:cs="Times New Roman"/>
          <w:sz w:val="24"/>
          <w:szCs w:val="24"/>
        </w:rPr>
        <w:t>- организация комплекса мер, обеспечивающих ускорение реагирования и улучшение взаимодействия ЭОС при вызовах (сообщениях о происшествиях) от населения посредством развернутой системы-112 Людиновского района Калужской области:</w:t>
      </w:r>
    </w:p>
    <w:p w:rsidR="00BF1127" w:rsidRPr="0029718F" w:rsidRDefault="00BF1127" w:rsidP="00144435">
      <w:pPr>
        <w:pStyle w:val="ConsPlusNormal"/>
        <w:ind w:firstLine="539"/>
        <w:jc w:val="both"/>
        <w:rPr>
          <w:rFonts w:ascii="Times New Roman" w:hAnsi="Times New Roman" w:cs="Times New Roman"/>
          <w:sz w:val="24"/>
          <w:szCs w:val="24"/>
        </w:rPr>
      </w:pPr>
      <w:r w:rsidRPr="0029718F">
        <w:rPr>
          <w:rFonts w:ascii="Times New Roman" w:hAnsi="Times New Roman" w:cs="Times New Roman"/>
          <w:sz w:val="24"/>
          <w:szCs w:val="24"/>
        </w:rPr>
        <w:t>- организация удобного вызова ЭОС по принципу "одного окна";</w:t>
      </w:r>
    </w:p>
    <w:p w:rsidR="00BF1127" w:rsidRPr="0029718F" w:rsidRDefault="00BF1127" w:rsidP="00144435">
      <w:pPr>
        <w:pStyle w:val="ConsPlusNormal"/>
        <w:ind w:firstLine="539"/>
        <w:jc w:val="both"/>
        <w:rPr>
          <w:rFonts w:ascii="Times New Roman" w:hAnsi="Times New Roman" w:cs="Times New Roman"/>
          <w:sz w:val="24"/>
          <w:szCs w:val="24"/>
        </w:rPr>
      </w:pPr>
      <w:r w:rsidRPr="0029718F">
        <w:rPr>
          <w:rFonts w:ascii="Times New Roman" w:hAnsi="Times New Roman" w:cs="Times New Roman"/>
          <w:sz w:val="24"/>
          <w:szCs w:val="24"/>
        </w:rPr>
        <w:lastRenderedPageBreak/>
        <w:t>- организация комплекса мер по оповещению населения, исключение людских потерь при аварии на гидроузлах и др. видах ЧС.</w:t>
      </w:r>
    </w:p>
    <w:p w:rsidR="00BF1127" w:rsidRPr="0029718F" w:rsidRDefault="00BF1127">
      <w:pPr>
        <w:pStyle w:val="ConsPlusNormal"/>
        <w:jc w:val="both"/>
        <w:rPr>
          <w:rFonts w:ascii="Times New Roman" w:hAnsi="Times New Roman" w:cs="Times New Roman"/>
          <w:sz w:val="24"/>
          <w:szCs w:val="24"/>
        </w:rPr>
      </w:pP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СВЕДЕНИЯ</w:t>
      </w:r>
    </w:p>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об индикаторах подпрограммы и их значениях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68"/>
        <w:gridCol w:w="559"/>
        <w:gridCol w:w="664"/>
        <w:gridCol w:w="844"/>
        <w:gridCol w:w="604"/>
        <w:gridCol w:w="604"/>
        <w:gridCol w:w="604"/>
        <w:gridCol w:w="604"/>
        <w:gridCol w:w="604"/>
        <w:gridCol w:w="604"/>
        <w:gridCol w:w="604"/>
      </w:tblGrid>
      <w:tr w:rsidR="0029718F" w:rsidRPr="0029718F">
        <w:tc>
          <w:tcPr>
            <w:tcW w:w="45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N п/п</w:t>
            </w:r>
          </w:p>
        </w:tc>
        <w:tc>
          <w:tcPr>
            <w:tcW w:w="2268"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Наименование показателя</w:t>
            </w:r>
          </w:p>
        </w:tc>
        <w:tc>
          <w:tcPr>
            <w:tcW w:w="559"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Ед. изм.</w:t>
            </w:r>
          </w:p>
        </w:tc>
        <w:tc>
          <w:tcPr>
            <w:tcW w:w="5736" w:type="dxa"/>
            <w:gridSpan w:val="9"/>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Значение по годам:</w:t>
            </w:r>
          </w:p>
        </w:tc>
      </w:tr>
      <w:tr w:rsidR="0029718F" w:rsidRPr="0029718F">
        <w:tc>
          <w:tcPr>
            <w:tcW w:w="454" w:type="dxa"/>
            <w:vMerge/>
          </w:tcPr>
          <w:p w:rsidR="00BF1127" w:rsidRPr="0029718F" w:rsidRDefault="00BF1127">
            <w:pPr>
              <w:pStyle w:val="ConsPlusNormal"/>
              <w:rPr>
                <w:rFonts w:ascii="Times New Roman" w:hAnsi="Times New Roman" w:cs="Times New Roman"/>
                <w:sz w:val="24"/>
                <w:szCs w:val="24"/>
              </w:rPr>
            </w:pPr>
          </w:p>
        </w:tc>
        <w:tc>
          <w:tcPr>
            <w:tcW w:w="2268" w:type="dxa"/>
            <w:vMerge/>
          </w:tcPr>
          <w:p w:rsidR="00BF1127" w:rsidRPr="0029718F" w:rsidRDefault="00BF1127">
            <w:pPr>
              <w:pStyle w:val="ConsPlusNormal"/>
              <w:rPr>
                <w:rFonts w:ascii="Times New Roman" w:hAnsi="Times New Roman" w:cs="Times New Roman"/>
                <w:sz w:val="24"/>
                <w:szCs w:val="24"/>
              </w:rPr>
            </w:pPr>
          </w:p>
        </w:tc>
        <w:tc>
          <w:tcPr>
            <w:tcW w:w="559" w:type="dxa"/>
            <w:vMerge/>
          </w:tcPr>
          <w:p w:rsidR="00BF1127" w:rsidRPr="0029718F" w:rsidRDefault="00BF1127">
            <w:pPr>
              <w:pStyle w:val="ConsPlusNormal"/>
              <w:rPr>
                <w:rFonts w:ascii="Times New Roman" w:hAnsi="Times New Roman" w:cs="Times New Roman"/>
                <w:sz w:val="24"/>
                <w:szCs w:val="24"/>
              </w:rPr>
            </w:pPr>
          </w:p>
        </w:tc>
        <w:tc>
          <w:tcPr>
            <w:tcW w:w="66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2017, факт</w:t>
            </w:r>
          </w:p>
        </w:tc>
        <w:tc>
          <w:tcPr>
            <w:tcW w:w="844" w:type="dxa"/>
            <w:vMerge w:val="restart"/>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2018, оценка</w:t>
            </w:r>
          </w:p>
        </w:tc>
        <w:tc>
          <w:tcPr>
            <w:tcW w:w="4228" w:type="dxa"/>
            <w:gridSpan w:val="7"/>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реализации подпрограммы</w:t>
            </w:r>
          </w:p>
        </w:tc>
      </w:tr>
      <w:tr w:rsidR="0029718F" w:rsidRPr="0029718F">
        <w:tc>
          <w:tcPr>
            <w:tcW w:w="454" w:type="dxa"/>
            <w:vMerge/>
          </w:tcPr>
          <w:p w:rsidR="00BF1127" w:rsidRPr="0029718F" w:rsidRDefault="00BF1127">
            <w:pPr>
              <w:pStyle w:val="ConsPlusNormal"/>
              <w:rPr>
                <w:rFonts w:ascii="Times New Roman" w:hAnsi="Times New Roman" w:cs="Times New Roman"/>
                <w:sz w:val="24"/>
                <w:szCs w:val="24"/>
              </w:rPr>
            </w:pPr>
          </w:p>
        </w:tc>
        <w:tc>
          <w:tcPr>
            <w:tcW w:w="2268" w:type="dxa"/>
            <w:vMerge/>
          </w:tcPr>
          <w:p w:rsidR="00BF1127" w:rsidRPr="0029718F" w:rsidRDefault="00BF1127">
            <w:pPr>
              <w:pStyle w:val="ConsPlusNormal"/>
              <w:rPr>
                <w:rFonts w:ascii="Times New Roman" w:hAnsi="Times New Roman" w:cs="Times New Roman"/>
                <w:sz w:val="24"/>
                <w:szCs w:val="24"/>
              </w:rPr>
            </w:pPr>
          </w:p>
        </w:tc>
        <w:tc>
          <w:tcPr>
            <w:tcW w:w="559" w:type="dxa"/>
            <w:vMerge/>
          </w:tcPr>
          <w:p w:rsidR="00BF1127" w:rsidRPr="0029718F" w:rsidRDefault="00BF1127">
            <w:pPr>
              <w:pStyle w:val="ConsPlusNormal"/>
              <w:rPr>
                <w:rFonts w:ascii="Times New Roman" w:hAnsi="Times New Roman" w:cs="Times New Roman"/>
                <w:sz w:val="24"/>
                <w:szCs w:val="24"/>
              </w:rPr>
            </w:pPr>
          </w:p>
        </w:tc>
        <w:tc>
          <w:tcPr>
            <w:tcW w:w="664" w:type="dxa"/>
            <w:vMerge/>
          </w:tcPr>
          <w:p w:rsidR="00BF1127" w:rsidRPr="0029718F" w:rsidRDefault="00BF1127">
            <w:pPr>
              <w:pStyle w:val="ConsPlusNormal"/>
              <w:rPr>
                <w:rFonts w:ascii="Times New Roman" w:hAnsi="Times New Roman" w:cs="Times New Roman"/>
                <w:sz w:val="24"/>
                <w:szCs w:val="24"/>
              </w:rPr>
            </w:pPr>
          </w:p>
        </w:tc>
        <w:tc>
          <w:tcPr>
            <w:tcW w:w="844" w:type="dxa"/>
            <w:vMerge/>
          </w:tcPr>
          <w:p w:rsidR="00BF1127" w:rsidRPr="0029718F" w:rsidRDefault="00BF1127">
            <w:pPr>
              <w:pStyle w:val="ConsPlusNormal"/>
              <w:rPr>
                <w:rFonts w:ascii="Times New Roman" w:hAnsi="Times New Roman" w:cs="Times New Roman"/>
                <w:sz w:val="24"/>
                <w:szCs w:val="24"/>
              </w:rPr>
            </w:pP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60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29718F" w:rsidRPr="0029718F">
        <w:tc>
          <w:tcPr>
            <w:tcW w:w="9017" w:type="dxa"/>
            <w:gridSpan w:val="12"/>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"Организация деятельности муниципального казенного учреждения "Единая дежурная диспетчерская служба"</w:t>
            </w:r>
          </w:p>
        </w:tc>
      </w:tr>
      <w:tr w:rsidR="0029718F"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1</w:t>
            </w:r>
          </w:p>
        </w:tc>
        <w:tc>
          <w:tcPr>
            <w:tcW w:w="2268" w:type="dxa"/>
          </w:tcPr>
          <w:p w:rsidR="00BF1127" w:rsidRPr="0029718F" w:rsidRDefault="00BF1127" w:rsidP="00C75C62">
            <w:pPr>
              <w:pStyle w:val="ConsPlusNormal"/>
              <w:rPr>
                <w:rFonts w:ascii="Times New Roman" w:hAnsi="Times New Roman" w:cs="Times New Roman"/>
                <w:sz w:val="24"/>
                <w:szCs w:val="24"/>
              </w:rPr>
            </w:pPr>
            <w:r w:rsidRPr="0029718F">
              <w:rPr>
                <w:rFonts w:ascii="Times New Roman" w:hAnsi="Times New Roman" w:cs="Times New Roman"/>
                <w:sz w:val="24"/>
                <w:szCs w:val="24"/>
              </w:rPr>
              <w:t>Сокращение среднего времени прибытия ЭОС по вызовам (от населения к месту происшествия (нарастающим итогом)</w:t>
            </w:r>
          </w:p>
        </w:tc>
        <w:tc>
          <w:tcPr>
            <w:tcW w:w="559" w:type="dxa"/>
          </w:tcPr>
          <w:p w:rsidR="00BF1127" w:rsidRPr="0029718F" w:rsidRDefault="00BF1127">
            <w:pPr>
              <w:pStyle w:val="ConsPlusNormal"/>
              <w:rPr>
                <w:rFonts w:ascii="Times New Roman" w:hAnsi="Times New Roman" w:cs="Times New Roman"/>
                <w:sz w:val="24"/>
                <w:szCs w:val="24"/>
              </w:rPr>
            </w:pPr>
          </w:p>
        </w:tc>
        <w:tc>
          <w:tcPr>
            <w:tcW w:w="6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14,4</w:t>
            </w:r>
          </w:p>
        </w:tc>
        <w:tc>
          <w:tcPr>
            <w:tcW w:w="84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13,9</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13,4</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12,9</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12,5</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12,2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11,9</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11,7</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11,5</w:t>
            </w:r>
          </w:p>
        </w:tc>
      </w:tr>
      <w:tr w:rsidR="0029718F" w:rsidRPr="0029718F">
        <w:tc>
          <w:tcPr>
            <w:tcW w:w="454" w:type="dxa"/>
          </w:tcPr>
          <w:p w:rsidR="00BF1127" w:rsidRPr="0029718F" w:rsidRDefault="00BF1127">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2</w:t>
            </w:r>
          </w:p>
        </w:tc>
        <w:tc>
          <w:tcPr>
            <w:tcW w:w="2268" w:type="dxa"/>
          </w:tcPr>
          <w:p w:rsidR="00BF1127" w:rsidRPr="0029718F" w:rsidRDefault="00BF1127">
            <w:pPr>
              <w:pStyle w:val="ConsPlusNormal"/>
              <w:rPr>
                <w:rFonts w:ascii="Times New Roman" w:hAnsi="Times New Roman" w:cs="Times New Roman"/>
                <w:sz w:val="24"/>
                <w:szCs w:val="24"/>
              </w:rPr>
            </w:pPr>
            <w:r w:rsidRPr="0029718F">
              <w:rPr>
                <w:rFonts w:ascii="Times New Roman" w:hAnsi="Times New Roman" w:cs="Times New Roman"/>
                <w:sz w:val="24"/>
                <w:szCs w:val="24"/>
              </w:rPr>
              <w:t>Увеличение коэффициента реагирования ПСП на ДТП</w:t>
            </w:r>
          </w:p>
        </w:tc>
        <w:tc>
          <w:tcPr>
            <w:tcW w:w="559" w:type="dxa"/>
          </w:tcPr>
          <w:p w:rsidR="00BF1127" w:rsidRPr="0029718F" w:rsidRDefault="00BF1127">
            <w:pPr>
              <w:pStyle w:val="ConsPlusNormal"/>
              <w:rPr>
                <w:rFonts w:ascii="Times New Roman" w:hAnsi="Times New Roman" w:cs="Times New Roman"/>
                <w:sz w:val="24"/>
                <w:szCs w:val="24"/>
              </w:rPr>
            </w:pPr>
          </w:p>
        </w:tc>
        <w:tc>
          <w:tcPr>
            <w:tcW w:w="66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0,67</w:t>
            </w:r>
          </w:p>
        </w:tc>
        <w:tc>
          <w:tcPr>
            <w:tcW w:w="84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0,78</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0,80</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0,82</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0,84</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0,86</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0,88</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0,9</w:t>
            </w:r>
          </w:p>
        </w:tc>
        <w:tc>
          <w:tcPr>
            <w:tcW w:w="604" w:type="dxa"/>
          </w:tcPr>
          <w:p w:rsidR="00BF1127" w:rsidRPr="0029718F" w:rsidRDefault="00BF1127">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0,92</w:t>
            </w:r>
          </w:p>
        </w:tc>
      </w:tr>
    </w:tbl>
    <w:p w:rsidR="007962C2" w:rsidRPr="0029718F" w:rsidRDefault="007962C2" w:rsidP="007962C2">
      <w:pPr>
        <w:pStyle w:val="ConsPlusNormal"/>
        <w:spacing w:after="120"/>
        <w:jc w:val="center"/>
        <w:rPr>
          <w:rFonts w:ascii="Times New Roman" w:hAnsi="Times New Roman" w:cs="Times New Roman"/>
          <w:sz w:val="24"/>
          <w:szCs w:val="24"/>
        </w:rPr>
      </w:pPr>
    </w:p>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3. Объем финансирования подпрограммы</w:t>
      </w:r>
    </w:p>
    <w:p w:rsidR="00BF1127" w:rsidRPr="0029718F" w:rsidRDefault="00BF1127" w:rsidP="007962C2">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Весь объем финансовых ресурсов, необходимых для реализации муниципальной подпрограммы, планируется за счет средств бюджета муниципального района.</w:t>
      </w:r>
    </w:p>
    <w:p w:rsidR="00BF1127" w:rsidRPr="0029718F" w:rsidRDefault="00BF1127" w:rsidP="007962C2">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Объемы, условия и порядок финансирования подпрограммы ежегодно уточняются в соответствии с объемами финансирования, определяемыми решением Людиновского Районного Собрания о бюджете муниципального района на очередной финансовый год.</w:t>
      </w:r>
    </w:p>
    <w:p w:rsidR="00BF1127" w:rsidRPr="0029718F" w:rsidRDefault="00BF1127" w:rsidP="007962C2">
      <w:pPr>
        <w:pStyle w:val="ConsPlusNormal"/>
        <w:spacing w:after="120"/>
        <w:jc w:val="both"/>
        <w:rPr>
          <w:rFonts w:ascii="Times New Roman" w:hAnsi="Times New Roman" w:cs="Times New Roman"/>
          <w:sz w:val="24"/>
          <w:szCs w:val="24"/>
        </w:rPr>
      </w:pPr>
    </w:p>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3.1. Общий объем финансовых ресурсов для реализации</w:t>
      </w:r>
    </w:p>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подпрограммы</w:t>
      </w:r>
    </w:p>
    <w:p w:rsidR="00BF1127" w:rsidRPr="0029718F" w:rsidRDefault="00BF1127" w:rsidP="007962C2">
      <w:pPr>
        <w:pStyle w:val="ConsPlusNormal"/>
        <w:spacing w:after="120"/>
        <w:jc w:val="right"/>
        <w:rPr>
          <w:rFonts w:ascii="Times New Roman" w:hAnsi="Times New Roman" w:cs="Times New Roman"/>
          <w:sz w:val="24"/>
          <w:szCs w:val="24"/>
        </w:rPr>
      </w:pPr>
      <w:r w:rsidRPr="0029718F">
        <w:rPr>
          <w:rFonts w:ascii="Times New Roman" w:hAnsi="Times New Roman" w:cs="Times New Roman"/>
          <w:sz w:val="24"/>
          <w:szCs w:val="24"/>
        </w:rPr>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964"/>
        <w:gridCol w:w="784"/>
        <w:gridCol w:w="784"/>
        <w:gridCol w:w="784"/>
        <w:gridCol w:w="784"/>
        <w:gridCol w:w="784"/>
        <w:gridCol w:w="784"/>
        <w:gridCol w:w="784"/>
      </w:tblGrid>
      <w:tr w:rsidR="00BF1127" w:rsidRPr="0029718F">
        <w:tc>
          <w:tcPr>
            <w:tcW w:w="2551" w:type="dxa"/>
            <w:vMerge w:val="restart"/>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Наименование показателя</w:t>
            </w:r>
          </w:p>
        </w:tc>
        <w:tc>
          <w:tcPr>
            <w:tcW w:w="964" w:type="dxa"/>
            <w:vMerge w:val="restart"/>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Всего (тыс. руб.)</w:t>
            </w:r>
          </w:p>
        </w:tc>
        <w:tc>
          <w:tcPr>
            <w:tcW w:w="5488" w:type="dxa"/>
            <w:gridSpan w:val="7"/>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в том числе по годам</w:t>
            </w:r>
          </w:p>
        </w:tc>
      </w:tr>
      <w:tr w:rsidR="00BF1127" w:rsidRPr="0029718F">
        <w:tc>
          <w:tcPr>
            <w:tcW w:w="2551" w:type="dxa"/>
            <w:vMerge/>
          </w:tcPr>
          <w:p w:rsidR="00BF1127" w:rsidRPr="0029718F" w:rsidRDefault="00BF1127" w:rsidP="007962C2">
            <w:pPr>
              <w:pStyle w:val="ConsPlusNormal"/>
              <w:spacing w:after="120"/>
              <w:rPr>
                <w:rFonts w:ascii="Times New Roman" w:hAnsi="Times New Roman" w:cs="Times New Roman"/>
                <w:sz w:val="24"/>
                <w:szCs w:val="24"/>
              </w:rPr>
            </w:pPr>
          </w:p>
        </w:tc>
        <w:tc>
          <w:tcPr>
            <w:tcW w:w="964" w:type="dxa"/>
            <w:vMerge/>
          </w:tcPr>
          <w:p w:rsidR="00BF1127" w:rsidRPr="0029718F" w:rsidRDefault="00BF1127" w:rsidP="007962C2">
            <w:pPr>
              <w:pStyle w:val="ConsPlusNormal"/>
              <w:spacing w:after="120"/>
              <w:rPr>
                <w:rFonts w:ascii="Times New Roman" w:hAnsi="Times New Roman" w:cs="Times New Roman"/>
                <w:sz w:val="24"/>
                <w:szCs w:val="24"/>
              </w:rPr>
            </w:pPr>
          </w:p>
        </w:tc>
        <w:tc>
          <w:tcPr>
            <w:tcW w:w="78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2019</w:t>
            </w:r>
          </w:p>
        </w:tc>
        <w:tc>
          <w:tcPr>
            <w:tcW w:w="78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2020</w:t>
            </w:r>
          </w:p>
        </w:tc>
        <w:tc>
          <w:tcPr>
            <w:tcW w:w="78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2021</w:t>
            </w:r>
          </w:p>
        </w:tc>
        <w:tc>
          <w:tcPr>
            <w:tcW w:w="78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2022</w:t>
            </w:r>
          </w:p>
        </w:tc>
        <w:tc>
          <w:tcPr>
            <w:tcW w:w="78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2023</w:t>
            </w:r>
          </w:p>
        </w:tc>
        <w:tc>
          <w:tcPr>
            <w:tcW w:w="78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2024</w:t>
            </w:r>
          </w:p>
        </w:tc>
        <w:tc>
          <w:tcPr>
            <w:tcW w:w="78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2025</w:t>
            </w:r>
          </w:p>
        </w:tc>
      </w:tr>
      <w:tr w:rsidR="00E14E5A" w:rsidRPr="0029718F">
        <w:tc>
          <w:tcPr>
            <w:tcW w:w="2551" w:type="dxa"/>
          </w:tcPr>
          <w:p w:rsidR="00E14E5A" w:rsidRPr="0029718F" w:rsidRDefault="00E14E5A" w:rsidP="007962C2">
            <w:pPr>
              <w:pStyle w:val="ConsPlusNormal"/>
              <w:rPr>
                <w:rFonts w:ascii="Times New Roman" w:hAnsi="Times New Roman" w:cs="Times New Roman"/>
                <w:sz w:val="24"/>
                <w:szCs w:val="24"/>
              </w:rPr>
            </w:pPr>
            <w:r w:rsidRPr="0029718F">
              <w:rPr>
                <w:rFonts w:ascii="Times New Roman" w:hAnsi="Times New Roman" w:cs="Times New Roman"/>
                <w:sz w:val="24"/>
                <w:szCs w:val="24"/>
              </w:rPr>
              <w:t>ВСЕГО</w:t>
            </w:r>
          </w:p>
        </w:tc>
        <w:tc>
          <w:tcPr>
            <w:tcW w:w="964" w:type="dxa"/>
          </w:tcPr>
          <w:p w:rsidR="00E14E5A" w:rsidRPr="0029718F" w:rsidRDefault="007C37E4"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38283,6</w:t>
            </w:r>
          </w:p>
        </w:tc>
        <w:tc>
          <w:tcPr>
            <w:tcW w:w="784" w:type="dxa"/>
          </w:tcPr>
          <w:p w:rsidR="00E14E5A" w:rsidRPr="0029718F" w:rsidRDefault="00E14E5A"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4835,3</w:t>
            </w:r>
          </w:p>
        </w:tc>
        <w:tc>
          <w:tcPr>
            <w:tcW w:w="784" w:type="dxa"/>
          </w:tcPr>
          <w:p w:rsidR="00E14E5A" w:rsidRPr="0029718F" w:rsidRDefault="00E14E5A"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5082,6</w:t>
            </w:r>
          </w:p>
        </w:tc>
        <w:tc>
          <w:tcPr>
            <w:tcW w:w="784" w:type="dxa"/>
          </w:tcPr>
          <w:p w:rsidR="00E14E5A" w:rsidRPr="0029718F" w:rsidRDefault="00E14E5A"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E14E5A" w:rsidRPr="0029718F" w:rsidRDefault="00E14E5A"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E14E5A" w:rsidRPr="0029718F" w:rsidRDefault="00E14E5A"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E14E5A" w:rsidRPr="0029718F" w:rsidRDefault="00E14E5A"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c>
          <w:tcPr>
            <w:tcW w:w="784" w:type="dxa"/>
          </w:tcPr>
          <w:p w:rsidR="00E14E5A" w:rsidRPr="0029718F" w:rsidRDefault="007C37E4"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r>
      <w:tr w:rsidR="0029718F" w:rsidRPr="0029718F">
        <w:tc>
          <w:tcPr>
            <w:tcW w:w="2551" w:type="dxa"/>
          </w:tcPr>
          <w:p w:rsidR="00BF1127" w:rsidRPr="0029718F" w:rsidRDefault="00BF1127" w:rsidP="007962C2">
            <w:pPr>
              <w:pStyle w:val="ConsPlusNormal"/>
              <w:rPr>
                <w:rFonts w:ascii="Times New Roman" w:hAnsi="Times New Roman" w:cs="Times New Roman"/>
                <w:sz w:val="24"/>
                <w:szCs w:val="24"/>
              </w:rPr>
            </w:pPr>
            <w:r w:rsidRPr="0029718F">
              <w:rPr>
                <w:rFonts w:ascii="Times New Roman" w:hAnsi="Times New Roman" w:cs="Times New Roman"/>
                <w:sz w:val="24"/>
                <w:szCs w:val="24"/>
              </w:rPr>
              <w:t>в том числе:</w:t>
            </w:r>
          </w:p>
        </w:tc>
        <w:tc>
          <w:tcPr>
            <w:tcW w:w="964" w:type="dxa"/>
          </w:tcPr>
          <w:p w:rsidR="00BF1127" w:rsidRPr="0029718F" w:rsidRDefault="00BF1127" w:rsidP="007962C2">
            <w:pPr>
              <w:pStyle w:val="ConsPlusNormal"/>
              <w:rPr>
                <w:rFonts w:ascii="Times New Roman" w:hAnsi="Times New Roman" w:cs="Times New Roman"/>
                <w:sz w:val="24"/>
                <w:szCs w:val="24"/>
              </w:rPr>
            </w:pPr>
          </w:p>
        </w:tc>
        <w:tc>
          <w:tcPr>
            <w:tcW w:w="784" w:type="dxa"/>
          </w:tcPr>
          <w:p w:rsidR="00BF1127" w:rsidRPr="0029718F" w:rsidRDefault="00BF1127" w:rsidP="007962C2">
            <w:pPr>
              <w:pStyle w:val="ConsPlusNormal"/>
              <w:rPr>
                <w:rFonts w:ascii="Times New Roman" w:hAnsi="Times New Roman" w:cs="Times New Roman"/>
                <w:sz w:val="24"/>
                <w:szCs w:val="24"/>
              </w:rPr>
            </w:pPr>
          </w:p>
        </w:tc>
        <w:tc>
          <w:tcPr>
            <w:tcW w:w="784" w:type="dxa"/>
          </w:tcPr>
          <w:p w:rsidR="00BF1127" w:rsidRPr="0029718F" w:rsidRDefault="00BF1127" w:rsidP="007962C2">
            <w:pPr>
              <w:pStyle w:val="ConsPlusNormal"/>
              <w:rPr>
                <w:rFonts w:ascii="Times New Roman" w:hAnsi="Times New Roman" w:cs="Times New Roman"/>
                <w:sz w:val="24"/>
                <w:szCs w:val="24"/>
              </w:rPr>
            </w:pPr>
          </w:p>
        </w:tc>
        <w:tc>
          <w:tcPr>
            <w:tcW w:w="784" w:type="dxa"/>
          </w:tcPr>
          <w:p w:rsidR="00BF1127" w:rsidRPr="0029718F" w:rsidRDefault="00BF1127" w:rsidP="007962C2">
            <w:pPr>
              <w:pStyle w:val="ConsPlusNormal"/>
              <w:rPr>
                <w:rFonts w:ascii="Times New Roman" w:hAnsi="Times New Roman" w:cs="Times New Roman"/>
                <w:sz w:val="24"/>
                <w:szCs w:val="24"/>
              </w:rPr>
            </w:pPr>
          </w:p>
        </w:tc>
        <w:tc>
          <w:tcPr>
            <w:tcW w:w="784" w:type="dxa"/>
          </w:tcPr>
          <w:p w:rsidR="00BF1127" w:rsidRPr="0029718F" w:rsidRDefault="00BF1127" w:rsidP="007962C2">
            <w:pPr>
              <w:pStyle w:val="ConsPlusNormal"/>
              <w:rPr>
                <w:rFonts w:ascii="Times New Roman" w:hAnsi="Times New Roman" w:cs="Times New Roman"/>
                <w:sz w:val="24"/>
                <w:szCs w:val="24"/>
              </w:rPr>
            </w:pPr>
          </w:p>
        </w:tc>
        <w:tc>
          <w:tcPr>
            <w:tcW w:w="784" w:type="dxa"/>
          </w:tcPr>
          <w:p w:rsidR="00BF1127" w:rsidRPr="0029718F" w:rsidRDefault="00BF1127" w:rsidP="007962C2">
            <w:pPr>
              <w:pStyle w:val="ConsPlusNormal"/>
              <w:rPr>
                <w:rFonts w:ascii="Times New Roman" w:hAnsi="Times New Roman" w:cs="Times New Roman"/>
                <w:sz w:val="24"/>
                <w:szCs w:val="24"/>
              </w:rPr>
            </w:pPr>
          </w:p>
        </w:tc>
        <w:tc>
          <w:tcPr>
            <w:tcW w:w="784" w:type="dxa"/>
          </w:tcPr>
          <w:p w:rsidR="00BF1127" w:rsidRPr="0029718F" w:rsidRDefault="00BF1127" w:rsidP="007962C2">
            <w:pPr>
              <w:pStyle w:val="ConsPlusNormal"/>
              <w:rPr>
                <w:rFonts w:ascii="Times New Roman" w:hAnsi="Times New Roman" w:cs="Times New Roman"/>
                <w:sz w:val="24"/>
                <w:szCs w:val="24"/>
              </w:rPr>
            </w:pPr>
          </w:p>
        </w:tc>
        <w:tc>
          <w:tcPr>
            <w:tcW w:w="784" w:type="dxa"/>
          </w:tcPr>
          <w:p w:rsidR="00BF1127" w:rsidRPr="0029718F" w:rsidRDefault="00BF1127" w:rsidP="007962C2">
            <w:pPr>
              <w:pStyle w:val="ConsPlusNormal"/>
              <w:rPr>
                <w:rFonts w:ascii="Times New Roman" w:hAnsi="Times New Roman" w:cs="Times New Roman"/>
                <w:sz w:val="24"/>
                <w:szCs w:val="24"/>
              </w:rPr>
            </w:pPr>
          </w:p>
        </w:tc>
      </w:tr>
      <w:tr w:rsidR="00C75C62" w:rsidRPr="0029718F">
        <w:tc>
          <w:tcPr>
            <w:tcW w:w="2551" w:type="dxa"/>
          </w:tcPr>
          <w:p w:rsidR="00C75C62" w:rsidRPr="0029718F" w:rsidRDefault="00C75C62" w:rsidP="007962C2">
            <w:pPr>
              <w:pStyle w:val="ConsPlusNormal"/>
              <w:rPr>
                <w:rFonts w:ascii="Times New Roman" w:hAnsi="Times New Roman" w:cs="Times New Roman"/>
                <w:sz w:val="24"/>
                <w:szCs w:val="24"/>
              </w:rPr>
            </w:pPr>
            <w:r w:rsidRPr="0029718F">
              <w:rPr>
                <w:rFonts w:ascii="Times New Roman" w:hAnsi="Times New Roman" w:cs="Times New Roman"/>
                <w:sz w:val="24"/>
                <w:szCs w:val="24"/>
              </w:rPr>
              <w:t xml:space="preserve">по источникам финансирования, </w:t>
            </w:r>
            <w:r w:rsidRPr="0029718F">
              <w:rPr>
                <w:rFonts w:ascii="Times New Roman" w:hAnsi="Times New Roman" w:cs="Times New Roman"/>
                <w:sz w:val="24"/>
                <w:szCs w:val="24"/>
              </w:rPr>
              <w:lastRenderedPageBreak/>
              <w:t>всего:</w:t>
            </w:r>
          </w:p>
        </w:tc>
        <w:tc>
          <w:tcPr>
            <w:tcW w:w="96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lastRenderedPageBreak/>
              <w:t>38283,6</w:t>
            </w:r>
          </w:p>
        </w:tc>
        <w:tc>
          <w:tcPr>
            <w:tcW w:w="78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4835,3</w:t>
            </w:r>
          </w:p>
        </w:tc>
        <w:tc>
          <w:tcPr>
            <w:tcW w:w="78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5082,6</w:t>
            </w:r>
          </w:p>
        </w:tc>
        <w:tc>
          <w:tcPr>
            <w:tcW w:w="78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c>
          <w:tcPr>
            <w:tcW w:w="784" w:type="dxa"/>
          </w:tcPr>
          <w:p w:rsidR="00C75C62" w:rsidRPr="0029718F" w:rsidRDefault="00C75C62" w:rsidP="00493844">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r>
      <w:tr w:rsidR="00C75C62" w:rsidRPr="0029718F">
        <w:tc>
          <w:tcPr>
            <w:tcW w:w="2551" w:type="dxa"/>
          </w:tcPr>
          <w:p w:rsidR="00C75C62" w:rsidRPr="0029718F" w:rsidRDefault="00C75C62" w:rsidP="007962C2">
            <w:pPr>
              <w:pStyle w:val="ConsPlusNormal"/>
              <w:rPr>
                <w:rFonts w:ascii="Times New Roman" w:hAnsi="Times New Roman" w:cs="Times New Roman"/>
                <w:sz w:val="24"/>
                <w:szCs w:val="24"/>
              </w:rPr>
            </w:pPr>
            <w:r w:rsidRPr="0029718F">
              <w:rPr>
                <w:rFonts w:ascii="Times New Roman" w:hAnsi="Times New Roman" w:cs="Times New Roman"/>
                <w:sz w:val="24"/>
                <w:szCs w:val="24"/>
              </w:rPr>
              <w:lastRenderedPageBreak/>
              <w:t>в том числе:</w:t>
            </w:r>
          </w:p>
        </w:tc>
        <w:tc>
          <w:tcPr>
            <w:tcW w:w="964" w:type="dxa"/>
          </w:tcPr>
          <w:p w:rsidR="00C75C62" w:rsidRPr="0029718F" w:rsidRDefault="00C75C62" w:rsidP="007962C2">
            <w:pPr>
              <w:pStyle w:val="ConsPlusNormal"/>
              <w:rPr>
                <w:rFonts w:ascii="Times New Roman" w:hAnsi="Times New Roman" w:cs="Times New Roman"/>
                <w:sz w:val="24"/>
                <w:szCs w:val="24"/>
              </w:rPr>
            </w:pPr>
          </w:p>
        </w:tc>
        <w:tc>
          <w:tcPr>
            <w:tcW w:w="784" w:type="dxa"/>
          </w:tcPr>
          <w:p w:rsidR="00C75C62" w:rsidRPr="0029718F" w:rsidRDefault="00C75C62" w:rsidP="007962C2">
            <w:pPr>
              <w:pStyle w:val="ConsPlusNormal"/>
              <w:rPr>
                <w:rFonts w:ascii="Times New Roman" w:hAnsi="Times New Roman" w:cs="Times New Roman"/>
                <w:sz w:val="24"/>
                <w:szCs w:val="24"/>
              </w:rPr>
            </w:pPr>
          </w:p>
        </w:tc>
        <w:tc>
          <w:tcPr>
            <w:tcW w:w="784" w:type="dxa"/>
          </w:tcPr>
          <w:p w:rsidR="00C75C62" w:rsidRPr="0029718F" w:rsidRDefault="00C75C62" w:rsidP="007962C2">
            <w:pPr>
              <w:pStyle w:val="ConsPlusNormal"/>
              <w:rPr>
                <w:rFonts w:ascii="Times New Roman" w:hAnsi="Times New Roman" w:cs="Times New Roman"/>
                <w:sz w:val="24"/>
                <w:szCs w:val="24"/>
              </w:rPr>
            </w:pPr>
          </w:p>
        </w:tc>
        <w:tc>
          <w:tcPr>
            <w:tcW w:w="784" w:type="dxa"/>
          </w:tcPr>
          <w:p w:rsidR="00C75C62" w:rsidRPr="0029718F" w:rsidRDefault="00C75C62" w:rsidP="007962C2">
            <w:pPr>
              <w:pStyle w:val="ConsPlusNormal"/>
              <w:rPr>
                <w:rFonts w:ascii="Times New Roman" w:hAnsi="Times New Roman" w:cs="Times New Roman"/>
                <w:sz w:val="24"/>
                <w:szCs w:val="24"/>
              </w:rPr>
            </w:pPr>
          </w:p>
        </w:tc>
        <w:tc>
          <w:tcPr>
            <w:tcW w:w="784" w:type="dxa"/>
          </w:tcPr>
          <w:p w:rsidR="00C75C62" w:rsidRPr="0029718F" w:rsidRDefault="00C75C62" w:rsidP="007962C2">
            <w:pPr>
              <w:pStyle w:val="ConsPlusNormal"/>
              <w:rPr>
                <w:rFonts w:ascii="Times New Roman" w:hAnsi="Times New Roman" w:cs="Times New Roman"/>
                <w:sz w:val="24"/>
                <w:szCs w:val="24"/>
              </w:rPr>
            </w:pPr>
          </w:p>
        </w:tc>
        <w:tc>
          <w:tcPr>
            <w:tcW w:w="784" w:type="dxa"/>
          </w:tcPr>
          <w:p w:rsidR="00C75C62" w:rsidRPr="0029718F" w:rsidRDefault="00C75C62" w:rsidP="007962C2">
            <w:pPr>
              <w:pStyle w:val="ConsPlusNormal"/>
              <w:rPr>
                <w:rFonts w:ascii="Times New Roman" w:hAnsi="Times New Roman" w:cs="Times New Roman"/>
                <w:sz w:val="24"/>
                <w:szCs w:val="24"/>
              </w:rPr>
            </w:pPr>
          </w:p>
        </w:tc>
        <w:tc>
          <w:tcPr>
            <w:tcW w:w="784" w:type="dxa"/>
          </w:tcPr>
          <w:p w:rsidR="00C75C62" w:rsidRPr="0029718F" w:rsidRDefault="00C75C62" w:rsidP="007962C2">
            <w:pPr>
              <w:pStyle w:val="ConsPlusNormal"/>
              <w:rPr>
                <w:rFonts w:ascii="Times New Roman" w:hAnsi="Times New Roman" w:cs="Times New Roman"/>
                <w:sz w:val="24"/>
                <w:szCs w:val="24"/>
              </w:rPr>
            </w:pPr>
          </w:p>
        </w:tc>
        <w:tc>
          <w:tcPr>
            <w:tcW w:w="784" w:type="dxa"/>
          </w:tcPr>
          <w:p w:rsidR="00C75C62" w:rsidRPr="0029718F" w:rsidRDefault="00C75C62" w:rsidP="007962C2">
            <w:pPr>
              <w:pStyle w:val="ConsPlusNormal"/>
              <w:rPr>
                <w:rFonts w:ascii="Times New Roman" w:hAnsi="Times New Roman" w:cs="Times New Roman"/>
                <w:sz w:val="24"/>
                <w:szCs w:val="24"/>
              </w:rPr>
            </w:pPr>
          </w:p>
        </w:tc>
      </w:tr>
      <w:tr w:rsidR="0029718F" w:rsidRPr="0029718F">
        <w:tc>
          <w:tcPr>
            <w:tcW w:w="2551" w:type="dxa"/>
          </w:tcPr>
          <w:p w:rsidR="00C75C62" w:rsidRPr="0029718F" w:rsidRDefault="00C75C62" w:rsidP="007962C2">
            <w:pPr>
              <w:pStyle w:val="ConsPlusNormal"/>
              <w:rPr>
                <w:rFonts w:ascii="Times New Roman" w:hAnsi="Times New Roman" w:cs="Times New Roman"/>
                <w:sz w:val="24"/>
                <w:szCs w:val="24"/>
              </w:rPr>
            </w:pPr>
            <w:r w:rsidRPr="0029718F">
              <w:rPr>
                <w:rFonts w:ascii="Times New Roman" w:hAnsi="Times New Roman" w:cs="Times New Roman"/>
                <w:sz w:val="24"/>
                <w:szCs w:val="24"/>
              </w:rPr>
              <w:t>средства районного бюджета</w:t>
            </w:r>
          </w:p>
        </w:tc>
        <w:tc>
          <w:tcPr>
            <w:tcW w:w="96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38283,6</w:t>
            </w:r>
          </w:p>
        </w:tc>
        <w:tc>
          <w:tcPr>
            <w:tcW w:w="78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4835,3</w:t>
            </w:r>
          </w:p>
        </w:tc>
        <w:tc>
          <w:tcPr>
            <w:tcW w:w="78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5082,6</w:t>
            </w:r>
          </w:p>
        </w:tc>
        <w:tc>
          <w:tcPr>
            <w:tcW w:w="78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5112,3</w:t>
            </w:r>
          </w:p>
        </w:tc>
        <w:tc>
          <w:tcPr>
            <w:tcW w:w="78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c>
          <w:tcPr>
            <w:tcW w:w="784" w:type="dxa"/>
          </w:tcPr>
          <w:p w:rsidR="00C75C62" w:rsidRPr="0029718F" w:rsidRDefault="00C75C62" w:rsidP="007962C2">
            <w:pPr>
              <w:pStyle w:val="ConsPlusNormal"/>
              <w:jc w:val="right"/>
              <w:rPr>
                <w:rFonts w:ascii="Times New Roman" w:hAnsi="Times New Roman" w:cs="Times New Roman"/>
                <w:sz w:val="24"/>
                <w:szCs w:val="24"/>
              </w:rPr>
            </w:pPr>
            <w:r w:rsidRPr="0029718F">
              <w:rPr>
                <w:rFonts w:ascii="Times New Roman" w:hAnsi="Times New Roman" w:cs="Times New Roman"/>
                <w:sz w:val="24"/>
                <w:szCs w:val="24"/>
              </w:rPr>
              <w:t>6514,4</w:t>
            </w:r>
          </w:p>
        </w:tc>
      </w:tr>
    </w:tbl>
    <w:p w:rsidR="00BF1127" w:rsidRPr="0029718F" w:rsidRDefault="00BF1127" w:rsidP="007962C2">
      <w:pPr>
        <w:pStyle w:val="ConsPlusNormal"/>
        <w:spacing w:after="120"/>
        <w:jc w:val="both"/>
        <w:rPr>
          <w:rFonts w:ascii="Times New Roman" w:hAnsi="Times New Roman" w:cs="Times New Roman"/>
          <w:sz w:val="24"/>
          <w:szCs w:val="24"/>
        </w:rPr>
      </w:pPr>
    </w:p>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4. Механизм реализации подпрограммы</w:t>
      </w:r>
    </w:p>
    <w:p w:rsidR="00BF1127" w:rsidRPr="0029718F" w:rsidRDefault="00BF1127" w:rsidP="007962C2">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Управление процессом и общий контроль за реализацией подпрограммы осуществляет администрация муниципального района "Город Людиново и Людиновский район".</w:t>
      </w:r>
    </w:p>
    <w:p w:rsidR="00BF1127" w:rsidRPr="0029718F" w:rsidRDefault="00BF1127" w:rsidP="007962C2">
      <w:pPr>
        <w:pStyle w:val="ConsPlusNormal"/>
        <w:spacing w:after="120"/>
        <w:ind w:firstLine="540"/>
        <w:jc w:val="both"/>
        <w:rPr>
          <w:rFonts w:ascii="Times New Roman" w:hAnsi="Times New Roman" w:cs="Times New Roman"/>
          <w:sz w:val="24"/>
          <w:szCs w:val="24"/>
        </w:rPr>
      </w:pPr>
      <w:r w:rsidRPr="0029718F">
        <w:rPr>
          <w:rFonts w:ascii="Times New Roman" w:hAnsi="Times New Roman" w:cs="Times New Roman"/>
          <w:sz w:val="24"/>
          <w:szCs w:val="24"/>
        </w:rPr>
        <w:t>Ответственность за организационное обеспечение мероприятий подпрограммы, их точную и своевременную реализацию возлагается на исполнителей подпрограммы, которые ежегодно, не позднее 25 января, информируют администрацию муниципального района о ходе реализации.</w:t>
      </w:r>
    </w:p>
    <w:p w:rsidR="00BF1127" w:rsidRPr="0029718F" w:rsidRDefault="00BF1127" w:rsidP="007962C2">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5. Перечень основных мероприятий подпрограммы "Организация</w:t>
      </w:r>
    </w:p>
    <w:p w:rsidR="00BF1127" w:rsidRPr="0029718F" w:rsidRDefault="00BF1127" w:rsidP="007962C2">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деятельности муниципального казенного учреждения "Единая</w:t>
      </w:r>
    </w:p>
    <w:p w:rsidR="00BF1127" w:rsidRPr="0029718F" w:rsidRDefault="00BF1127" w:rsidP="007962C2">
      <w:pPr>
        <w:pStyle w:val="ConsPlusNormal"/>
        <w:jc w:val="center"/>
        <w:rPr>
          <w:rFonts w:ascii="Times New Roman" w:hAnsi="Times New Roman" w:cs="Times New Roman"/>
          <w:sz w:val="24"/>
          <w:szCs w:val="24"/>
        </w:rPr>
      </w:pPr>
      <w:r w:rsidRPr="0029718F">
        <w:rPr>
          <w:rFonts w:ascii="Times New Roman" w:hAnsi="Times New Roman" w:cs="Times New Roman"/>
          <w:sz w:val="24"/>
          <w:szCs w:val="24"/>
        </w:rPr>
        <w:t>дежурно-диспетчерская служба"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1474"/>
        <w:gridCol w:w="1654"/>
        <w:gridCol w:w="1849"/>
        <w:gridCol w:w="1474"/>
      </w:tblGrid>
      <w:tr w:rsidR="0029718F" w:rsidRPr="0029718F" w:rsidTr="007962C2">
        <w:trPr>
          <w:trHeight w:val="1387"/>
        </w:trPr>
        <w:tc>
          <w:tcPr>
            <w:tcW w:w="45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N п/п</w:t>
            </w:r>
          </w:p>
        </w:tc>
        <w:tc>
          <w:tcPr>
            <w:tcW w:w="215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Наименование мероприятия</w:t>
            </w:r>
          </w:p>
        </w:tc>
        <w:tc>
          <w:tcPr>
            <w:tcW w:w="147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Сроки реализации</w:t>
            </w:r>
          </w:p>
        </w:tc>
        <w:tc>
          <w:tcPr>
            <w:tcW w:w="165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Участник подпрограммы</w:t>
            </w:r>
          </w:p>
        </w:tc>
        <w:tc>
          <w:tcPr>
            <w:tcW w:w="1849"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Источники финансирования</w:t>
            </w:r>
          </w:p>
        </w:tc>
        <w:tc>
          <w:tcPr>
            <w:tcW w:w="1474" w:type="dxa"/>
          </w:tcPr>
          <w:p w:rsidR="00BF1127" w:rsidRPr="0029718F" w:rsidRDefault="00BF1127" w:rsidP="007962C2">
            <w:pPr>
              <w:pStyle w:val="ConsPlusNormal"/>
              <w:spacing w:after="120"/>
              <w:jc w:val="center"/>
              <w:rPr>
                <w:rFonts w:ascii="Times New Roman" w:hAnsi="Times New Roman" w:cs="Times New Roman"/>
              </w:rPr>
            </w:pPr>
            <w:r w:rsidRPr="0029718F">
              <w:rPr>
                <w:rFonts w:ascii="Times New Roman" w:hAnsi="Times New Roman" w:cs="Times New Roman"/>
              </w:rPr>
              <w:t>Принадлежность мероприятия к проекту (наименование проекта)</w:t>
            </w:r>
          </w:p>
        </w:tc>
      </w:tr>
      <w:tr w:rsidR="0029718F" w:rsidRPr="0029718F">
        <w:tc>
          <w:tcPr>
            <w:tcW w:w="454" w:type="dxa"/>
          </w:tcPr>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1</w:t>
            </w:r>
          </w:p>
        </w:tc>
        <w:tc>
          <w:tcPr>
            <w:tcW w:w="2154" w:type="dxa"/>
          </w:tcPr>
          <w:p w:rsidR="00BF1127" w:rsidRPr="0029718F" w:rsidRDefault="00BF1127" w:rsidP="007962C2">
            <w:pPr>
              <w:pStyle w:val="ConsPlusNormal"/>
              <w:spacing w:after="120"/>
              <w:rPr>
                <w:rFonts w:ascii="Times New Roman" w:hAnsi="Times New Roman" w:cs="Times New Roman"/>
                <w:sz w:val="24"/>
                <w:szCs w:val="24"/>
              </w:rPr>
            </w:pPr>
            <w:r w:rsidRPr="0029718F">
              <w:rPr>
                <w:rFonts w:ascii="Times New Roman" w:hAnsi="Times New Roman" w:cs="Times New Roman"/>
                <w:sz w:val="24"/>
                <w:szCs w:val="24"/>
              </w:rPr>
              <w:t>Обеспечение деятельности МКУ "ЕДДС"</w:t>
            </w:r>
          </w:p>
        </w:tc>
        <w:tc>
          <w:tcPr>
            <w:tcW w:w="1474" w:type="dxa"/>
          </w:tcPr>
          <w:p w:rsidR="00BF1127" w:rsidRPr="0029718F" w:rsidRDefault="00BF1127" w:rsidP="007962C2">
            <w:pPr>
              <w:pStyle w:val="ConsPlusNormal"/>
              <w:spacing w:after="120"/>
              <w:rPr>
                <w:rFonts w:ascii="Times New Roman" w:hAnsi="Times New Roman" w:cs="Times New Roman"/>
                <w:sz w:val="24"/>
                <w:szCs w:val="24"/>
              </w:rPr>
            </w:pPr>
            <w:r w:rsidRPr="0029718F">
              <w:rPr>
                <w:rFonts w:ascii="Times New Roman" w:hAnsi="Times New Roman" w:cs="Times New Roman"/>
                <w:sz w:val="24"/>
                <w:szCs w:val="24"/>
              </w:rPr>
              <w:t>2019 - 2025</w:t>
            </w:r>
          </w:p>
        </w:tc>
        <w:tc>
          <w:tcPr>
            <w:tcW w:w="1654" w:type="dxa"/>
          </w:tcPr>
          <w:p w:rsidR="00BF1127" w:rsidRPr="0029718F" w:rsidRDefault="00BF1127" w:rsidP="007962C2">
            <w:pPr>
              <w:pStyle w:val="ConsPlusNormal"/>
              <w:spacing w:after="120"/>
              <w:rPr>
                <w:rFonts w:ascii="Times New Roman" w:hAnsi="Times New Roman" w:cs="Times New Roman"/>
                <w:sz w:val="24"/>
                <w:szCs w:val="24"/>
              </w:rPr>
            </w:pPr>
            <w:r w:rsidRPr="0029718F">
              <w:rPr>
                <w:rFonts w:ascii="Times New Roman" w:hAnsi="Times New Roman" w:cs="Times New Roman"/>
                <w:sz w:val="24"/>
                <w:szCs w:val="24"/>
              </w:rPr>
              <w:t>МКУ ЕДДС</w:t>
            </w:r>
          </w:p>
        </w:tc>
        <w:tc>
          <w:tcPr>
            <w:tcW w:w="1849" w:type="dxa"/>
          </w:tcPr>
          <w:p w:rsidR="00BF1127" w:rsidRPr="0029718F" w:rsidRDefault="00BF1127" w:rsidP="007962C2">
            <w:pPr>
              <w:pStyle w:val="ConsPlusNormal"/>
              <w:spacing w:after="120"/>
              <w:rPr>
                <w:rFonts w:ascii="Times New Roman" w:hAnsi="Times New Roman" w:cs="Times New Roman"/>
                <w:sz w:val="24"/>
                <w:szCs w:val="24"/>
              </w:rPr>
            </w:pPr>
            <w:r w:rsidRPr="0029718F">
              <w:rPr>
                <w:rFonts w:ascii="Times New Roman" w:hAnsi="Times New Roman" w:cs="Times New Roman"/>
                <w:sz w:val="24"/>
                <w:szCs w:val="24"/>
              </w:rPr>
              <w:t>Бюджет МР</w:t>
            </w:r>
          </w:p>
        </w:tc>
        <w:tc>
          <w:tcPr>
            <w:tcW w:w="1474" w:type="dxa"/>
          </w:tcPr>
          <w:p w:rsidR="00BF1127" w:rsidRPr="0029718F" w:rsidRDefault="00BF1127" w:rsidP="007962C2">
            <w:pPr>
              <w:pStyle w:val="ConsPlusNormal"/>
              <w:spacing w:after="120"/>
              <w:rPr>
                <w:rFonts w:ascii="Times New Roman" w:hAnsi="Times New Roman" w:cs="Times New Roman"/>
                <w:sz w:val="24"/>
                <w:szCs w:val="24"/>
              </w:rPr>
            </w:pPr>
          </w:p>
        </w:tc>
      </w:tr>
    </w:tbl>
    <w:p w:rsidR="00BF1127" w:rsidRPr="0029718F" w:rsidRDefault="00BF1127" w:rsidP="007962C2">
      <w:pPr>
        <w:pStyle w:val="ConsPlusNormal"/>
        <w:spacing w:after="120"/>
        <w:jc w:val="both"/>
        <w:rPr>
          <w:rFonts w:ascii="Times New Roman" w:hAnsi="Times New Roman" w:cs="Times New Roman"/>
          <w:sz w:val="24"/>
          <w:szCs w:val="24"/>
        </w:rPr>
      </w:pPr>
    </w:p>
    <w:p w:rsidR="00BF1127" w:rsidRPr="0029718F" w:rsidRDefault="00BF1127" w:rsidP="007962C2">
      <w:pPr>
        <w:pStyle w:val="ConsPlusNormal"/>
        <w:spacing w:after="120"/>
        <w:jc w:val="center"/>
        <w:rPr>
          <w:rFonts w:ascii="Times New Roman" w:hAnsi="Times New Roman" w:cs="Times New Roman"/>
          <w:sz w:val="24"/>
          <w:szCs w:val="24"/>
        </w:rPr>
      </w:pPr>
      <w:r w:rsidRPr="0029718F">
        <w:rPr>
          <w:rFonts w:ascii="Times New Roman" w:hAnsi="Times New Roman" w:cs="Times New Roman"/>
          <w:sz w:val="24"/>
          <w:szCs w:val="24"/>
        </w:rPr>
        <w:t>6. Перечень программных мероприятий подпрограммы</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1445"/>
        <w:gridCol w:w="660"/>
        <w:gridCol w:w="730"/>
        <w:gridCol w:w="851"/>
        <w:gridCol w:w="814"/>
        <w:gridCol w:w="745"/>
        <w:gridCol w:w="709"/>
        <w:gridCol w:w="616"/>
        <w:gridCol w:w="784"/>
        <w:gridCol w:w="784"/>
        <w:gridCol w:w="784"/>
        <w:gridCol w:w="739"/>
      </w:tblGrid>
      <w:tr w:rsidR="0029718F" w:rsidRPr="0029718F" w:rsidTr="007962C2">
        <w:tc>
          <w:tcPr>
            <w:tcW w:w="346"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N п/п</w:t>
            </w:r>
          </w:p>
        </w:tc>
        <w:tc>
          <w:tcPr>
            <w:tcW w:w="1445"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Наименование мероприятия</w:t>
            </w:r>
          </w:p>
        </w:tc>
        <w:tc>
          <w:tcPr>
            <w:tcW w:w="660" w:type="dxa"/>
            <w:vMerge w:val="restart"/>
            <w:textDirection w:val="btLr"/>
          </w:tcPr>
          <w:p w:rsidR="00BF1127" w:rsidRPr="0029718F" w:rsidRDefault="00BF1127" w:rsidP="007962C2">
            <w:pPr>
              <w:pStyle w:val="ConsPlusNormal"/>
              <w:ind w:left="113" w:right="113"/>
              <w:jc w:val="center"/>
              <w:rPr>
                <w:rFonts w:ascii="Times New Roman" w:hAnsi="Times New Roman" w:cs="Times New Roman"/>
              </w:rPr>
            </w:pPr>
            <w:r w:rsidRPr="0029718F">
              <w:rPr>
                <w:rFonts w:ascii="Times New Roman" w:hAnsi="Times New Roman" w:cs="Times New Roman"/>
              </w:rPr>
              <w:t>Сроки реализации</w:t>
            </w:r>
          </w:p>
        </w:tc>
        <w:tc>
          <w:tcPr>
            <w:tcW w:w="730" w:type="dxa"/>
            <w:vMerge w:val="restart"/>
            <w:textDirection w:val="btLr"/>
          </w:tcPr>
          <w:p w:rsidR="00BF1127" w:rsidRPr="0029718F" w:rsidRDefault="00BF1127" w:rsidP="007962C2">
            <w:pPr>
              <w:pStyle w:val="ConsPlusNormal"/>
              <w:ind w:left="113" w:right="113"/>
              <w:jc w:val="center"/>
              <w:rPr>
                <w:rFonts w:ascii="Times New Roman" w:hAnsi="Times New Roman" w:cs="Times New Roman"/>
              </w:rPr>
            </w:pPr>
            <w:r w:rsidRPr="0029718F">
              <w:rPr>
                <w:rFonts w:ascii="Times New Roman" w:hAnsi="Times New Roman" w:cs="Times New Roman"/>
              </w:rPr>
              <w:t>Участник п/программы</w:t>
            </w:r>
          </w:p>
        </w:tc>
        <w:tc>
          <w:tcPr>
            <w:tcW w:w="851" w:type="dxa"/>
            <w:vMerge w:val="restart"/>
            <w:textDirection w:val="btLr"/>
          </w:tcPr>
          <w:p w:rsidR="00BF1127" w:rsidRPr="0029718F" w:rsidRDefault="00BF1127" w:rsidP="007962C2">
            <w:pPr>
              <w:pStyle w:val="ConsPlusNormal"/>
              <w:ind w:left="113" w:right="113"/>
              <w:jc w:val="center"/>
              <w:rPr>
                <w:rFonts w:ascii="Times New Roman" w:hAnsi="Times New Roman" w:cs="Times New Roman"/>
              </w:rPr>
            </w:pPr>
            <w:r w:rsidRPr="0029718F">
              <w:rPr>
                <w:rFonts w:ascii="Times New Roman" w:hAnsi="Times New Roman" w:cs="Times New Roman"/>
              </w:rPr>
              <w:t>Источники финансирования</w:t>
            </w:r>
          </w:p>
        </w:tc>
        <w:tc>
          <w:tcPr>
            <w:tcW w:w="814" w:type="dxa"/>
            <w:vMerge w:val="restart"/>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Сумма расходов, всего (тыс. руб.)</w:t>
            </w:r>
          </w:p>
        </w:tc>
        <w:tc>
          <w:tcPr>
            <w:tcW w:w="5161" w:type="dxa"/>
            <w:gridSpan w:val="7"/>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в том числе по годам реализации подпрограммы</w:t>
            </w:r>
          </w:p>
        </w:tc>
      </w:tr>
      <w:tr w:rsidR="0029718F" w:rsidRPr="0029718F" w:rsidTr="007962C2">
        <w:tc>
          <w:tcPr>
            <w:tcW w:w="346" w:type="dxa"/>
            <w:vMerge/>
          </w:tcPr>
          <w:p w:rsidR="00BF1127" w:rsidRPr="0029718F" w:rsidRDefault="00BF1127">
            <w:pPr>
              <w:pStyle w:val="ConsPlusNormal"/>
              <w:rPr>
                <w:rFonts w:ascii="Times New Roman" w:hAnsi="Times New Roman" w:cs="Times New Roman"/>
              </w:rPr>
            </w:pPr>
          </w:p>
        </w:tc>
        <w:tc>
          <w:tcPr>
            <w:tcW w:w="1445" w:type="dxa"/>
            <w:vMerge/>
          </w:tcPr>
          <w:p w:rsidR="00BF1127" w:rsidRPr="0029718F" w:rsidRDefault="00BF1127">
            <w:pPr>
              <w:pStyle w:val="ConsPlusNormal"/>
              <w:rPr>
                <w:rFonts w:ascii="Times New Roman" w:hAnsi="Times New Roman" w:cs="Times New Roman"/>
              </w:rPr>
            </w:pPr>
          </w:p>
        </w:tc>
        <w:tc>
          <w:tcPr>
            <w:tcW w:w="660" w:type="dxa"/>
            <w:vMerge/>
            <w:textDirection w:val="btLr"/>
          </w:tcPr>
          <w:p w:rsidR="00BF1127" w:rsidRPr="0029718F" w:rsidRDefault="00BF1127" w:rsidP="007962C2">
            <w:pPr>
              <w:pStyle w:val="ConsPlusNormal"/>
              <w:ind w:left="113" w:right="113"/>
              <w:rPr>
                <w:rFonts w:ascii="Times New Roman" w:hAnsi="Times New Roman" w:cs="Times New Roman"/>
              </w:rPr>
            </w:pPr>
          </w:p>
        </w:tc>
        <w:tc>
          <w:tcPr>
            <w:tcW w:w="730" w:type="dxa"/>
            <w:vMerge/>
            <w:textDirection w:val="btLr"/>
          </w:tcPr>
          <w:p w:rsidR="00BF1127" w:rsidRPr="0029718F" w:rsidRDefault="00BF1127" w:rsidP="007962C2">
            <w:pPr>
              <w:pStyle w:val="ConsPlusNormal"/>
              <w:ind w:left="113" w:right="113"/>
              <w:rPr>
                <w:rFonts w:ascii="Times New Roman" w:hAnsi="Times New Roman" w:cs="Times New Roman"/>
              </w:rPr>
            </w:pPr>
          </w:p>
        </w:tc>
        <w:tc>
          <w:tcPr>
            <w:tcW w:w="851" w:type="dxa"/>
            <w:vMerge/>
            <w:textDirection w:val="btLr"/>
          </w:tcPr>
          <w:p w:rsidR="00BF1127" w:rsidRPr="0029718F" w:rsidRDefault="00BF1127" w:rsidP="007962C2">
            <w:pPr>
              <w:pStyle w:val="ConsPlusNormal"/>
              <w:ind w:left="113" w:right="113"/>
              <w:rPr>
                <w:rFonts w:ascii="Times New Roman" w:hAnsi="Times New Roman" w:cs="Times New Roman"/>
              </w:rPr>
            </w:pPr>
          </w:p>
        </w:tc>
        <w:tc>
          <w:tcPr>
            <w:tcW w:w="814" w:type="dxa"/>
            <w:vMerge/>
          </w:tcPr>
          <w:p w:rsidR="00BF1127" w:rsidRPr="0029718F" w:rsidRDefault="00BF1127">
            <w:pPr>
              <w:pStyle w:val="ConsPlusNormal"/>
              <w:rPr>
                <w:rFonts w:ascii="Times New Roman" w:hAnsi="Times New Roman" w:cs="Times New Roman"/>
              </w:rPr>
            </w:pPr>
          </w:p>
        </w:tc>
        <w:tc>
          <w:tcPr>
            <w:tcW w:w="745"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2019</w:t>
            </w:r>
          </w:p>
        </w:tc>
        <w:tc>
          <w:tcPr>
            <w:tcW w:w="709"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2020</w:t>
            </w:r>
          </w:p>
        </w:tc>
        <w:tc>
          <w:tcPr>
            <w:tcW w:w="616"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2021</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2022</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2023</w:t>
            </w:r>
          </w:p>
        </w:tc>
        <w:tc>
          <w:tcPr>
            <w:tcW w:w="784"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2024</w:t>
            </w:r>
          </w:p>
        </w:tc>
        <w:tc>
          <w:tcPr>
            <w:tcW w:w="739"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2025</w:t>
            </w:r>
          </w:p>
        </w:tc>
      </w:tr>
      <w:tr w:rsidR="0029718F" w:rsidRPr="0029718F" w:rsidTr="00C75C62">
        <w:trPr>
          <w:cantSplit/>
          <w:trHeight w:val="1453"/>
        </w:trPr>
        <w:tc>
          <w:tcPr>
            <w:tcW w:w="346" w:type="dxa"/>
          </w:tcPr>
          <w:p w:rsidR="00BF1127" w:rsidRPr="0029718F" w:rsidRDefault="00BF1127">
            <w:pPr>
              <w:pStyle w:val="ConsPlusNormal"/>
              <w:jc w:val="center"/>
              <w:rPr>
                <w:rFonts w:ascii="Times New Roman" w:hAnsi="Times New Roman" w:cs="Times New Roman"/>
              </w:rPr>
            </w:pPr>
            <w:r w:rsidRPr="0029718F">
              <w:rPr>
                <w:rFonts w:ascii="Times New Roman" w:hAnsi="Times New Roman" w:cs="Times New Roman"/>
              </w:rPr>
              <w:t>1</w:t>
            </w:r>
          </w:p>
        </w:tc>
        <w:tc>
          <w:tcPr>
            <w:tcW w:w="1445" w:type="dxa"/>
          </w:tcPr>
          <w:p w:rsidR="00BF1127" w:rsidRPr="0029718F" w:rsidRDefault="00BF1127">
            <w:pPr>
              <w:pStyle w:val="ConsPlusNormal"/>
              <w:rPr>
                <w:rFonts w:ascii="Times New Roman" w:hAnsi="Times New Roman" w:cs="Times New Roman"/>
              </w:rPr>
            </w:pPr>
            <w:r w:rsidRPr="0029718F">
              <w:rPr>
                <w:rFonts w:ascii="Times New Roman" w:hAnsi="Times New Roman" w:cs="Times New Roman"/>
              </w:rPr>
              <w:t>Обеспечение деятельности МКУ "ЕДДС"</w:t>
            </w:r>
          </w:p>
        </w:tc>
        <w:tc>
          <w:tcPr>
            <w:tcW w:w="660" w:type="dxa"/>
            <w:textDirection w:val="btLr"/>
          </w:tcPr>
          <w:p w:rsidR="00BF1127" w:rsidRPr="0029718F" w:rsidRDefault="00BF1127" w:rsidP="007962C2">
            <w:pPr>
              <w:pStyle w:val="ConsPlusNormal"/>
              <w:ind w:left="113" w:right="-62"/>
              <w:rPr>
                <w:rFonts w:ascii="Times New Roman" w:hAnsi="Times New Roman" w:cs="Times New Roman"/>
              </w:rPr>
            </w:pPr>
            <w:r w:rsidRPr="0029718F">
              <w:rPr>
                <w:rFonts w:ascii="Times New Roman" w:hAnsi="Times New Roman" w:cs="Times New Roman"/>
              </w:rPr>
              <w:t>2019 - 2025</w:t>
            </w:r>
          </w:p>
        </w:tc>
        <w:tc>
          <w:tcPr>
            <w:tcW w:w="730" w:type="dxa"/>
            <w:textDirection w:val="btLr"/>
          </w:tcPr>
          <w:p w:rsidR="00BF1127" w:rsidRPr="0029718F" w:rsidRDefault="00BF1127" w:rsidP="007962C2">
            <w:pPr>
              <w:pStyle w:val="ConsPlusNormal"/>
              <w:ind w:left="113" w:right="-62"/>
              <w:rPr>
                <w:rFonts w:ascii="Times New Roman" w:hAnsi="Times New Roman" w:cs="Times New Roman"/>
              </w:rPr>
            </w:pPr>
            <w:r w:rsidRPr="0029718F">
              <w:rPr>
                <w:rFonts w:ascii="Times New Roman" w:hAnsi="Times New Roman" w:cs="Times New Roman"/>
              </w:rPr>
              <w:t>МКУ ЕДДС</w:t>
            </w:r>
          </w:p>
        </w:tc>
        <w:tc>
          <w:tcPr>
            <w:tcW w:w="851" w:type="dxa"/>
            <w:textDirection w:val="btLr"/>
          </w:tcPr>
          <w:p w:rsidR="00BF1127" w:rsidRPr="0029718F" w:rsidRDefault="00BF1127" w:rsidP="007962C2">
            <w:pPr>
              <w:pStyle w:val="ConsPlusNormal"/>
              <w:ind w:left="-14" w:right="-62"/>
              <w:rPr>
                <w:rFonts w:ascii="Times New Roman" w:hAnsi="Times New Roman" w:cs="Times New Roman"/>
              </w:rPr>
            </w:pPr>
            <w:r w:rsidRPr="0029718F">
              <w:rPr>
                <w:rFonts w:ascii="Times New Roman" w:hAnsi="Times New Roman" w:cs="Times New Roman"/>
              </w:rPr>
              <w:t>Бюджет МР</w:t>
            </w:r>
          </w:p>
        </w:tc>
        <w:tc>
          <w:tcPr>
            <w:tcW w:w="814" w:type="dxa"/>
          </w:tcPr>
          <w:p w:rsidR="00BF1127"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38283,6</w:t>
            </w:r>
          </w:p>
        </w:tc>
        <w:tc>
          <w:tcPr>
            <w:tcW w:w="745" w:type="dxa"/>
          </w:tcPr>
          <w:p w:rsidR="00BF1127" w:rsidRPr="0029718F" w:rsidRDefault="00BF1127" w:rsidP="007962C2">
            <w:pPr>
              <w:pStyle w:val="ConsPlusNormal"/>
              <w:ind w:right="-62"/>
              <w:jc w:val="right"/>
              <w:rPr>
                <w:rFonts w:ascii="Times New Roman" w:hAnsi="Times New Roman" w:cs="Times New Roman"/>
              </w:rPr>
            </w:pPr>
            <w:r w:rsidRPr="0029718F">
              <w:rPr>
                <w:rFonts w:ascii="Times New Roman" w:hAnsi="Times New Roman" w:cs="Times New Roman"/>
              </w:rPr>
              <w:t>4835,3</w:t>
            </w:r>
          </w:p>
        </w:tc>
        <w:tc>
          <w:tcPr>
            <w:tcW w:w="709" w:type="dxa"/>
          </w:tcPr>
          <w:p w:rsidR="00BF1127" w:rsidRPr="0029718F" w:rsidRDefault="00BF1127" w:rsidP="007962C2">
            <w:pPr>
              <w:pStyle w:val="ConsPlusNormal"/>
              <w:ind w:right="-62"/>
              <w:jc w:val="right"/>
              <w:rPr>
                <w:rFonts w:ascii="Times New Roman" w:hAnsi="Times New Roman" w:cs="Times New Roman"/>
              </w:rPr>
            </w:pPr>
            <w:r w:rsidRPr="0029718F">
              <w:rPr>
                <w:rFonts w:ascii="Times New Roman" w:hAnsi="Times New Roman" w:cs="Times New Roman"/>
              </w:rPr>
              <w:t>5082,6</w:t>
            </w:r>
          </w:p>
        </w:tc>
        <w:tc>
          <w:tcPr>
            <w:tcW w:w="616" w:type="dxa"/>
          </w:tcPr>
          <w:p w:rsidR="00BF1127" w:rsidRPr="0029718F" w:rsidRDefault="00BF1127" w:rsidP="007962C2">
            <w:pPr>
              <w:pStyle w:val="ConsPlusNormal"/>
              <w:ind w:right="-62"/>
              <w:jc w:val="right"/>
              <w:rPr>
                <w:rFonts w:ascii="Times New Roman" w:hAnsi="Times New Roman" w:cs="Times New Roman"/>
              </w:rPr>
            </w:pPr>
            <w:r w:rsidRPr="0029718F">
              <w:rPr>
                <w:rFonts w:ascii="Times New Roman" w:hAnsi="Times New Roman" w:cs="Times New Roman"/>
              </w:rPr>
              <w:t>5112,3</w:t>
            </w:r>
          </w:p>
        </w:tc>
        <w:tc>
          <w:tcPr>
            <w:tcW w:w="784" w:type="dxa"/>
          </w:tcPr>
          <w:p w:rsidR="00BF1127" w:rsidRPr="0029718F" w:rsidRDefault="00BF1127" w:rsidP="007962C2">
            <w:pPr>
              <w:pStyle w:val="ConsPlusNormal"/>
              <w:ind w:right="-62"/>
              <w:jc w:val="right"/>
              <w:rPr>
                <w:rFonts w:ascii="Times New Roman" w:hAnsi="Times New Roman" w:cs="Times New Roman"/>
              </w:rPr>
            </w:pPr>
            <w:r w:rsidRPr="0029718F">
              <w:rPr>
                <w:rFonts w:ascii="Times New Roman" w:hAnsi="Times New Roman" w:cs="Times New Roman"/>
              </w:rPr>
              <w:t>5112,3</w:t>
            </w:r>
          </w:p>
        </w:tc>
        <w:tc>
          <w:tcPr>
            <w:tcW w:w="784" w:type="dxa"/>
          </w:tcPr>
          <w:p w:rsidR="00BF1127" w:rsidRPr="0029718F" w:rsidRDefault="00BF1127" w:rsidP="007962C2">
            <w:pPr>
              <w:pStyle w:val="ConsPlusNormal"/>
              <w:ind w:right="-62"/>
              <w:jc w:val="right"/>
              <w:rPr>
                <w:rFonts w:ascii="Times New Roman" w:hAnsi="Times New Roman" w:cs="Times New Roman"/>
              </w:rPr>
            </w:pPr>
            <w:r w:rsidRPr="0029718F">
              <w:rPr>
                <w:rFonts w:ascii="Times New Roman" w:hAnsi="Times New Roman" w:cs="Times New Roman"/>
              </w:rPr>
              <w:t>5112,3</w:t>
            </w:r>
          </w:p>
        </w:tc>
        <w:tc>
          <w:tcPr>
            <w:tcW w:w="784" w:type="dxa"/>
          </w:tcPr>
          <w:p w:rsidR="00BF1127" w:rsidRPr="0029718F" w:rsidRDefault="00E14E5A" w:rsidP="007962C2">
            <w:pPr>
              <w:pStyle w:val="ConsPlusNormal"/>
              <w:ind w:right="-62"/>
              <w:jc w:val="right"/>
              <w:rPr>
                <w:rFonts w:ascii="Times New Roman" w:hAnsi="Times New Roman" w:cs="Times New Roman"/>
              </w:rPr>
            </w:pPr>
            <w:r w:rsidRPr="0029718F">
              <w:rPr>
                <w:rFonts w:ascii="Times New Roman" w:hAnsi="Times New Roman" w:cs="Times New Roman"/>
              </w:rPr>
              <w:t>6514,4</w:t>
            </w:r>
          </w:p>
        </w:tc>
        <w:tc>
          <w:tcPr>
            <w:tcW w:w="739" w:type="dxa"/>
          </w:tcPr>
          <w:p w:rsidR="00BF1127" w:rsidRPr="0029718F" w:rsidRDefault="007C37E4">
            <w:pPr>
              <w:pStyle w:val="ConsPlusNormal"/>
              <w:jc w:val="right"/>
              <w:rPr>
                <w:rFonts w:ascii="Times New Roman" w:hAnsi="Times New Roman" w:cs="Times New Roman"/>
              </w:rPr>
            </w:pPr>
            <w:r w:rsidRPr="0029718F">
              <w:rPr>
                <w:rFonts w:ascii="Times New Roman" w:hAnsi="Times New Roman" w:cs="Times New Roman"/>
              </w:rPr>
              <w:t>6514,4</w:t>
            </w:r>
          </w:p>
        </w:tc>
      </w:tr>
      <w:tr w:rsidR="0029718F" w:rsidRPr="0029718F" w:rsidTr="00C75C62">
        <w:trPr>
          <w:cantSplit/>
          <w:trHeight w:val="473"/>
        </w:trPr>
        <w:tc>
          <w:tcPr>
            <w:tcW w:w="346" w:type="dxa"/>
          </w:tcPr>
          <w:p w:rsidR="007C37E4" w:rsidRPr="0029718F" w:rsidRDefault="007C37E4">
            <w:pPr>
              <w:pStyle w:val="ConsPlusNormal"/>
              <w:jc w:val="center"/>
              <w:rPr>
                <w:rFonts w:ascii="Times New Roman" w:hAnsi="Times New Roman" w:cs="Times New Roman"/>
              </w:rPr>
            </w:pPr>
            <w:r w:rsidRPr="0029718F">
              <w:rPr>
                <w:rFonts w:ascii="Times New Roman" w:hAnsi="Times New Roman" w:cs="Times New Roman"/>
              </w:rPr>
              <w:t>2</w:t>
            </w:r>
          </w:p>
        </w:tc>
        <w:tc>
          <w:tcPr>
            <w:tcW w:w="1445" w:type="dxa"/>
          </w:tcPr>
          <w:p w:rsidR="007C37E4" w:rsidRPr="0029718F" w:rsidRDefault="007C37E4" w:rsidP="00C75C62">
            <w:pPr>
              <w:pStyle w:val="ConsPlusNormal"/>
              <w:ind w:right="-34"/>
              <w:rPr>
                <w:rFonts w:ascii="Times New Roman" w:hAnsi="Times New Roman" w:cs="Times New Roman"/>
              </w:rPr>
            </w:pPr>
            <w:r w:rsidRPr="0029718F">
              <w:rPr>
                <w:rFonts w:ascii="Times New Roman" w:hAnsi="Times New Roman" w:cs="Times New Roman"/>
              </w:rPr>
              <w:t>Всего по подпрограмме</w:t>
            </w:r>
          </w:p>
        </w:tc>
        <w:tc>
          <w:tcPr>
            <w:tcW w:w="660" w:type="dxa"/>
            <w:textDirection w:val="btLr"/>
          </w:tcPr>
          <w:p w:rsidR="007C37E4" w:rsidRPr="0029718F" w:rsidRDefault="007C37E4" w:rsidP="007962C2">
            <w:pPr>
              <w:pStyle w:val="ConsPlusNormal"/>
              <w:ind w:left="113" w:right="-62"/>
              <w:rPr>
                <w:rFonts w:ascii="Times New Roman" w:hAnsi="Times New Roman" w:cs="Times New Roman"/>
              </w:rPr>
            </w:pPr>
          </w:p>
        </w:tc>
        <w:tc>
          <w:tcPr>
            <w:tcW w:w="730" w:type="dxa"/>
            <w:textDirection w:val="btLr"/>
          </w:tcPr>
          <w:p w:rsidR="007C37E4" w:rsidRPr="0029718F" w:rsidRDefault="007C37E4" w:rsidP="007962C2">
            <w:pPr>
              <w:pStyle w:val="ConsPlusNormal"/>
              <w:ind w:left="113" w:right="-62"/>
              <w:rPr>
                <w:rFonts w:ascii="Times New Roman" w:hAnsi="Times New Roman" w:cs="Times New Roman"/>
              </w:rPr>
            </w:pPr>
          </w:p>
        </w:tc>
        <w:tc>
          <w:tcPr>
            <w:tcW w:w="851" w:type="dxa"/>
            <w:textDirection w:val="btLr"/>
          </w:tcPr>
          <w:p w:rsidR="007C37E4" w:rsidRPr="0029718F" w:rsidRDefault="007C37E4" w:rsidP="007962C2">
            <w:pPr>
              <w:pStyle w:val="ConsPlusNormal"/>
              <w:ind w:left="113" w:right="-62"/>
              <w:rPr>
                <w:rFonts w:ascii="Times New Roman" w:hAnsi="Times New Roman" w:cs="Times New Roman"/>
              </w:rPr>
            </w:pPr>
          </w:p>
        </w:tc>
        <w:tc>
          <w:tcPr>
            <w:tcW w:w="814" w:type="dxa"/>
          </w:tcPr>
          <w:p w:rsidR="007C37E4" w:rsidRPr="0029718F" w:rsidRDefault="007C37E4" w:rsidP="007962C2">
            <w:pPr>
              <w:ind w:right="-62"/>
              <w:jc w:val="right"/>
            </w:pPr>
            <w:r w:rsidRPr="0029718F">
              <w:rPr>
                <w:rFonts w:ascii="Times New Roman" w:hAnsi="Times New Roman" w:cs="Times New Roman"/>
              </w:rPr>
              <w:t>38283,6</w:t>
            </w:r>
          </w:p>
        </w:tc>
        <w:tc>
          <w:tcPr>
            <w:tcW w:w="745"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4835,3</w:t>
            </w:r>
          </w:p>
        </w:tc>
        <w:tc>
          <w:tcPr>
            <w:tcW w:w="709"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5082,6</w:t>
            </w:r>
          </w:p>
        </w:tc>
        <w:tc>
          <w:tcPr>
            <w:tcW w:w="616" w:type="dxa"/>
          </w:tcPr>
          <w:p w:rsidR="007C37E4" w:rsidRPr="0029718F" w:rsidRDefault="007C37E4" w:rsidP="00C75C62">
            <w:pPr>
              <w:pStyle w:val="ConsPlusNormal"/>
              <w:ind w:left="-63" w:right="-62"/>
              <w:jc w:val="right"/>
              <w:rPr>
                <w:rFonts w:ascii="Times New Roman" w:hAnsi="Times New Roman" w:cs="Times New Roman"/>
              </w:rPr>
            </w:pPr>
            <w:r w:rsidRPr="0029718F">
              <w:rPr>
                <w:rFonts w:ascii="Times New Roman" w:hAnsi="Times New Roman" w:cs="Times New Roman"/>
              </w:rPr>
              <w:t>5112,3</w:t>
            </w:r>
          </w:p>
        </w:tc>
        <w:tc>
          <w:tcPr>
            <w:tcW w:w="784"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5112,3</w:t>
            </w:r>
          </w:p>
        </w:tc>
        <w:tc>
          <w:tcPr>
            <w:tcW w:w="784"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5112,3</w:t>
            </w:r>
          </w:p>
        </w:tc>
        <w:tc>
          <w:tcPr>
            <w:tcW w:w="784"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6514,4</w:t>
            </w:r>
          </w:p>
        </w:tc>
        <w:tc>
          <w:tcPr>
            <w:tcW w:w="739" w:type="dxa"/>
          </w:tcPr>
          <w:p w:rsidR="007C37E4" w:rsidRPr="0029718F" w:rsidRDefault="007C37E4" w:rsidP="009B73A8">
            <w:pPr>
              <w:pStyle w:val="ConsPlusNormal"/>
              <w:jc w:val="right"/>
              <w:rPr>
                <w:rFonts w:ascii="Times New Roman" w:hAnsi="Times New Roman" w:cs="Times New Roman"/>
              </w:rPr>
            </w:pPr>
            <w:r w:rsidRPr="0029718F">
              <w:rPr>
                <w:rFonts w:ascii="Times New Roman" w:hAnsi="Times New Roman" w:cs="Times New Roman"/>
              </w:rPr>
              <w:t>6514,4</w:t>
            </w:r>
          </w:p>
        </w:tc>
      </w:tr>
      <w:tr w:rsidR="0029718F" w:rsidRPr="0029718F" w:rsidTr="00C75C62">
        <w:trPr>
          <w:cantSplit/>
          <w:trHeight w:val="467"/>
        </w:trPr>
        <w:tc>
          <w:tcPr>
            <w:tcW w:w="346" w:type="dxa"/>
          </w:tcPr>
          <w:p w:rsidR="007C37E4" w:rsidRPr="0029718F" w:rsidRDefault="007C37E4">
            <w:pPr>
              <w:pStyle w:val="ConsPlusNormal"/>
              <w:jc w:val="center"/>
              <w:rPr>
                <w:rFonts w:ascii="Times New Roman" w:hAnsi="Times New Roman" w:cs="Times New Roman"/>
              </w:rPr>
            </w:pPr>
            <w:r w:rsidRPr="0029718F">
              <w:rPr>
                <w:rFonts w:ascii="Times New Roman" w:hAnsi="Times New Roman" w:cs="Times New Roman"/>
              </w:rPr>
              <w:t>3</w:t>
            </w:r>
          </w:p>
        </w:tc>
        <w:tc>
          <w:tcPr>
            <w:tcW w:w="1445" w:type="dxa"/>
          </w:tcPr>
          <w:p w:rsidR="007C37E4" w:rsidRPr="0029718F" w:rsidRDefault="007C37E4">
            <w:pPr>
              <w:pStyle w:val="ConsPlusNormal"/>
              <w:rPr>
                <w:rFonts w:ascii="Times New Roman" w:hAnsi="Times New Roman" w:cs="Times New Roman"/>
              </w:rPr>
            </w:pPr>
            <w:r w:rsidRPr="0029718F">
              <w:rPr>
                <w:rFonts w:ascii="Times New Roman" w:hAnsi="Times New Roman" w:cs="Times New Roman"/>
              </w:rPr>
              <w:t>В том числе бюджет МР</w:t>
            </w:r>
          </w:p>
        </w:tc>
        <w:tc>
          <w:tcPr>
            <w:tcW w:w="660" w:type="dxa"/>
            <w:textDirection w:val="btLr"/>
          </w:tcPr>
          <w:p w:rsidR="007C37E4" w:rsidRPr="0029718F" w:rsidRDefault="007C37E4" w:rsidP="007962C2">
            <w:pPr>
              <w:pStyle w:val="ConsPlusNormal"/>
              <w:ind w:left="113" w:right="-62"/>
              <w:rPr>
                <w:rFonts w:ascii="Times New Roman" w:hAnsi="Times New Roman" w:cs="Times New Roman"/>
              </w:rPr>
            </w:pPr>
          </w:p>
        </w:tc>
        <w:tc>
          <w:tcPr>
            <w:tcW w:w="730" w:type="dxa"/>
            <w:textDirection w:val="btLr"/>
          </w:tcPr>
          <w:p w:rsidR="007C37E4" w:rsidRPr="0029718F" w:rsidRDefault="007C37E4" w:rsidP="007962C2">
            <w:pPr>
              <w:pStyle w:val="ConsPlusNormal"/>
              <w:ind w:left="113" w:right="-62"/>
              <w:rPr>
                <w:rFonts w:ascii="Times New Roman" w:hAnsi="Times New Roman" w:cs="Times New Roman"/>
              </w:rPr>
            </w:pPr>
          </w:p>
        </w:tc>
        <w:tc>
          <w:tcPr>
            <w:tcW w:w="851" w:type="dxa"/>
            <w:textDirection w:val="btLr"/>
          </w:tcPr>
          <w:p w:rsidR="007C37E4" w:rsidRPr="0029718F" w:rsidRDefault="007C37E4" w:rsidP="007962C2">
            <w:pPr>
              <w:pStyle w:val="ConsPlusNormal"/>
              <w:ind w:left="113" w:right="-62"/>
              <w:rPr>
                <w:rFonts w:ascii="Times New Roman" w:hAnsi="Times New Roman" w:cs="Times New Roman"/>
              </w:rPr>
            </w:pPr>
          </w:p>
        </w:tc>
        <w:tc>
          <w:tcPr>
            <w:tcW w:w="814" w:type="dxa"/>
          </w:tcPr>
          <w:p w:rsidR="007C37E4" w:rsidRPr="0029718F" w:rsidRDefault="007C37E4" w:rsidP="007962C2">
            <w:pPr>
              <w:ind w:right="-62"/>
              <w:jc w:val="right"/>
            </w:pPr>
            <w:r w:rsidRPr="0029718F">
              <w:rPr>
                <w:rFonts w:ascii="Times New Roman" w:hAnsi="Times New Roman" w:cs="Times New Roman"/>
              </w:rPr>
              <w:t>38283,6</w:t>
            </w:r>
          </w:p>
        </w:tc>
        <w:tc>
          <w:tcPr>
            <w:tcW w:w="745"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4835,3</w:t>
            </w:r>
          </w:p>
        </w:tc>
        <w:tc>
          <w:tcPr>
            <w:tcW w:w="709"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5082,6</w:t>
            </w:r>
          </w:p>
        </w:tc>
        <w:tc>
          <w:tcPr>
            <w:tcW w:w="616" w:type="dxa"/>
          </w:tcPr>
          <w:p w:rsidR="007C37E4" w:rsidRPr="0029718F" w:rsidRDefault="007C37E4" w:rsidP="00C75C62">
            <w:pPr>
              <w:pStyle w:val="ConsPlusNormal"/>
              <w:ind w:left="-63" w:right="-62"/>
              <w:jc w:val="right"/>
              <w:rPr>
                <w:rFonts w:ascii="Times New Roman" w:hAnsi="Times New Roman" w:cs="Times New Roman"/>
              </w:rPr>
            </w:pPr>
            <w:r w:rsidRPr="0029718F">
              <w:rPr>
                <w:rFonts w:ascii="Times New Roman" w:hAnsi="Times New Roman" w:cs="Times New Roman"/>
              </w:rPr>
              <w:t>5112,3</w:t>
            </w:r>
          </w:p>
        </w:tc>
        <w:tc>
          <w:tcPr>
            <w:tcW w:w="784"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5112,3</w:t>
            </w:r>
          </w:p>
        </w:tc>
        <w:tc>
          <w:tcPr>
            <w:tcW w:w="784"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5112,3</w:t>
            </w:r>
          </w:p>
        </w:tc>
        <w:tc>
          <w:tcPr>
            <w:tcW w:w="784" w:type="dxa"/>
          </w:tcPr>
          <w:p w:rsidR="007C37E4" w:rsidRPr="0029718F" w:rsidRDefault="007C37E4" w:rsidP="007962C2">
            <w:pPr>
              <w:pStyle w:val="ConsPlusNormal"/>
              <w:ind w:right="-62"/>
              <w:jc w:val="right"/>
              <w:rPr>
                <w:rFonts w:ascii="Times New Roman" w:hAnsi="Times New Roman" w:cs="Times New Roman"/>
              </w:rPr>
            </w:pPr>
            <w:r w:rsidRPr="0029718F">
              <w:rPr>
                <w:rFonts w:ascii="Times New Roman" w:hAnsi="Times New Roman" w:cs="Times New Roman"/>
              </w:rPr>
              <w:t>6514,4</w:t>
            </w:r>
          </w:p>
        </w:tc>
        <w:tc>
          <w:tcPr>
            <w:tcW w:w="739" w:type="dxa"/>
          </w:tcPr>
          <w:p w:rsidR="007C37E4" w:rsidRPr="0029718F" w:rsidRDefault="007C37E4" w:rsidP="009B73A8">
            <w:pPr>
              <w:pStyle w:val="ConsPlusNormal"/>
              <w:jc w:val="right"/>
              <w:rPr>
                <w:rFonts w:ascii="Times New Roman" w:hAnsi="Times New Roman" w:cs="Times New Roman"/>
              </w:rPr>
            </w:pPr>
            <w:r w:rsidRPr="0029718F">
              <w:rPr>
                <w:rFonts w:ascii="Times New Roman" w:hAnsi="Times New Roman" w:cs="Times New Roman"/>
              </w:rPr>
              <w:t>6514,4</w:t>
            </w:r>
          </w:p>
        </w:tc>
      </w:tr>
    </w:tbl>
    <w:p w:rsidR="00565EF5" w:rsidRPr="0029718F" w:rsidRDefault="00565EF5" w:rsidP="007962C2">
      <w:pPr>
        <w:pStyle w:val="ConsPlusNormal"/>
        <w:jc w:val="both"/>
        <w:rPr>
          <w:rFonts w:ascii="Times New Roman" w:hAnsi="Times New Roman" w:cs="Times New Roman"/>
        </w:rPr>
      </w:pPr>
    </w:p>
    <w:sectPr w:rsidR="00565EF5" w:rsidRPr="0029718F" w:rsidSect="007962C2">
      <w:pgSz w:w="11905" w:h="16838"/>
      <w:pgMar w:top="1134" w:right="851"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27"/>
    <w:rsid w:val="00027FA7"/>
    <w:rsid w:val="000F4678"/>
    <w:rsid w:val="00144435"/>
    <w:rsid w:val="00180570"/>
    <w:rsid w:val="00190662"/>
    <w:rsid w:val="001B78E7"/>
    <w:rsid w:val="002372C4"/>
    <w:rsid w:val="0029718F"/>
    <w:rsid w:val="00341858"/>
    <w:rsid w:val="004758E6"/>
    <w:rsid w:val="004B2C03"/>
    <w:rsid w:val="00561906"/>
    <w:rsid w:val="00565EF5"/>
    <w:rsid w:val="006A2E6E"/>
    <w:rsid w:val="007962C2"/>
    <w:rsid w:val="007C37E4"/>
    <w:rsid w:val="007D76CA"/>
    <w:rsid w:val="00956BB2"/>
    <w:rsid w:val="009B73A8"/>
    <w:rsid w:val="009D68E2"/>
    <w:rsid w:val="00B4002C"/>
    <w:rsid w:val="00BF1127"/>
    <w:rsid w:val="00BF2A08"/>
    <w:rsid w:val="00C75C62"/>
    <w:rsid w:val="00E1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9D3E"/>
  <w15:docId w15:val="{04D19DCF-4376-499A-99C7-846D96F3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112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F1127"/>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89137" TargetMode="External"/><Relationship Id="rId4" Type="http://schemas.openxmlformats.org/officeDocument/2006/relationships/hyperlink" Target="https://login.consultant.ru/link/?req=doc&amp;base=LAW&amp;n=30806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6261</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Пронин</cp:lastModifiedBy>
  <cp:revision>4</cp:revision>
  <dcterms:created xsi:type="dcterms:W3CDTF">2025-01-21T11:19:00Z</dcterms:created>
  <dcterms:modified xsi:type="dcterms:W3CDTF">2025-01-21T13:45:00Z</dcterms:modified>
</cp:coreProperties>
</file>