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97F" w:rsidRDefault="0099197F" w:rsidP="0099197F">
      <w:pPr>
        <w:jc w:val="both"/>
      </w:pPr>
    </w:p>
    <w:p w:rsidR="0099197F" w:rsidRDefault="0099197F" w:rsidP="0099197F">
      <w:pPr>
        <w:pStyle w:val="1"/>
        <w:ind w:right="-28"/>
        <w:rPr>
          <w:sz w:val="3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1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9197F" w:rsidRDefault="0099197F" w:rsidP="0099197F">
      <w:pPr>
        <w:pStyle w:val="1"/>
        <w:ind w:right="-28"/>
        <w:rPr>
          <w:b/>
          <w:sz w:val="12"/>
        </w:rPr>
      </w:pPr>
    </w:p>
    <w:p w:rsidR="0099197F" w:rsidRDefault="0099197F" w:rsidP="0099197F">
      <w:pPr>
        <w:pStyle w:val="1"/>
        <w:ind w:right="-28"/>
        <w:rPr>
          <w:b/>
          <w:sz w:val="12"/>
        </w:rPr>
      </w:pPr>
    </w:p>
    <w:p w:rsidR="0099197F" w:rsidRPr="00612F06" w:rsidRDefault="0099197F" w:rsidP="0099197F">
      <w:pPr>
        <w:pStyle w:val="1"/>
        <w:ind w:right="-28"/>
        <w:rPr>
          <w:b/>
          <w:spacing w:val="60"/>
          <w:sz w:val="30"/>
          <w:szCs w:val="28"/>
        </w:rPr>
      </w:pPr>
      <w:r w:rsidRPr="00612F06">
        <w:rPr>
          <w:b/>
          <w:spacing w:val="60"/>
          <w:sz w:val="30"/>
          <w:szCs w:val="28"/>
        </w:rPr>
        <w:t>Калужская область</w:t>
      </w:r>
    </w:p>
    <w:p w:rsidR="0099197F" w:rsidRPr="00612F06" w:rsidRDefault="0099197F" w:rsidP="0099197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2F06">
        <w:rPr>
          <w:rFonts w:ascii="Times New Roman" w:hAnsi="Times New Roman" w:cs="Times New Roman"/>
          <w:b/>
          <w:sz w:val="32"/>
          <w:szCs w:val="32"/>
        </w:rPr>
        <w:t>Л Ю Д И Н О В С К О Е    Р А Й О Н Н О Е     С О Б Р А Н И Е</w:t>
      </w:r>
    </w:p>
    <w:p w:rsidR="0099197F" w:rsidRPr="00612F06" w:rsidRDefault="0099197F" w:rsidP="0099197F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 w:rsidRPr="00612F06">
        <w:rPr>
          <w:rFonts w:ascii="Times New Roman" w:hAnsi="Times New Roman" w:cs="Times New Roman"/>
          <w:b/>
          <w:spacing w:val="60"/>
          <w:sz w:val="30"/>
          <w:szCs w:val="28"/>
        </w:rPr>
        <w:t xml:space="preserve"> муниципального района</w:t>
      </w:r>
    </w:p>
    <w:p w:rsidR="0099197F" w:rsidRPr="00612F06" w:rsidRDefault="0099197F" w:rsidP="0099197F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 w:rsidRPr="00612F06">
        <w:rPr>
          <w:rFonts w:ascii="Times New Roman" w:hAnsi="Times New Roman" w:cs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536609" w:rsidRPr="00536609" w:rsidRDefault="0099197F" w:rsidP="00D90CF5">
      <w:pPr>
        <w:spacing w:line="312" w:lineRule="auto"/>
        <w:jc w:val="center"/>
        <w:rPr>
          <w:rFonts w:ascii="Times New Roman" w:hAnsi="Times New Roman" w:cs="Times New Roman"/>
          <w:b/>
          <w:spacing w:val="100"/>
          <w:sz w:val="32"/>
          <w:szCs w:val="32"/>
        </w:rPr>
      </w:pPr>
      <w:proofErr w:type="gramStart"/>
      <w:r w:rsidRPr="00612F06">
        <w:rPr>
          <w:rFonts w:ascii="Times New Roman" w:hAnsi="Times New Roman" w:cs="Times New Roman"/>
          <w:b/>
          <w:spacing w:val="100"/>
          <w:sz w:val="32"/>
          <w:szCs w:val="32"/>
        </w:rPr>
        <w:t>Р</w:t>
      </w:r>
      <w:proofErr w:type="gramEnd"/>
      <w:r w:rsidRPr="00612F06">
        <w:rPr>
          <w:rFonts w:ascii="Times New Roman" w:hAnsi="Times New Roman" w:cs="Times New Roman"/>
          <w:b/>
          <w:spacing w:val="100"/>
          <w:sz w:val="32"/>
          <w:szCs w:val="32"/>
        </w:rPr>
        <w:t xml:space="preserve"> Е Ш Е Н И Е</w:t>
      </w:r>
    </w:p>
    <w:p w:rsidR="0099197F" w:rsidRDefault="00D5148B" w:rsidP="0055115E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D90CF5">
        <w:rPr>
          <w:rFonts w:ascii="Times New Roman" w:hAnsi="Times New Roman" w:cs="Times New Roman"/>
          <w:sz w:val="24"/>
          <w:szCs w:val="24"/>
        </w:rPr>
        <w:t xml:space="preserve"> </w:t>
      </w:r>
      <w:r w:rsidR="004E2E1C">
        <w:rPr>
          <w:rFonts w:ascii="Times New Roman" w:hAnsi="Times New Roman" w:cs="Times New Roman"/>
          <w:sz w:val="24"/>
          <w:szCs w:val="24"/>
        </w:rPr>
        <w:t>28.08.</w:t>
      </w:r>
      <w:r w:rsidR="00D90CF5">
        <w:rPr>
          <w:rFonts w:ascii="Times New Roman" w:hAnsi="Times New Roman" w:cs="Times New Roman"/>
          <w:sz w:val="24"/>
          <w:szCs w:val="24"/>
        </w:rPr>
        <w:t xml:space="preserve"> </w:t>
      </w:r>
      <w:r w:rsidR="001846B2">
        <w:rPr>
          <w:rFonts w:ascii="Times New Roman" w:hAnsi="Times New Roman" w:cs="Times New Roman"/>
          <w:sz w:val="24"/>
          <w:szCs w:val="24"/>
        </w:rPr>
        <w:t>2025</w:t>
      </w:r>
      <w:r w:rsidR="0099197F" w:rsidRPr="00423C25">
        <w:rPr>
          <w:rFonts w:ascii="Times New Roman" w:hAnsi="Times New Roman" w:cs="Times New Roman"/>
          <w:sz w:val="24"/>
          <w:szCs w:val="24"/>
        </w:rPr>
        <w:t xml:space="preserve"> г. </w:t>
      </w:r>
      <w:r w:rsidR="0099197F" w:rsidRPr="00423C25">
        <w:rPr>
          <w:rFonts w:ascii="Times New Roman" w:hAnsi="Times New Roman" w:cs="Times New Roman"/>
          <w:sz w:val="24"/>
          <w:szCs w:val="24"/>
        </w:rPr>
        <w:tab/>
      </w:r>
      <w:r w:rsidR="0099197F" w:rsidRPr="00423C25">
        <w:rPr>
          <w:rFonts w:ascii="Times New Roman" w:hAnsi="Times New Roman" w:cs="Times New Roman"/>
          <w:sz w:val="24"/>
          <w:szCs w:val="24"/>
        </w:rPr>
        <w:tab/>
      </w:r>
      <w:r w:rsidR="0099197F" w:rsidRPr="00423C25">
        <w:rPr>
          <w:rFonts w:ascii="Times New Roman" w:hAnsi="Times New Roman" w:cs="Times New Roman"/>
          <w:sz w:val="24"/>
          <w:szCs w:val="24"/>
        </w:rPr>
        <w:tab/>
      </w:r>
      <w:r w:rsidR="0099197F" w:rsidRPr="00423C25">
        <w:rPr>
          <w:rFonts w:ascii="Times New Roman" w:hAnsi="Times New Roman" w:cs="Times New Roman"/>
          <w:sz w:val="24"/>
          <w:szCs w:val="24"/>
        </w:rPr>
        <w:tab/>
      </w:r>
      <w:r w:rsidR="00777CEE">
        <w:rPr>
          <w:rFonts w:ascii="Times New Roman" w:hAnsi="Times New Roman" w:cs="Times New Roman"/>
          <w:sz w:val="24"/>
          <w:szCs w:val="24"/>
        </w:rPr>
        <w:t xml:space="preserve">        </w:t>
      </w:r>
      <w:r w:rsidR="00D90CF5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1846B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9197F" w:rsidRPr="00423C25">
        <w:rPr>
          <w:rFonts w:ascii="Times New Roman" w:hAnsi="Times New Roman" w:cs="Times New Roman"/>
          <w:sz w:val="24"/>
          <w:szCs w:val="24"/>
        </w:rPr>
        <w:t>№</w:t>
      </w:r>
      <w:r w:rsidR="004E2E1C">
        <w:rPr>
          <w:rFonts w:ascii="Times New Roman" w:hAnsi="Times New Roman" w:cs="Times New Roman"/>
          <w:sz w:val="24"/>
          <w:szCs w:val="24"/>
        </w:rPr>
        <w:t>381</w:t>
      </w:r>
    </w:p>
    <w:p w:rsidR="001846B2" w:rsidRPr="001846B2" w:rsidRDefault="001846B2" w:rsidP="00616CC4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1846B2">
        <w:rPr>
          <w:rFonts w:ascii="Times New Roman" w:hAnsi="Times New Roman" w:cs="Times New Roman"/>
          <w:b/>
          <w:sz w:val="24"/>
          <w:szCs w:val="24"/>
        </w:rPr>
        <w:t>Об утверждении Правил</w:t>
      </w:r>
    </w:p>
    <w:p w:rsidR="001846B2" w:rsidRPr="001846B2" w:rsidRDefault="001846B2" w:rsidP="00616CC4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1846B2">
        <w:rPr>
          <w:rFonts w:ascii="Times New Roman" w:hAnsi="Times New Roman" w:cs="Times New Roman"/>
          <w:b/>
          <w:sz w:val="24"/>
          <w:szCs w:val="24"/>
        </w:rPr>
        <w:t xml:space="preserve">использования водных объектов </w:t>
      </w:r>
      <w:proofErr w:type="gramStart"/>
      <w:r w:rsidRPr="001846B2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</w:p>
    <w:p w:rsidR="001846B2" w:rsidRPr="001846B2" w:rsidRDefault="001846B2" w:rsidP="00616CC4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1846B2">
        <w:rPr>
          <w:rFonts w:ascii="Times New Roman" w:hAnsi="Times New Roman" w:cs="Times New Roman"/>
          <w:b/>
          <w:sz w:val="24"/>
          <w:szCs w:val="24"/>
        </w:rPr>
        <w:t>рекреационных целей на территории</w:t>
      </w:r>
    </w:p>
    <w:p w:rsidR="001846B2" w:rsidRPr="001846B2" w:rsidRDefault="001846B2" w:rsidP="00616CC4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846B2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  <w:r w:rsidRPr="001846B2">
        <w:rPr>
          <w:rFonts w:ascii="Times New Roman" w:hAnsi="Times New Roman" w:cs="Times New Roman"/>
          <w:b/>
          <w:sz w:val="24"/>
          <w:szCs w:val="24"/>
        </w:rPr>
        <w:t xml:space="preserve"> района «Город</w:t>
      </w:r>
    </w:p>
    <w:p w:rsidR="001846B2" w:rsidRPr="001846B2" w:rsidRDefault="001846B2" w:rsidP="00616CC4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1846B2">
        <w:rPr>
          <w:rFonts w:ascii="Times New Roman" w:hAnsi="Times New Roman" w:cs="Times New Roman"/>
          <w:b/>
          <w:sz w:val="24"/>
          <w:szCs w:val="24"/>
        </w:rPr>
        <w:t>Людиново и Людиновский район»</w:t>
      </w:r>
    </w:p>
    <w:p w:rsidR="001846B2" w:rsidRPr="00BE2EE8" w:rsidRDefault="001846B2" w:rsidP="001846B2">
      <w:pPr>
        <w:autoSpaceDE w:val="0"/>
        <w:autoSpaceDN w:val="0"/>
        <w:adjustRightInd w:val="0"/>
        <w:ind w:left="-284" w:right="-1"/>
        <w:rPr>
          <w:b/>
        </w:rPr>
      </w:pPr>
      <w:r>
        <w:rPr>
          <w:b/>
        </w:rPr>
        <w:t xml:space="preserve"> </w:t>
      </w:r>
    </w:p>
    <w:p w:rsidR="001846B2" w:rsidRPr="001846B2" w:rsidRDefault="001846B2" w:rsidP="00616CC4">
      <w:pPr>
        <w:autoSpaceDE w:val="0"/>
        <w:spacing w:line="240" w:lineRule="auto"/>
        <w:ind w:left="-284" w:right="-1"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846B2">
        <w:rPr>
          <w:rFonts w:ascii="Times New Roman" w:hAnsi="Times New Roman" w:cs="Times New Roman"/>
          <w:sz w:val="24"/>
          <w:szCs w:val="24"/>
        </w:rPr>
        <w:t>В соответствии со статьей 50 Водного кодекса Российской Федерации, пунктом 36 части 1 статьи 16 Федерального закона от 06.10.2003 № 131-ФЗ «Об общих принципах организации местного самоуправления в Российской Федерации», руководствуясь п.31 ч.1 статьи 8 Устава муниципального района «Город Людиново и Людиновский район»</w:t>
      </w:r>
      <w:r w:rsidRPr="001846B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46B2">
        <w:rPr>
          <w:rFonts w:ascii="Times New Roman" w:hAnsi="Times New Roman" w:cs="Times New Roman"/>
          <w:iCs/>
          <w:sz w:val="24"/>
          <w:szCs w:val="24"/>
        </w:rPr>
        <w:t>Людиновское  Районное  Собрание</w:t>
      </w:r>
    </w:p>
    <w:p w:rsidR="001846B2" w:rsidRDefault="001846B2" w:rsidP="001846B2">
      <w:pPr>
        <w:autoSpaceDE w:val="0"/>
        <w:ind w:left="-284" w:right="-1" w:firstLine="540"/>
        <w:jc w:val="both"/>
        <w:rPr>
          <w:rFonts w:ascii="PT Astra Serif" w:hAnsi="PT Astra Serif" w:cs="PT Astra Serif"/>
          <w:iCs/>
        </w:rPr>
      </w:pPr>
      <w:r>
        <w:rPr>
          <w:rFonts w:ascii="PT Astra Serif" w:hAnsi="PT Astra Serif" w:cs="PT Astra Serif"/>
          <w:iCs/>
        </w:rPr>
        <w:t>РЕШИЛО:</w:t>
      </w:r>
    </w:p>
    <w:p w:rsidR="001846B2" w:rsidRPr="00616CC4" w:rsidRDefault="001846B2" w:rsidP="00616CC4">
      <w:pPr>
        <w:pStyle w:val="a3"/>
        <w:numPr>
          <w:ilvl w:val="0"/>
          <w:numId w:val="6"/>
        </w:numPr>
        <w:autoSpaceDE w:val="0"/>
        <w:spacing w:after="0" w:line="240" w:lineRule="auto"/>
        <w:ind w:left="-284" w:firstLine="568"/>
        <w:rPr>
          <w:rFonts w:ascii="Times New Roman" w:hAnsi="Times New Roman" w:cs="Times New Roman"/>
          <w:sz w:val="24"/>
          <w:szCs w:val="24"/>
        </w:rPr>
      </w:pPr>
      <w:r w:rsidRPr="00616CC4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6A75FA">
        <w:rPr>
          <w:rFonts w:ascii="Times New Roman" w:hAnsi="Times New Roman" w:cs="Times New Roman"/>
          <w:sz w:val="24"/>
          <w:szCs w:val="24"/>
        </w:rPr>
        <w:t xml:space="preserve"> </w:t>
      </w:r>
      <w:r w:rsidRPr="00616CC4">
        <w:rPr>
          <w:rFonts w:ascii="Times New Roman" w:hAnsi="Times New Roman" w:cs="Times New Roman"/>
          <w:sz w:val="24"/>
          <w:szCs w:val="24"/>
        </w:rPr>
        <w:t xml:space="preserve">Правила </w:t>
      </w:r>
      <w:r w:rsidR="006A75FA">
        <w:rPr>
          <w:rFonts w:ascii="Times New Roman" w:hAnsi="Times New Roman" w:cs="Times New Roman"/>
          <w:sz w:val="24"/>
          <w:szCs w:val="24"/>
        </w:rPr>
        <w:t xml:space="preserve"> </w:t>
      </w:r>
      <w:r w:rsidRPr="00616CC4">
        <w:rPr>
          <w:rFonts w:ascii="Times New Roman" w:hAnsi="Times New Roman" w:cs="Times New Roman"/>
          <w:sz w:val="24"/>
          <w:szCs w:val="24"/>
        </w:rPr>
        <w:t xml:space="preserve">использования </w:t>
      </w:r>
      <w:r w:rsidR="006A75FA">
        <w:rPr>
          <w:rFonts w:ascii="Times New Roman" w:hAnsi="Times New Roman" w:cs="Times New Roman"/>
          <w:sz w:val="24"/>
          <w:szCs w:val="24"/>
        </w:rPr>
        <w:t xml:space="preserve"> </w:t>
      </w:r>
      <w:r w:rsidRPr="00616CC4">
        <w:rPr>
          <w:rFonts w:ascii="Times New Roman" w:hAnsi="Times New Roman" w:cs="Times New Roman"/>
          <w:sz w:val="24"/>
          <w:szCs w:val="24"/>
        </w:rPr>
        <w:t>водных</w:t>
      </w:r>
      <w:r w:rsidR="006A75FA">
        <w:rPr>
          <w:rFonts w:ascii="Times New Roman" w:hAnsi="Times New Roman" w:cs="Times New Roman"/>
          <w:sz w:val="24"/>
          <w:szCs w:val="24"/>
        </w:rPr>
        <w:t xml:space="preserve"> </w:t>
      </w:r>
      <w:r w:rsidRPr="00616CC4">
        <w:rPr>
          <w:rFonts w:ascii="Times New Roman" w:hAnsi="Times New Roman" w:cs="Times New Roman"/>
          <w:sz w:val="24"/>
          <w:szCs w:val="24"/>
        </w:rPr>
        <w:t xml:space="preserve"> объектов для рекреационных целей на территории </w:t>
      </w:r>
      <w:r w:rsidRPr="00616CC4">
        <w:rPr>
          <w:rFonts w:ascii="Times New Roman" w:hAnsi="Times New Roman" w:cs="Times New Roman"/>
          <w:iCs/>
          <w:sz w:val="24"/>
          <w:szCs w:val="24"/>
        </w:rPr>
        <w:t>муниципального района «Город Людиново и Людиновский район»</w:t>
      </w:r>
      <w:r w:rsidRPr="00616CC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16CC4" w:rsidRPr="00616CC4">
        <w:rPr>
          <w:rFonts w:ascii="Times New Roman" w:hAnsi="Times New Roman" w:cs="Times New Roman"/>
          <w:sz w:val="24"/>
          <w:szCs w:val="24"/>
        </w:rPr>
        <w:t>(</w:t>
      </w:r>
      <w:r w:rsidRPr="00616CC4">
        <w:rPr>
          <w:rFonts w:ascii="Times New Roman" w:hAnsi="Times New Roman" w:cs="Times New Roman"/>
          <w:sz w:val="24"/>
          <w:szCs w:val="24"/>
        </w:rPr>
        <w:t>прил</w:t>
      </w:r>
      <w:r w:rsidR="00616CC4" w:rsidRPr="00616CC4">
        <w:rPr>
          <w:rFonts w:ascii="Times New Roman" w:hAnsi="Times New Roman" w:cs="Times New Roman"/>
          <w:sz w:val="24"/>
          <w:szCs w:val="24"/>
        </w:rPr>
        <w:t>агаются)</w:t>
      </w:r>
      <w:r w:rsidRPr="00616CC4">
        <w:rPr>
          <w:rFonts w:ascii="Times New Roman" w:hAnsi="Times New Roman" w:cs="Times New Roman"/>
          <w:sz w:val="24"/>
          <w:szCs w:val="24"/>
        </w:rPr>
        <w:t>.</w:t>
      </w:r>
    </w:p>
    <w:p w:rsidR="00616CC4" w:rsidRPr="00616CC4" w:rsidRDefault="00616CC4" w:rsidP="00616CC4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16CC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16CC4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председателя комиссии по местному самоуправлению, соблюдению законности, контролю и депутатской этике Лазареву В.В. </w:t>
      </w:r>
    </w:p>
    <w:p w:rsidR="001846B2" w:rsidRPr="001846B2" w:rsidRDefault="001846B2" w:rsidP="00616CC4">
      <w:pPr>
        <w:pStyle w:val="a8"/>
        <w:ind w:left="-284" w:firstLine="567"/>
        <w:jc w:val="both"/>
      </w:pPr>
      <w:r w:rsidRPr="001846B2">
        <w:rPr>
          <w:lang w:val="ru-RU"/>
        </w:rPr>
        <w:t>3.</w:t>
      </w:r>
      <w:r w:rsidR="00821BB6">
        <w:rPr>
          <w:lang w:val="ru-RU"/>
        </w:rPr>
        <w:t xml:space="preserve"> </w:t>
      </w:r>
      <w:r w:rsidRPr="001846B2">
        <w:rPr>
          <w:lang w:val="ru-RU"/>
        </w:rPr>
        <w:t xml:space="preserve"> </w:t>
      </w:r>
      <w:r>
        <w:rPr>
          <w:lang w:val="ru-RU"/>
        </w:rPr>
        <w:t>Настоящее Р</w:t>
      </w:r>
      <w:r w:rsidRPr="001846B2">
        <w:rPr>
          <w:lang w:val="ru-RU"/>
        </w:rPr>
        <w:t xml:space="preserve">ешение вступает в силу </w:t>
      </w:r>
      <w:r>
        <w:rPr>
          <w:lang w:val="ru-RU"/>
        </w:rPr>
        <w:t>со дня его официального опубликования.</w:t>
      </w:r>
    </w:p>
    <w:p w:rsidR="001846B2" w:rsidRDefault="001846B2" w:rsidP="00616CC4">
      <w:pPr>
        <w:spacing w:line="240" w:lineRule="auto"/>
        <w:ind w:left="-284" w:right="-1"/>
        <w:jc w:val="both"/>
      </w:pPr>
    </w:p>
    <w:p w:rsidR="0099197F" w:rsidRPr="00597B06" w:rsidRDefault="0099197F" w:rsidP="00616CC4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97B06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597B06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597B06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99197F" w:rsidRDefault="0099197F" w:rsidP="00616CC4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97B06">
        <w:rPr>
          <w:rFonts w:ascii="Times New Roman" w:hAnsi="Times New Roman" w:cs="Times New Roman"/>
          <w:sz w:val="24"/>
          <w:szCs w:val="24"/>
        </w:rPr>
        <w:t xml:space="preserve">«Город Людиново и Людиновский район» </w:t>
      </w:r>
      <w:r w:rsidRPr="00597B06">
        <w:rPr>
          <w:rFonts w:ascii="Times New Roman" w:hAnsi="Times New Roman" w:cs="Times New Roman"/>
          <w:sz w:val="24"/>
          <w:szCs w:val="24"/>
        </w:rPr>
        <w:tab/>
      </w:r>
      <w:r w:rsidRPr="00597B06">
        <w:rPr>
          <w:rFonts w:ascii="Times New Roman" w:hAnsi="Times New Roman" w:cs="Times New Roman"/>
          <w:sz w:val="24"/>
          <w:szCs w:val="24"/>
        </w:rPr>
        <w:tab/>
      </w:r>
      <w:r w:rsidRPr="00597B06">
        <w:rPr>
          <w:rFonts w:ascii="Times New Roman" w:hAnsi="Times New Roman" w:cs="Times New Roman"/>
          <w:sz w:val="24"/>
          <w:szCs w:val="24"/>
        </w:rPr>
        <w:tab/>
      </w:r>
      <w:r w:rsidR="00597B0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846B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97B06">
        <w:rPr>
          <w:rFonts w:ascii="Times New Roman" w:hAnsi="Times New Roman" w:cs="Times New Roman"/>
          <w:sz w:val="24"/>
          <w:szCs w:val="24"/>
        </w:rPr>
        <w:t xml:space="preserve">  </w:t>
      </w:r>
      <w:r w:rsidRPr="00597B06">
        <w:rPr>
          <w:rFonts w:ascii="Times New Roman" w:hAnsi="Times New Roman" w:cs="Times New Roman"/>
          <w:sz w:val="24"/>
          <w:szCs w:val="24"/>
        </w:rPr>
        <w:t>Л.В. Гончарова</w:t>
      </w:r>
    </w:p>
    <w:p w:rsidR="005C5E5E" w:rsidRDefault="005C5E5E" w:rsidP="00616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E5E" w:rsidRDefault="005C5E5E" w:rsidP="00D90C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E5E" w:rsidRDefault="005C5E5E" w:rsidP="00D90C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E5E" w:rsidRDefault="005C5E5E" w:rsidP="00D90C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E5E" w:rsidRDefault="005C5E5E" w:rsidP="00D90C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6B2" w:rsidRDefault="001846B2" w:rsidP="00D90C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CC4" w:rsidRDefault="00616CC4" w:rsidP="00D90C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0CF2" w:rsidRDefault="00F30CF2" w:rsidP="00D90C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CC4" w:rsidRDefault="00616CC4" w:rsidP="00D90C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CC4" w:rsidRDefault="00616CC4" w:rsidP="00D90C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6B2" w:rsidRDefault="001846B2" w:rsidP="00D90C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207" w:rsidRDefault="00BA7207" w:rsidP="00D90C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6B2" w:rsidRDefault="001846B2" w:rsidP="00D90C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207" w:rsidRDefault="00BA7207" w:rsidP="00BA7207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A720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к решению Людиновского </w:t>
      </w:r>
    </w:p>
    <w:p w:rsidR="00BA7207" w:rsidRPr="00BA7207" w:rsidRDefault="00BA7207" w:rsidP="00BA7207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A7207">
        <w:rPr>
          <w:rFonts w:ascii="Times New Roman" w:hAnsi="Times New Roman" w:cs="Times New Roman"/>
          <w:b/>
          <w:sz w:val="24"/>
          <w:szCs w:val="24"/>
        </w:rPr>
        <w:t xml:space="preserve">Районного Собрания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7207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4E2E1C">
        <w:rPr>
          <w:rFonts w:ascii="Times New Roman" w:hAnsi="Times New Roman" w:cs="Times New Roman"/>
          <w:b/>
          <w:sz w:val="24"/>
          <w:szCs w:val="24"/>
        </w:rPr>
        <w:t>28.08.2025</w:t>
      </w:r>
      <w:r w:rsidRPr="00BA7207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4E2E1C">
        <w:rPr>
          <w:rFonts w:ascii="Times New Roman" w:hAnsi="Times New Roman" w:cs="Times New Roman"/>
          <w:b/>
          <w:sz w:val="24"/>
          <w:szCs w:val="24"/>
        </w:rPr>
        <w:t>381</w:t>
      </w:r>
    </w:p>
    <w:p w:rsidR="00BA7207" w:rsidRPr="00BA7207" w:rsidRDefault="00BA7207" w:rsidP="00BA720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A7207" w:rsidRPr="00BA7207" w:rsidRDefault="00BA7207" w:rsidP="00BA7207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7207">
        <w:rPr>
          <w:rFonts w:ascii="Times New Roman" w:hAnsi="Times New Roman" w:cs="Times New Roman"/>
          <w:b/>
          <w:bCs/>
          <w:sz w:val="24"/>
          <w:szCs w:val="24"/>
        </w:rPr>
        <w:t>Правила</w:t>
      </w:r>
    </w:p>
    <w:p w:rsidR="00BA7207" w:rsidRPr="00BA7207" w:rsidRDefault="00BA7207" w:rsidP="00BA7207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7207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использования водных объектов для рекреационных целей </w:t>
      </w:r>
    </w:p>
    <w:p w:rsidR="00BA7207" w:rsidRDefault="00BA7207" w:rsidP="00BA7207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7207">
        <w:rPr>
          <w:rFonts w:ascii="Times New Roman" w:hAnsi="Times New Roman" w:cs="Times New Roman"/>
          <w:b/>
          <w:bCs/>
          <w:sz w:val="24"/>
          <w:szCs w:val="24"/>
        </w:rPr>
        <w:t xml:space="preserve">на территории </w:t>
      </w:r>
      <w:proofErr w:type="gramStart"/>
      <w:r w:rsidRPr="00BA7207">
        <w:rPr>
          <w:rFonts w:ascii="Times New Roman" w:hAnsi="Times New Roman" w:cs="Times New Roman"/>
          <w:b/>
          <w:bCs/>
          <w:sz w:val="24"/>
          <w:szCs w:val="24"/>
        </w:rPr>
        <w:t>муниципального</w:t>
      </w:r>
      <w:proofErr w:type="gramEnd"/>
      <w:r w:rsidRPr="00BA7207">
        <w:rPr>
          <w:rFonts w:ascii="Times New Roman" w:hAnsi="Times New Roman" w:cs="Times New Roman"/>
          <w:b/>
          <w:bCs/>
          <w:sz w:val="24"/>
          <w:szCs w:val="24"/>
        </w:rPr>
        <w:t xml:space="preserve"> района «Город Людиново и Людиновский район»</w:t>
      </w:r>
    </w:p>
    <w:p w:rsidR="00BA7207" w:rsidRPr="00BA7207" w:rsidRDefault="00BA7207" w:rsidP="00BA7207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7207" w:rsidRPr="00BA7207" w:rsidRDefault="00BA7207" w:rsidP="00BA7207">
      <w:pPr>
        <w:autoSpaceDE w:val="0"/>
        <w:spacing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A7207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BA7207" w:rsidRPr="00BA7207" w:rsidRDefault="00BA7207" w:rsidP="00BA7207">
      <w:pPr>
        <w:autoSpaceDE w:val="0"/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A7207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BA7207">
        <w:rPr>
          <w:rFonts w:ascii="Times New Roman" w:hAnsi="Times New Roman" w:cs="Times New Roman"/>
          <w:sz w:val="24"/>
          <w:szCs w:val="24"/>
        </w:rPr>
        <w:t>Правила использования водных объектов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 на территории муниципального района «Город Людиново и Людиновский район» (далее – Правила)  разработаны в соответствии с Водным кодексом Российской Федерации, Федеральным законом от 06.10.2003  № 131-ФЗ «Об общих принципах организации местного самоуправления в Российской Федерации</w:t>
      </w:r>
      <w:proofErr w:type="gramEnd"/>
      <w:r w:rsidRPr="00BA7207">
        <w:rPr>
          <w:rFonts w:ascii="Times New Roman" w:hAnsi="Times New Roman" w:cs="Times New Roman"/>
          <w:sz w:val="24"/>
          <w:szCs w:val="24"/>
        </w:rPr>
        <w:t>», Федеральным законом от 03.06.2006 № 73-ФЗ «О введении в действие Водного кодекса Российской Федерации».</w:t>
      </w:r>
    </w:p>
    <w:p w:rsidR="00BA7207" w:rsidRPr="00BA7207" w:rsidRDefault="00BA7207" w:rsidP="00BA7207">
      <w:pPr>
        <w:autoSpaceDE w:val="0"/>
        <w:spacing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A7207">
        <w:rPr>
          <w:rFonts w:ascii="Times New Roman" w:hAnsi="Times New Roman" w:cs="Times New Roman"/>
          <w:sz w:val="24"/>
          <w:szCs w:val="24"/>
        </w:rPr>
        <w:t>1.2. В целях настоящих Правил используются следующие основные понятия:</w:t>
      </w:r>
    </w:p>
    <w:p w:rsidR="00BA7207" w:rsidRPr="00BA7207" w:rsidRDefault="00BA7207" w:rsidP="00BA7207">
      <w:pPr>
        <w:autoSpaceDE w:val="0"/>
        <w:spacing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A7207">
        <w:rPr>
          <w:rFonts w:ascii="Times New Roman" w:hAnsi="Times New Roman" w:cs="Times New Roman"/>
          <w:sz w:val="24"/>
          <w:szCs w:val="24"/>
        </w:rPr>
        <w:t>водный объект - природный или искусственный водоем, водоток либо иной объект, постоянное или временное сосредоточение вод, в котором имеет характерные формы и признаки водного режима;</w:t>
      </w:r>
    </w:p>
    <w:p w:rsidR="00BA7207" w:rsidRPr="00BA7207" w:rsidRDefault="00BA7207" w:rsidP="00BA7207">
      <w:pPr>
        <w:pStyle w:val="a9"/>
        <w:autoSpaceDE w:val="0"/>
        <w:spacing w:after="0"/>
        <w:ind w:firstLine="737"/>
        <w:jc w:val="both"/>
        <w:rPr>
          <w:lang w:val="ru-RU"/>
        </w:rPr>
      </w:pPr>
      <w:r w:rsidRPr="00BA7207">
        <w:rPr>
          <w:lang w:val="ru-RU"/>
        </w:rPr>
        <w:t>водный режим - изменение во времени уровней, расхода и объема воды в водном объекте;</w:t>
      </w:r>
    </w:p>
    <w:p w:rsidR="00BA7207" w:rsidRPr="00BA7207" w:rsidRDefault="00BA7207" w:rsidP="00BA7207">
      <w:pPr>
        <w:pStyle w:val="a9"/>
        <w:autoSpaceDE w:val="0"/>
        <w:spacing w:after="0"/>
        <w:ind w:firstLine="737"/>
        <w:jc w:val="both"/>
        <w:rPr>
          <w:lang w:val="ru-RU"/>
        </w:rPr>
      </w:pPr>
      <w:r w:rsidRPr="00BA7207">
        <w:rPr>
          <w:lang w:val="ru-RU"/>
        </w:rPr>
        <w:t>охрана водных объектов - система мероприятий, направленных на сохранение и восстановление водных объектов;</w:t>
      </w:r>
    </w:p>
    <w:p w:rsidR="00BA7207" w:rsidRPr="00BA7207" w:rsidRDefault="00BA7207" w:rsidP="00BA7207">
      <w:pPr>
        <w:pStyle w:val="a9"/>
        <w:autoSpaceDE w:val="0"/>
        <w:spacing w:after="0"/>
        <w:ind w:firstLine="737"/>
        <w:jc w:val="both"/>
        <w:rPr>
          <w:lang w:val="ru-RU"/>
        </w:rPr>
      </w:pPr>
      <w:r w:rsidRPr="00BA7207">
        <w:rPr>
          <w:lang w:val="ru-RU"/>
        </w:rPr>
        <w:t>рекреационные цели - туризм, физическая культура и спорт, организация отдыха и укрепления здоровья граждан, в том числе организация отдыха детей и их оздоровления;</w:t>
      </w:r>
    </w:p>
    <w:p w:rsidR="00BA7207" w:rsidRPr="00BA7207" w:rsidRDefault="00BA7207" w:rsidP="00BA7207">
      <w:pPr>
        <w:pStyle w:val="a9"/>
        <w:autoSpaceDE w:val="0"/>
        <w:spacing w:after="0"/>
        <w:ind w:firstLine="737"/>
        <w:jc w:val="both"/>
        <w:rPr>
          <w:lang w:val="ru-RU"/>
        </w:rPr>
      </w:pPr>
      <w:r w:rsidRPr="00BA7207">
        <w:rPr>
          <w:lang w:val="ru-RU"/>
        </w:rPr>
        <w:t>туризм - временные выезды (путешествия) граждан Российской Федерации, иностранных граждан и лиц без гражданства с постоянного места жительства в лечебно-оздоровительных, рекреационных, познавательных, физкультурно-спортивных, профессионально-деловых и иных целях без занятия деятельностью, связанной с получением дохода от источников в стране (месте) временного пребывания;</w:t>
      </w:r>
    </w:p>
    <w:p w:rsidR="00BA7207" w:rsidRPr="00BA7207" w:rsidRDefault="00BA7207" w:rsidP="00BA7207">
      <w:pPr>
        <w:pStyle w:val="a9"/>
        <w:autoSpaceDE w:val="0"/>
        <w:spacing w:after="0"/>
        <w:ind w:firstLine="737"/>
        <w:jc w:val="both"/>
        <w:rPr>
          <w:lang w:val="ru-RU"/>
        </w:rPr>
      </w:pPr>
      <w:r w:rsidRPr="00BA7207">
        <w:rPr>
          <w:lang w:val="ru-RU"/>
        </w:rPr>
        <w:t>физическая культура - часть культуры, представляющая собой совокупность ценностей, норм и знаний, создаваемых и используемых обществом в целях физического и интеллектуального развития способностей человека, совершенствования его двигательной активности и формирования здорового образа жизни, социальной адаптации путем физического воспитания, физической подготовки и физического развития;</w:t>
      </w:r>
    </w:p>
    <w:p w:rsidR="00BA7207" w:rsidRPr="00BA7207" w:rsidRDefault="00BA7207" w:rsidP="00BA7207">
      <w:pPr>
        <w:pStyle w:val="a9"/>
        <w:autoSpaceDE w:val="0"/>
        <w:spacing w:after="0"/>
        <w:ind w:firstLine="680"/>
        <w:jc w:val="both"/>
        <w:rPr>
          <w:lang w:val="ru-RU"/>
        </w:rPr>
      </w:pPr>
      <w:r w:rsidRPr="00BA7207">
        <w:rPr>
          <w:lang w:val="ru-RU"/>
        </w:rPr>
        <w:t>спорт - сфера социально-культурной деятельности как совокупность видов спорта, сложившаяся в форме соревнований и специальной практики подготовки человека к ним;</w:t>
      </w:r>
    </w:p>
    <w:p w:rsidR="00BA7207" w:rsidRPr="00BA7207" w:rsidRDefault="00BA7207" w:rsidP="00BA7207">
      <w:pPr>
        <w:pStyle w:val="a9"/>
        <w:autoSpaceDE w:val="0"/>
        <w:spacing w:after="0"/>
        <w:ind w:firstLine="680"/>
        <w:jc w:val="both"/>
        <w:rPr>
          <w:lang w:val="ru-RU"/>
        </w:rPr>
      </w:pPr>
      <w:proofErr w:type="gramStart"/>
      <w:r w:rsidRPr="00BA7207">
        <w:rPr>
          <w:lang w:val="ru-RU"/>
        </w:rPr>
        <w:t>отдых детей и их оздоровление - совокупность мероприятий, направленных на развитие творческого потенциала детей, охрану и укрепление их здоровья, профилактику заболеваний у детей, занятие их физической культурой, спортом и туризмом, формирование у детей навыков здорового образа жизни, соблюдение ими режима питания и жизнедеятельности в благоприятной окружающей среде при выполнении санитарно-гигиенических и санитарно-эпидемиологических требований и требований обеспечения безопасности жизни и здоровья детей;</w:t>
      </w:r>
      <w:proofErr w:type="gramEnd"/>
    </w:p>
    <w:p w:rsidR="00BA7207" w:rsidRPr="00BA7207" w:rsidRDefault="00BA7207" w:rsidP="00BA7207">
      <w:pPr>
        <w:pStyle w:val="a9"/>
        <w:autoSpaceDE w:val="0"/>
        <w:spacing w:after="0"/>
        <w:ind w:firstLine="680"/>
        <w:jc w:val="both"/>
        <w:rPr>
          <w:lang w:val="ru-RU"/>
        </w:rPr>
      </w:pPr>
      <w:proofErr w:type="gramStart"/>
      <w:r w:rsidRPr="00BA7207">
        <w:rPr>
          <w:lang w:val="ru-RU"/>
        </w:rPr>
        <w:lastRenderedPageBreak/>
        <w:t>зона отдыха и другие территории, связанные с использованием водных объектов или их частей для рекреационных целей (также далее - зона отдыха) - участок территории, примыкающий к водному объекту, выделенный и закрепленный в порядке, установленном нормативными правовыми актами, а также комплекс временных и постоянных сооружений, расположенных на этом участке и несущих функциональную нагрузку в качестве оборудования зоны отдыха, обустроенный для интенсивного использования в</w:t>
      </w:r>
      <w:proofErr w:type="gramEnd"/>
      <w:r w:rsidRPr="00BA7207">
        <w:rPr>
          <w:lang w:val="ru-RU"/>
        </w:rPr>
        <w:t xml:space="preserve"> рекреационных </w:t>
      </w:r>
      <w:proofErr w:type="gramStart"/>
      <w:r w:rsidRPr="00BA7207">
        <w:rPr>
          <w:lang w:val="ru-RU"/>
        </w:rPr>
        <w:t>целях</w:t>
      </w:r>
      <w:proofErr w:type="gramEnd"/>
      <w:r w:rsidRPr="00BA7207">
        <w:rPr>
          <w:lang w:val="ru-RU"/>
        </w:rPr>
        <w:t>;</w:t>
      </w:r>
    </w:p>
    <w:p w:rsidR="00BA7207" w:rsidRPr="00BA7207" w:rsidRDefault="00BA7207" w:rsidP="00BA7207">
      <w:pPr>
        <w:pStyle w:val="a9"/>
        <w:autoSpaceDE w:val="0"/>
        <w:spacing w:after="0"/>
        <w:ind w:firstLine="680"/>
        <w:jc w:val="both"/>
        <w:rPr>
          <w:lang w:val="ru-RU"/>
        </w:rPr>
      </w:pPr>
      <w:r w:rsidRPr="00BA7207">
        <w:rPr>
          <w:lang w:val="ru-RU"/>
        </w:rPr>
        <w:t>владелец зоны отдыха - юридическое лицо, физическое лицо, индивидуальный предприниматель, которым предоставлено право пользования водным объектом (его частью), имеющие в собственности или на ином законном основании земельный участок, предназначенный для оборудования и эксплуатации зоны отдыха водного объекта;</w:t>
      </w:r>
    </w:p>
    <w:p w:rsidR="00BA7207" w:rsidRPr="00BA7207" w:rsidRDefault="00BA7207" w:rsidP="00BA7207">
      <w:pPr>
        <w:autoSpaceDE w:val="0"/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A7207">
        <w:rPr>
          <w:rFonts w:ascii="Times New Roman" w:hAnsi="Times New Roman" w:cs="Times New Roman"/>
          <w:sz w:val="24"/>
          <w:szCs w:val="24"/>
        </w:rPr>
        <w:t>пляж - участок побережья естественного или искусственного водоема с прибрежными водами (акваторией), оборудованный и пригодный для организованного отдыха, купания и приема оздоровительных и профилактических процедур.</w:t>
      </w:r>
    </w:p>
    <w:p w:rsidR="00BA7207" w:rsidRDefault="00BA7207" w:rsidP="00BA7207">
      <w:pPr>
        <w:autoSpaceDE w:val="0"/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A7207">
        <w:rPr>
          <w:rFonts w:ascii="Times New Roman" w:hAnsi="Times New Roman" w:cs="Times New Roman"/>
          <w:sz w:val="24"/>
          <w:szCs w:val="24"/>
        </w:rPr>
        <w:t>Другие понятия, используемые в Правилах, применяются в значениях, определяемых Водным кодексом Российской Федерации и иными нормативными правовыми актами Российской Федерации и Калужской области.</w:t>
      </w:r>
    </w:p>
    <w:p w:rsidR="00BA7207" w:rsidRPr="00BA7207" w:rsidRDefault="00BA7207" w:rsidP="00BA7207">
      <w:pPr>
        <w:autoSpaceDE w:val="0"/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BA7207" w:rsidRPr="00BA7207" w:rsidRDefault="00BA7207" w:rsidP="00BA7207">
      <w:pPr>
        <w:autoSpaceDE w:val="0"/>
        <w:spacing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A7207">
        <w:rPr>
          <w:rFonts w:ascii="Times New Roman" w:hAnsi="Times New Roman" w:cs="Times New Roman"/>
          <w:b/>
          <w:sz w:val="24"/>
          <w:szCs w:val="24"/>
        </w:rPr>
        <w:t>2. Требования к определению водных объектов или их частей,</w:t>
      </w:r>
    </w:p>
    <w:p w:rsidR="00BA7207" w:rsidRPr="00BA7207" w:rsidRDefault="00BA7207" w:rsidP="00BA7207">
      <w:pPr>
        <w:autoSpaceDE w:val="0"/>
        <w:spacing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A7207">
        <w:rPr>
          <w:rFonts w:ascii="Times New Roman" w:hAnsi="Times New Roman" w:cs="Times New Roman"/>
          <w:b/>
          <w:sz w:val="24"/>
          <w:szCs w:val="24"/>
        </w:rPr>
        <w:t>предназначенных для использования в рекреационных целях</w:t>
      </w:r>
      <w:proofErr w:type="gramEnd"/>
    </w:p>
    <w:p w:rsidR="00BA7207" w:rsidRPr="00BA7207" w:rsidRDefault="00BA7207" w:rsidP="00BA7207">
      <w:pPr>
        <w:autoSpaceDE w:val="0"/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A7207">
        <w:rPr>
          <w:rFonts w:ascii="Times New Roman" w:hAnsi="Times New Roman" w:cs="Times New Roman"/>
          <w:sz w:val="24"/>
          <w:szCs w:val="24"/>
        </w:rPr>
        <w:t>2.1. Определение водных объектов или их частей для использования в рекреационных целях осуществляется правовым актом администрации муниципального района «Город Людиново и Людиновский район», исходя из физических характеристик водного объекта (его части) и прилегающей территории, обеспечивающих их безопасное использование в рекреационных целях, в том числе:</w:t>
      </w:r>
    </w:p>
    <w:p w:rsidR="00BA7207" w:rsidRPr="00BA7207" w:rsidRDefault="00BA7207" w:rsidP="00BA7207">
      <w:pPr>
        <w:autoSpaceDE w:val="0"/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A7207">
        <w:rPr>
          <w:rFonts w:ascii="Times New Roman" w:hAnsi="Times New Roman" w:cs="Times New Roman"/>
          <w:sz w:val="24"/>
          <w:szCs w:val="24"/>
        </w:rPr>
        <w:t>2.1.1. соответствие качества воды водного объекта (его части) и состояния прилегающей территории санитарным требованиям;</w:t>
      </w:r>
    </w:p>
    <w:p w:rsidR="00BA7207" w:rsidRPr="00BA7207" w:rsidRDefault="00BA7207" w:rsidP="00BA7207">
      <w:pPr>
        <w:autoSpaceDE w:val="0"/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A7207">
        <w:rPr>
          <w:rFonts w:ascii="Times New Roman" w:hAnsi="Times New Roman" w:cs="Times New Roman"/>
          <w:sz w:val="24"/>
          <w:szCs w:val="24"/>
        </w:rPr>
        <w:t>2.1.2. наличие или возможность устройства удобных и безопасных подходов к водному объекту;</w:t>
      </w:r>
    </w:p>
    <w:p w:rsidR="00BA7207" w:rsidRPr="00BA7207" w:rsidRDefault="00BA7207" w:rsidP="00BA7207">
      <w:pPr>
        <w:autoSpaceDE w:val="0"/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A7207">
        <w:rPr>
          <w:rFonts w:ascii="Times New Roman" w:hAnsi="Times New Roman" w:cs="Times New Roman"/>
          <w:sz w:val="24"/>
          <w:szCs w:val="24"/>
        </w:rPr>
        <w:t>2.1.3. наличие подъездных (пешеходных) путей к зоне рекреации водного объекта;</w:t>
      </w:r>
    </w:p>
    <w:p w:rsidR="00BA7207" w:rsidRPr="00BA7207" w:rsidRDefault="00BA7207" w:rsidP="00BA7207">
      <w:pPr>
        <w:autoSpaceDE w:val="0"/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A7207">
        <w:rPr>
          <w:rFonts w:ascii="Times New Roman" w:hAnsi="Times New Roman" w:cs="Times New Roman"/>
          <w:sz w:val="24"/>
          <w:szCs w:val="24"/>
        </w:rPr>
        <w:t>2.1.4. безопасный рельеф дна водного объекта (отсутствие ям, зарослей водных растений, острых камней и пр.);</w:t>
      </w:r>
    </w:p>
    <w:p w:rsidR="00BA7207" w:rsidRPr="00BA7207" w:rsidRDefault="00BA7207" w:rsidP="00BA7207">
      <w:pPr>
        <w:autoSpaceDE w:val="0"/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A7207">
        <w:rPr>
          <w:rFonts w:ascii="Times New Roman" w:hAnsi="Times New Roman" w:cs="Times New Roman"/>
          <w:sz w:val="24"/>
          <w:szCs w:val="24"/>
        </w:rPr>
        <w:t>2.1.5. благоприятный гидрологический режим (отсутствие водоворотов, течений более 0,5 метров в секунду, резких колебаний уровня воды);</w:t>
      </w:r>
    </w:p>
    <w:p w:rsidR="00BA7207" w:rsidRPr="00BA7207" w:rsidRDefault="00BA7207" w:rsidP="00BA7207">
      <w:pPr>
        <w:autoSpaceDE w:val="0"/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A7207">
        <w:rPr>
          <w:rFonts w:ascii="Times New Roman" w:hAnsi="Times New Roman" w:cs="Times New Roman"/>
          <w:sz w:val="24"/>
          <w:szCs w:val="24"/>
        </w:rPr>
        <w:t>2.1.6. отсутствие возможности неблагоприятных и опасных процессов (оползней, обвалов, селей, лавин);</w:t>
      </w:r>
    </w:p>
    <w:p w:rsidR="00BA7207" w:rsidRPr="00BA7207" w:rsidRDefault="00BA7207" w:rsidP="00BA7207">
      <w:pPr>
        <w:autoSpaceDE w:val="0"/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A7207">
        <w:rPr>
          <w:rFonts w:ascii="Times New Roman" w:hAnsi="Times New Roman" w:cs="Times New Roman"/>
          <w:sz w:val="24"/>
          <w:szCs w:val="24"/>
        </w:rPr>
        <w:t>2.1.7.  удаленность от источников загрязнения (ме</w:t>
      </w:r>
      <w:proofErr w:type="gramStart"/>
      <w:r w:rsidRPr="00BA7207">
        <w:rPr>
          <w:rFonts w:ascii="Times New Roman" w:hAnsi="Times New Roman" w:cs="Times New Roman"/>
          <w:sz w:val="24"/>
          <w:szCs w:val="24"/>
        </w:rPr>
        <w:t>ст сбр</w:t>
      </w:r>
      <w:proofErr w:type="gramEnd"/>
      <w:r w:rsidRPr="00BA7207">
        <w:rPr>
          <w:rFonts w:ascii="Times New Roman" w:hAnsi="Times New Roman" w:cs="Times New Roman"/>
          <w:sz w:val="24"/>
          <w:szCs w:val="24"/>
        </w:rPr>
        <w:t>оса сточных вод, стойбищ и водопоя скота и др.) не менее 100 метров выше по течению от источника загрязнения, если иное не установлено действующим законодательством;</w:t>
      </w:r>
    </w:p>
    <w:p w:rsidR="00BA7207" w:rsidRPr="00BA7207" w:rsidRDefault="00BA7207" w:rsidP="00BA7207">
      <w:pPr>
        <w:autoSpaceDE w:val="0"/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A7207">
        <w:rPr>
          <w:rFonts w:ascii="Times New Roman" w:hAnsi="Times New Roman" w:cs="Times New Roman"/>
          <w:sz w:val="24"/>
          <w:szCs w:val="24"/>
        </w:rPr>
        <w:t>2.1.8. удалённость от гидротехнических сооружений, водосбросных и водозаборных (мелиоративных) устройств не ближе 50 метров выше и 300 метров ниже таких устройств, если иное не установлено действующим законодательством;</w:t>
      </w:r>
    </w:p>
    <w:p w:rsidR="00BA7207" w:rsidRDefault="00BA7207" w:rsidP="00BA7207">
      <w:pPr>
        <w:autoSpaceDE w:val="0"/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A7207">
        <w:rPr>
          <w:rFonts w:ascii="Times New Roman" w:hAnsi="Times New Roman" w:cs="Times New Roman"/>
          <w:sz w:val="24"/>
          <w:szCs w:val="24"/>
        </w:rPr>
        <w:t>2.1.9. отсутствие санитарно-защитных зон промышленных предприятий, отсутствие с наветренной стороны источников загрязнения окружающей среды и источников шума.</w:t>
      </w:r>
    </w:p>
    <w:p w:rsidR="00BA7207" w:rsidRPr="00BA7207" w:rsidRDefault="00BA7207" w:rsidP="00BA7207">
      <w:pPr>
        <w:autoSpaceDE w:val="0"/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BA7207" w:rsidRPr="00BA7207" w:rsidRDefault="00BA7207" w:rsidP="00BA7207">
      <w:pPr>
        <w:autoSpaceDE w:val="0"/>
        <w:spacing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A7207">
        <w:rPr>
          <w:rFonts w:ascii="Times New Roman" w:hAnsi="Times New Roman" w:cs="Times New Roman"/>
          <w:b/>
          <w:sz w:val="24"/>
          <w:szCs w:val="24"/>
        </w:rPr>
        <w:t>3. Требования к определению зон отдыха и других</w:t>
      </w:r>
    </w:p>
    <w:p w:rsidR="00BA7207" w:rsidRPr="00BA7207" w:rsidRDefault="00BA7207" w:rsidP="00BA7207">
      <w:pPr>
        <w:autoSpaceDE w:val="0"/>
        <w:spacing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A7207">
        <w:rPr>
          <w:rFonts w:ascii="Times New Roman" w:hAnsi="Times New Roman" w:cs="Times New Roman"/>
          <w:b/>
          <w:sz w:val="24"/>
          <w:szCs w:val="24"/>
        </w:rPr>
        <w:t>территорий, включая пляжи, связанных с использованием</w:t>
      </w:r>
    </w:p>
    <w:p w:rsidR="00BA7207" w:rsidRPr="00BA7207" w:rsidRDefault="00BA7207" w:rsidP="00BA7207">
      <w:pPr>
        <w:autoSpaceDE w:val="0"/>
        <w:spacing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A7207">
        <w:rPr>
          <w:rFonts w:ascii="Times New Roman" w:hAnsi="Times New Roman" w:cs="Times New Roman"/>
          <w:b/>
          <w:sz w:val="24"/>
          <w:szCs w:val="24"/>
        </w:rPr>
        <w:t>водных объектов или их частей для рекреационных целей</w:t>
      </w:r>
    </w:p>
    <w:p w:rsidR="00BA7207" w:rsidRPr="00BA7207" w:rsidRDefault="00BA7207" w:rsidP="00BA7207">
      <w:pPr>
        <w:autoSpaceDE w:val="0"/>
        <w:spacing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A7207">
        <w:rPr>
          <w:rFonts w:ascii="Times New Roman" w:hAnsi="Times New Roman" w:cs="Times New Roman"/>
          <w:sz w:val="24"/>
          <w:szCs w:val="24"/>
        </w:rPr>
        <w:t>3.1. Одновременно с определением водных объектов или их частей для использования в рекреационных целях администрацией муниципального района «Город Людиново и Людиновский район» определяются зоны отдыха и другие территории, включая пляжи, связанные с использованием водных объектов или их частей для рекреационных целей (далее - зоны отдыха).</w:t>
      </w:r>
    </w:p>
    <w:p w:rsidR="00BA7207" w:rsidRPr="00BA7207" w:rsidRDefault="00BA7207" w:rsidP="00BA7207">
      <w:pPr>
        <w:autoSpaceDE w:val="0"/>
        <w:spacing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A7207">
        <w:rPr>
          <w:rFonts w:ascii="Times New Roman" w:hAnsi="Times New Roman" w:cs="Times New Roman"/>
          <w:sz w:val="24"/>
          <w:szCs w:val="24"/>
        </w:rPr>
        <w:t>3.2. Определение зон отдыха осуществляется, в том числе по инициативе заинтересованных лиц, с учетом категории и видов разрешенного использования земель, на которых они расположены, а также соответствия водных объектов (их частей) и прилегающей территории положениям пункта 2.1 настоящих Правил и утверждается постановлением администрации муниципального района «Город Людиново и Людиновский район».</w:t>
      </w:r>
    </w:p>
    <w:p w:rsidR="00BA7207" w:rsidRPr="00BA7207" w:rsidRDefault="00BA7207" w:rsidP="00BA7207">
      <w:pPr>
        <w:autoSpaceDE w:val="0"/>
        <w:spacing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A7207">
        <w:rPr>
          <w:rFonts w:ascii="Times New Roman" w:hAnsi="Times New Roman" w:cs="Times New Roman"/>
          <w:sz w:val="24"/>
          <w:szCs w:val="24"/>
        </w:rPr>
        <w:t xml:space="preserve">При наличии </w:t>
      </w:r>
      <w:proofErr w:type="gramStart"/>
      <w:r w:rsidRPr="00BA7207">
        <w:rPr>
          <w:rFonts w:ascii="Times New Roman" w:hAnsi="Times New Roman" w:cs="Times New Roman"/>
          <w:sz w:val="24"/>
          <w:szCs w:val="24"/>
        </w:rPr>
        <w:t>договора водопользования границы зоны отдыха</w:t>
      </w:r>
      <w:proofErr w:type="gramEnd"/>
      <w:r w:rsidRPr="00BA7207">
        <w:rPr>
          <w:rFonts w:ascii="Times New Roman" w:hAnsi="Times New Roman" w:cs="Times New Roman"/>
          <w:sz w:val="24"/>
          <w:szCs w:val="24"/>
        </w:rPr>
        <w:t xml:space="preserve"> определяются с учетом границ акватории, предусмотренных договором водопользования.</w:t>
      </w:r>
    </w:p>
    <w:p w:rsidR="00BA7207" w:rsidRPr="00BA7207" w:rsidRDefault="00BA7207" w:rsidP="00BA7207">
      <w:pPr>
        <w:autoSpaceDE w:val="0"/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A7207">
        <w:rPr>
          <w:rFonts w:ascii="Times New Roman" w:hAnsi="Times New Roman" w:cs="Times New Roman"/>
          <w:sz w:val="24"/>
          <w:szCs w:val="24"/>
        </w:rPr>
        <w:t>3.3. Определение зон отдыха утверждается постановлением администрации муниципального района «Город Людиново и Людиновский район», в котором указываются:</w:t>
      </w:r>
    </w:p>
    <w:p w:rsidR="00BA7207" w:rsidRPr="00BA7207" w:rsidRDefault="00BA7207" w:rsidP="00BA7207">
      <w:pPr>
        <w:autoSpaceDE w:val="0"/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A7207">
        <w:rPr>
          <w:rFonts w:ascii="Times New Roman" w:hAnsi="Times New Roman" w:cs="Times New Roman"/>
          <w:sz w:val="24"/>
          <w:szCs w:val="24"/>
        </w:rPr>
        <w:t>- наименование зоны отдыха;</w:t>
      </w:r>
    </w:p>
    <w:p w:rsidR="00BA7207" w:rsidRPr="00BA7207" w:rsidRDefault="00BA7207" w:rsidP="00BA7207">
      <w:pPr>
        <w:autoSpaceDE w:val="0"/>
        <w:spacing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A7207">
        <w:rPr>
          <w:rFonts w:ascii="Times New Roman" w:hAnsi="Times New Roman" w:cs="Times New Roman"/>
          <w:sz w:val="24"/>
          <w:szCs w:val="24"/>
        </w:rPr>
        <w:t>- вид (пляж, лодочная станция, водные аттракционы и др.);</w:t>
      </w:r>
    </w:p>
    <w:p w:rsidR="00BA7207" w:rsidRPr="00BA7207" w:rsidRDefault="00BA7207" w:rsidP="00BA7207">
      <w:pPr>
        <w:autoSpaceDE w:val="0"/>
        <w:spacing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A7207">
        <w:rPr>
          <w:rFonts w:ascii="Times New Roman" w:hAnsi="Times New Roman" w:cs="Times New Roman"/>
          <w:sz w:val="24"/>
          <w:szCs w:val="24"/>
        </w:rPr>
        <w:t>- адрес, географические координаты зоны отдыха (при наличии);</w:t>
      </w:r>
    </w:p>
    <w:p w:rsidR="00BA7207" w:rsidRPr="00BA7207" w:rsidRDefault="00BA7207" w:rsidP="00BA7207">
      <w:pPr>
        <w:autoSpaceDE w:val="0"/>
        <w:spacing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A7207">
        <w:rPr>
          <w:rFonts w:ascii="Times New Roman" w:hAnsi="Times New Roman" w:cs="Times New Roman"/>
          <w:sz w:val="24"/>
          <w:szCs w:val="24"/>
        </w:rPr>
        <w:t>- картографические материалы либо схема, отражающие местонахождение зоны отдыха, а также зон купания и иных зон, необходимых для осуществления рекреационной деятельности (при их наличии);</w:t>
      </w:r>
    </w:p>
    <w:p w:rsidR="00BA7207" w:rsidRPr="00BA7207" w:rsidRDefault="00BA7207" w:rsidP="00BA7207">
      <w:pPr>
        <w:autoSpaceDE w:val="0"/>
        <w:spacing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A7207">
        <w:rPr>
          <w:rFonts w:ascii="Times New Roman" w:hAnsi="Times New Roman" w:cs="Times New Roman"/>
          <w:sz w:val="24"/>
          <w:szCs w:val="24"/>
        </w:rPr>
        <w:t>- владелец зоны отдыха (при его наличии).</w:t>
      </w:r>
    </w:p>
    <w:p w:rsidR="00BA7207" w:rsidRPr="00BA7207" w:rsidRDefault="00BA7207" w:rsidP="00BA7207">
      <w:pPr>
        <w:autoSpaceDE w:val="0"/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A7207">
        <w:rPr>
          <w:rFonts w:ascii="Times New Roman" w:hAnsi="Times New Roman" w:cs="Times New Roman"/>
          <w:sz w:val="24"/>
          <w:szCs w:val="24"/>
        </w:rPr>
        <w:t>3.4. Постановление администрации МР «Город Людиново и Людиновский район» об определении зон отдыха размещается на официальном сайте в информационно-телекоммуникационной сети «Интернет».</w:t>
      </w:r>
    </w:p>
    <w:p w:rsidR="00BA7207" w:rsidRDefault="00BA7207" w:rsidP="00BA7207">
      <w:pPr>
        <w:autoSpaceDE w:val="0"/>
        <w:spacing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A7207">
        <w:rPr>
          <w:rFonts w:ascii="Times New Roman" w:hAnsi="Times New Roman" w:cs="Times New Roman"/>
          <w:sz w:val="24"/>
          <w:szCs w:val="24"/>
        </w:rPr>
        <w:t xml:space="preserve">3.5. </w:t>
      </w:r>
      <w:proofErr w:type="gramStart"/>
      <w:r w:rsidRPr="00BA7207">
        <w:rPr>
          <w:rFonts w:ascii="Times New Roman" w:hAnsi="Times New Roman" w:cs="Times New Roman"/>
          <w:sz w:val="24"/>
          <w:szCs w:val="24"/>
        </w:rPr>
        <w:t xml:space="preserve">При определении пляжей учитываются требования, установленные действующим законодательством, в том числе приказом Министерства Российской Федерации по делам гражданской обороны, чрезвычайным ситуациям и ликвидации последствий стихийных бедствий от 30.09.2020 № 732 «Об утверждении Правил пользования пляжами в Российской Федерации», постановлением Правительства Калужской области от 21.12.2005 № 360 «Об утверждении Правил охраны жизни людей на водных объектах на территории Калужской области». </w:t>
      </w:r>
      <w:proofErr w:type="gramEnd"/>
    </w:p>
    <w:p w:rsidR="00BA7207" w:rsidRPr="00BA7207" w:rsidRDefault="00BA7207" w:rsidP="00BA7207">
      <w:pPr>
        <w:autoSpaceDE w:val="0"/>
        <w:spacing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p w:rsidR="00BA7207" w:rsidRPr="00BA7207" w:rsidRDefault="00BA7207" w:rsidP="00BA7207">
      <w:pPr>
        <w:autoSpaceDE w:val="0"/>
        <w:spacing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A7207">
        <w:rPr>
          <w:rFonts w:ascii="Times New Roman" w:hAnsi="Times New Roman" w:cs="Times New Roman"/>
          <w:b/>
          <w:sz w:val="24"/>
          <w:szCs w:val="24"/>
        </w:rPr>
        <w:t>4. Требования к срокам открытия и закрытия купального сезона</w:t>
      </w:r>
    </w:p>
    <w:p w:rsidR="00BA7207" w:rsidRPr="00BA7207" w:rsidRDefault="00BA7207" w:rsidP="00BA720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207">
        <w:rPr>
          <w:rFonts w:ascii="Times New Roman" w:hAnsi="Times New Roman" w:cs="Times New Roman"/>
          <w:sz w:val="24"/>
          <w:szCs w:val="24"/>
        </w:rPr>
        <w:t xml:space="preserve">4.1. Сроки открытия и закрытия купального сезона определяются ежегодно </w:t>
      </w:r>
      <w:proofErr w:type="gramStart"/>
      <w:r w:rsidRPr="00BA7207">
        <w:rPr>
          <w:rFonts w:ascii="Times New Roman" w:hAnsi="Times New Roman" w:cs="Times New Roman"/>
          <w:sz w:val="24"/>
          <w:szCs w:val="24"/>
        </w:rPr>
        <w:t>исходя из погодных условий и утверждаются</w:t>
      </w:r>
      <w:proofErr w:type="gramEnd"/>
      <w:r w:rsidRPr="00BA7207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МР «Город Людиново и Людиновский район» не менее чем за 10 календарных дней до начала сезона.</w:t>
      </w:r>
    </w:p>
    <w:p w:rsidR="00BA7207" w:rsidRDefault="00BA7207" w:rsidP="00BA7207">
      <w:pPr>
        <w:autoSpaceDE w:val="0"/>
        <w:spacing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A7207" w:rsidRDefault="00BA7207" w:rsidP="00BA7207">
      <w:pPr>
        <w:autoSpaceDE w:val="0"/>
        <w:spacing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A7207">
        <w:rPr>
          <w:rFonts w:ascii="Times New Roman" w:hAnsi="Times New Roman" w:cs="Times New Roman"/>
          <w:b/>
          <w:sz w:val="24"/>
          <w:szCs w:val="24"/>
        </w:rPr>
        <w:t>5. Порядок проведения мероприятий,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7207">
        <w:rPr>
          <w:rFonts w:ascii="Times New Roman" w:hAnsi="Times New Roman" w:cs="Times New Roman"/>
          <w:b/>
          <w:sz w:val="24"/>
          <w:szCs w:val="24"/>
        </w:rPr>
        <w:t xml:space="preserve">связанных с использованием водных </w:t>
      </w:r>
    </w:p>
    <w:p w:rsidR="00BA7207" w:rsidRPr="00BA7207" w:rsidRDefault="00BA7207" w:rsidP="00BA7207">
      <w:pPr>
        <w:autoSpaceDE w:val="0"/>
        <w:spacing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A7207">
        <w:rPr>
          <w:rFonts w:ascii="Times New Roman" w:hAnsi="Times New Roman" w:cs="Times New Roman"/>
          <w:b/>
          <w:sz w:val="24"/>
          <w:szCs w:val="24"/>
        </w:rPr>
        <w:t>объектов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7207">
        <w:rPr>
          <w:rFonts w:ascii="Times New Roman" w:hAnsi="Times New Roman" w:cs="Times New Roman"/>
          <w:b/>
          <w:sz w:val="24"/>
          <w:szCs w:val="24"/>
        </w:rPr>
        <w:t>или их частей для рекреационных целей</w:t>
      </w:r>
    </w:p>
    <w:p w:rsidR="00BA7207" w:rsidRPr="00BA7207" w:rsidRDefault="00BA7207" w:rsidP="00BA7207">
      <w:pPr>
        <w:autoSpaceDE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7207">
        <w:rPr>
          <w:rFonts w:ascii="Times New Roman" w:hAnsi="Times New Roman" w:cs="Times New Roman"/>
          <w:sz w:val="24"/>
          <w:szCs w:val="24"/>
        </w:rPr>
        <w:t>5.1. Владельцы водного объекта обеспечивают проведение мероприятий, связанных с использованием объекта (его части) для рекреационных целей, в порядке и в сроки, предусмотренные действующим законодательством, в том числе:</w:t>
      </w:r>
    </w:p>
    <w:p w:rsidR="00BA7207" w:rsidRPr="00BA7207" w:rsidRDefault="00BA7207" w:rsidP="00BA7207">
      <w:pPr>
        <w:autoSpaceDE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7207">
        <w:rPr>
          <w:rFonts w:ascii="Times New Roman" w:hAnsi="Times New Roman" w:cs="Times New Roman"/>
          <w:sz w:val="24"/>
          <w:szCs w:val="24"/>
        </w:rPr>
        <w:t>- проведение водолазного обследования и очистки дна в границах зоны купания от водных растений, коряг, стекла, камней и предметов, создающих угрозу жизни и здоровью посетителей, выполнение иных мероприятий, предусмотренных Правилами пользования пляжами в Российской Федерации, утвержденными приказом Министерства Российской Федерации по делам гражданской обороны, чрезвычайным ситуациям и ликвидации последствий стихийных бедствий от 30.09.2020 № 732 (при организации пляжа);</w:t>
      </w:r>
      <w:proofErr w:type="gramEnd"/>
    </w:p>
    <w:p w:rsidR="00BA7207" w:rsidRPr="00BA7207" w:rsidRDefault="00BA7207" w:rsidP="00BA7207">
      <w:pPr>
        <w:autoSpaceDE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7207">
        <w:rPr>
          <w:rFonts w:ascii="Times New Roman" w:hAnsi="Times New Roman" w:cs="Times New Roman"/>
          <w:sz w:val="24"/>
          <w:szCs w:val="24"/>
        </w:rPr>
        <w:t>- обеспечивают получение санитарно-эпидемиологического заключения о возможности использования водного объекта (его части) в рекреационных целях, а также проведение иных мероприятий, предусмотренных законодательством о санитарно-эпидемиологическом благополучии населения и соответствующие условиям безопасного использования водного объекта для здоровья населения;</w:t>
      </w:r>
    </w:p>
    <w:p w:rsidR="00BA7207" w:rsidRPr="00BA7207" w:rsidRDefault="00BA7207" w:rsidP="00BA7207">
      <w:pPr>
        <w:autoSpaceDE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7207">
        <w:rPr>
          <w:rFonts w:ascii="Times New Roman" w:hAnsi="Times New Roman" w:cs="Times New Roman"/>
          <w:sz w:val="24"/>
          <w:szCs w:val="24"/>
        </w:rPr>
        <w:t>- осуществляют проведение наблюдений и измерений, предусмотренных договором водопользования (при наличии заключенного договора водопользования);</w:t>
      </w:r>
    </w:p>
    <w:p w:rsidR="00BA7207" w:rsidRPr="00BA7207" w:rsidRDefault="00BA7207" w:rsidP="00BA7207">
      <w:pPr>
        <w:autoSpaceDE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7207">
        <w:rPr>
          <w:rFonts w:ascii="Times New Roman" w:hAnsi="Times New Roman" w:cs="Times New Roman"/>
          <w:sz w:val="24"/>
          <w:szCs w:val="24"/>
        </w:rPr>
        <w:t>- обеспечивают проведение мероприятий по охране водных объектов.</w:t>
      </w:r>
    </w:p>
    <w:p w:rsidR="00BA7207" w:rsidRPr="00BA7207" w:rsidRDefault="00BA7207" w:rsidP="00BA7207">
      <w:pPr>
        <w:autoSpaceDE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7207">
        <w:rPr>
          <w:rFonts w:ascii="Times New Roman" w:hAnsi="Times New Roman" w:cs="Times New Roman"/>
          <w:sz w:val="24"/>
          <w:szCs w:val="24"/>
        </w:rPr>
        <w:t>5.2. Владельцы зон отдыха обеспечивают проведение мероприятий, связанных с использованием  зоны отдыха (его части),  в том числе:</w:t>
      </w:r>
    </w:p>
    <w:p w:rsidR="00BA7207" w:rsidRPr="00BA7207" w:rsidRDefault="00BA7207" w:rsidP="00BA7207">
      <w:pPr>
        <w:autoSpaceDE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7207">
        <w:rPr>
          <w:rFonts w:ascii="Times New Roman" w:hAnsi="Times New Roman" w:cs="Times New Roman"/>
          <w:sz w:val="24"/>
          <w:szCs w:val="24"/>
        </w:rPr>
        <w:t>- реализуют мероприятия по благоустройству зон отдыха с учетом требований водного, земельного, градостроительного законодательства, законодательства в области санитарно-эпидемиологического благополучия населения и в области осуществления туристской деятельности;</w:t>
      </w:r>
    </w:p>
    <w:p w:rsidR="00BA7207" w:rsidRPr="00BA7207" w:rsidRDefault="00BA7207" w:rsidP="00BA7207">
      <w:pPr>
        <w:autoSpaceDE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7207">
        <w:rPr>
          <w:rFonts w:ascii="Times New Roman" w:hAnsi="Times New Roman" w:cs="Times New Roman"/>
          <w:sz w:val="24"/>
          <w:szCs w:val="24"/>
        </w:rPr>
        <w:t>- проводят разъяснительную работу с населением по предотвращению несчастных случаев.</w:t>
      </w:r>
    </w:p>
    <w:p w:rsidR="00BA7207" w:rsidRDefault="00BA7207" w:rsidP="00BA7207">
      <w:pPr>
        <w:autoSpaceDE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7207">
        <w:rPr>
          <w:rFonts w:ascii="Times New Roman" w:hAnsi="Times New Roman" w:cs="Times New Roman"/>
          <w:sz w:val="24"/>
          <w:szCs w:val="24"/>
        </w:rPr>
        <w:t xml:space="preserve">5.3. Родители (законные представители), лица, осуществляющие мероприятия с участием детей, обязаны не допускать нахождение детей на водных объектах, в местах массового отдыха на водных объектах без личного сопровождения, плавания на неприспособленных для этого средствах (предметов). </w:t>
      </w:r>
    </w:p>
    <w:p w:rsidR="00BA7207" w:rsidRPr="00BA7207" w:rsidRDefault="00BA7207" w:rsidP="00BA7207">
      <w:pPr>
        <w:autoSpaceDE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7207" w:rsidRPr="00BA7207" w:rsidRDefault="00BA7207" w:rsidP="00BA7207">
      <w:pPr>
        <w:autoSpaceDE w:val="0"/>
        <w:spacing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A7207">
        <w:rPr>
          <w:rFonts w:ascii="Times New Roman" w:hAnsi="Times New Roman" w:cs="Times New Roman"/>
          <w:b/>
          <w:sz w:val="24"/>
          <w:szCs w:val="24"/>
        </w:rPr>
        <w:t>6. Требования к определению зон купания и иных зон,</w:t>
      </w:r>
    </w:p>
    <w:p w:rsidR="00BA7207" w:rsidRPr="00BA7207" w:rsidRDefault="00BA7207" w:rsidP="00BA7207">
      <w:pPr>
        <w:autoSpaceDE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A7207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 w:rsidRPr="00BA7207">
        <w:rPr>
          <w:rFonts w:ascii="Times New Roman" w:hAnsi="Times New Roman" w:cs="Times New Roman"/>
          <w:b/>
          <w:sz w:val="24"/>
          <w:szCs w:val="24"/>
        </w:rPr>
        <w:t xml:space="preserve"> для осуществления рекреационной деятельности</w:t>
      </w:r>
    </w:p>
    <w:p w:rsidR="00BA7207" w:rsidRPr="00BA7207" w:rsidRDefault="00BA7207" w:rsidP="00BA7207">
      <w:pPr>
        <w:autoSpaceDE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7207">
        <w:rPr>
          <w:rFonts w:ascii="Times New Roman" w:hAnsi="Times New Roman" w:cs="Times New Roman"/>
          <w:sz w:val="24"/>
          <w:szCs w:val="24"/>
        </w:rPr>
        <w:t>6.1. Зонирование территории внутри зоны отдыха осуществляется владельцем зоны отдыха с учётом требований действующего законодательства.</w:t>
      </w:r>
    </w:p>
    <w:p w:rsidR="00BA7207" w:rsidRPr="00BA7207" w:rsidRDefault="00BA7207" w:rsidP="00BA7207">
      <w:pPr>
        <w:autoSpaceDE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7207">
        <w:rPr>
          <w:rFonts w:ascii="Times New Roman" w:hAnsi="Times New Roman" w:cs="Times New Roman"/>
          <w:sz w:val="24"/>
          <w:szCs w:val="24"/>
        </w:rPr>
        <w:t>6.2. При определении зон купания учитываются требования, предусмотренные пунктами 2.1, 3.5 настоящих Правил, а также иными нормативными актами, в том числе по установлению запрета на движение маломерных судов в зоне купания в купальный сезон.</w:t>
      </w:r>
    </w:p>
    <w:p w:rsidR="00BA7207" w:rsidRDefault="00BA7207" w:rsidP="00BA7207">
      <w:pPr>
        <w:autoSpaceDE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7207">
        <w:rPr>
          <w:rFonts w:ascii="Times New Roman" w:hAnsi="Times New Roman" w:cs="Times New Roman"/>
          <w:sz w:val="24"/>
          <w:szCs w:val="24"/>
        </w:rPr>
        <w:lastRenderedPageBreak/>
        <w:t xml:space="preserve">6.3. На территории пляжа его владельцем определяются зоны в соответствии с требованиями ГОСТ </w:t>
      </w:r>
      <w:proofErr w:type="gramStart"/>
      <w:r w:rsidRPr="00BA720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A7207">
        <w:rPr>
          <w:rFonts w:ascii="Times New Roman" w:hAnsi="Times New Roman" w:cs="Times New Roman"/>
          <w:sz w:val="24"/>
          <w:szCs w:val="24"/>
        </w:rPr>
        <w:t xml:space="preserve"> 55698-2013 «Туристские услуги. Услуги пляжей. Общие требования», </w:t>
      </w:r>
      <w:proofErr w:type="gramStart"/>
      <w:r w:rsidRPr="00BA7207">
        <w:rPr>
          <w:rFonts w:ascii="Times New Roman" w:hAnsi="Times New Roman" w:cs="Times New Roman"/>
          <w:sz w:val="24"/>
          <w:szCs w:val="24"/>
        </w:rPr>
        <w:t>утвержденными</w:t>
      </w:r>
      <w:proofErr w:type="gramEnd"/>
      <w:r w:rsidRPr="00BA7207">
        <w:rPr>
          <w:rFonts w:ascii="Times New Roman" w:hAnsi="Times New Roman" w:cs="Times New Roman"/>
          <w:sz w:val="24"/>
          <w:szCs w:val="24"/>
        </w:rPr>
        <w:t xml:space="preserve"> приказом Федерального агентства по техническому регулированию и метрологии от 08.11.2013 № 1345-ст. </w:t>
      </w:r>
    </w:p>
    <w:p w:rsidR="00BA7207" w:rsidRPr="00BA7207" w:rsidRDefault="00BA7207" w:rsidP="00BA7207">
      <w:pPr>
        <w:autoSpaceDE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7207" w:rsidRPr="00BA7207" w:rsidRDefault="00BA7207" w:rsidP="00BA7207">
      <w:pPr>
        <w:autoSpaceDE w:val="0"/>
        <w:spacing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A7207">
        <w:rPr>
          <w:rFonts w:ascii="Times New Roman" w:hAnsi="Times New Roman" w:cs="Times New Roman"/>
          <w:b/>
          <w:sz w:val="24"/>
          <w:szCs w:val="24"/>
        </w:rPr>
        <w:t>7. Требования к охране водных объектов</w:t>
      </w:r>
    </w:p>
    <w:p w:rsidR="00BA7207" w:rsidRPr="00BA7207" w:rsidRDefault="00BA7207" w:rsidP="00BA7207">
      <w:pPr>
        <w:pStyle w:val="ab"/>
        <w:spacing w:before="0" w:beforeAutospacing="0" w:after="0" w:afterAutospacing="0"/>
        <w:ind w:firstLine="540"/>
        <w:jc w:val="both"/>
      </w:pPr>
      <w:r w:rsidRPr="00BA7207">
        <w:t>7.1. Использование водных объектов для рекреационных целей не должно оказывать негативное воздействие на окружающую среду.</w:t>
      </w:r>
    </w:p>
    <w:p w:rsidR="00BA7207" w:rsidRPr="00BA7207" w:rsidRDefault="00BA7207" w:rsidP="00BA7207">
      <w:pPr>
        <w:pStyle w:val="ab"/>
        <w:spacing w:before="0" w:beforeAutospacing="0" w:after="0" w:afterAutospacing="0"/>
        <w:ind w:firstLine="540"/>
        <w:jc w:val="both"/>
      </w:pPr>
      <w:r w:rsidRPr="00BA7207">
        <w:t xml:space="preserve">7.2. Юридические лица, физические лица или индивидуальные предприниматели при использовании водных объектов для рекреационных целей: </w:t>
      </w:r>
    </w:p>
    <w:p w:rsidR="00BA7207" w:rsidRPr="00BA7207" w:rsidRDefault="00BA7207" w:rsidP="00BA7207">
      <w:pPr>
        <w:pStyle w:val="ab"/>
        <w:spacing w:before="0" w:beforeAutospacing="0" w:after="0" w:afterAutospacing="0"/>
        <w:ind w:firstLine="540"/>
        <w:jc w:val="both"/>
      </w:pPr>
      <w:r w:rsidRPr="00BA7207">
        <w:t xml:space="preserve">а) обязаны осуществлять водохозяйственные мероприятия в соответствии с Водным кодексом Российской Федерации и другими федеральными законами, а также правилами охраны поверхностных водных объектов, утвержденными Правительством Российской Федерации; </w:t>
      </w:r>
    </w:p>
    <w:p w:rsidR="00BA7207" w:rsidRPr="00BA7207" w:rsidRDefault="00BA7207" w:rsidP="00BA7207">
      <w:pPr>
        <w:pStyle w:val="ab"/>
        <w:spacing w:before="0" w:beforeAutospacing="0" w:after="0" w:afterAutospacing="0"/>
        <w:ind w:firstLine="540"/>
        <w:jc w:val="both"/>
      </w:pPr>
      <w:r w:rsidRPr="00BA7207">
        <w:t xml:space="preserve">б) осуществляют деятельность таким образом, чтобы не создавать препятствий водопользователям, осуществляющим пользование водным объектом на основаниях, установленных законодательством Российской Федерации, и ограничений их прав, а также помех и опасности для судоходства и людей; </w:t>
      </w:r>
    </w:p>
    <w:p w:rsidR="00BA7207" w:rsidRPr="00BA7207" w:rsidRDefault="00BA7207" w:rsidP="00BA7207">
      <w:pPr>
        <w:pStyle w:val="ab"/>
        <w:spacing w:before="0" w:beforeAutospacing="0" w:after="0" w:afterAutospacing="0"/>
        <w:ind w:firstLine="540"/>
        <w:jc w:val="both"/>
      </w:pPr>
      <w:proofErr w:type="gramStart"/>
      <w:r w:rsidRPr="00BA7207">
        <w:t>в) обязаны знать и соблюдать требования правил охраны жизни людей на водных объектах и установленные органами местного самоуправления правила использования водных объектов для личных и бытовых нужд, а также выполнять предписания должностных лиц федеральных органов исполнительной власти, должностных лиц органов исполнительной власти субъектов Российской Федерации, органов, осуществляющих государственный контроль и надзор за использованием и охраной водных объектов, действующих в пределах</w:t>
      </w:r>
      <w:proofErr w:type="gramEnd"/>
      <w:r w:rsidRPr="00BA7207">
        <w:t xml:space="preserve"> предоставленных им полномочий; </w:t>
      </w:r>
    </w:p>
    <w:p w:rsidR="00BA7207" w:rsidRPr="00BA7207" w:rsidRDefault="00BA7207" w:rsidP="00BA7207">
      <w:pPr>
        <w:pStyle w:val="ab"/>
        <w:spacing w:before="0" w:beforeAutospacing="0" w:after="0" w:afterAutospacing="0"/>
        <w:ind w:firstLine="540"/>
        <w:jc w:val="both"/>
      </w:pPr>
      <w:r w:rsidRPr="00BA7207">
        <w:t xml:space="preserve">г) обязаны соблюдать законодательство Российской Федерации об особо охраняемых природных территориях, о санитарно-эпидемиологическом благополучии населения, водных биологических ресурсах, устанавливающее соответствующие режимы особой охраны для водных объектов, отнесенных к особо охраняемым водным объектам; </w:t>
      </w:r>
    </w:p>
    <w:p w:rsidR="00BA7207" w:rsidRPr="00BA7207" w:rsidRDefault="00BA7207" w:rsidP="00BA7207">
      <w:pPr>
        <w:pStyle w:val="ab"/>
        <w:spacing w:before="0" w:beforeAutospacing="0" w:after="0" w:afterAutospacing="0"/>
        <w:ind w:firstLine="540"/>
        <w:jc w:val="both"/>
      </w:pPr>
      <w:proofErr w:type="spellStart"/>
      <w:r w:rsidRPr="00BA7207">
        <w:t>д</w:t>
      </w:r>
      <w:proofErr w:type="spellEnd"/>
      <w:r w:rsidRPr="00BA7207">
        <w:t xml:space="preserve">) принимать меры по охране используемых водных объектов, предотвращению их загрязнения и засорения, в том числе вследствие аварий и иных чрезвычайных ситуаций, а также охране водных биологических ресурсов, других объектов животного и растительного мира; </w:t>
      </w:r>
    </w:p>
    <w:p w:rsidR="00BA7207" w:rsidRPr="00BA7207" w:rsidRDefault="00BA7207" w:rsidP="00BA7207">
      <w:pPr>
        <w:pStyle w:val="ab"/>
        <w:spacing w:before="0" w:beforeAutospacing="0" w:after="0" w:afterAutospacing="0"/>
        <w:ind w:firstLine="540"/>
        <w:jc w:val="both"/>
      </w:pPr>
      <w:r w:rsidRPr="00BA7207">
        <w:t xml:space="preserve">е) соблюдать иные требования, установленные водным законодательством и законодательством в области охраны окружающей среды. </w:t>
      </w:r>
    </w:p>
    <w:p w:rsidR="00BA7207" w:rsidRPr="00BA7207" w:rsidRDefault="00BA7207" w:rsidP="00BA7207">
      <w:pPr>
        <w:pStyle w:val="ab"/>
        <w:spacing w:before="0" w:beforeAutospacing="0" w:after="0" w:afterAutospacing="0"/>
        <w:ind w:firstLine="540"/>
        <w:jc w:val="both"/>
      </w:pPr>
      <w:r w:rsidRPr="00BA7207">
        <w:t xml:space="preserve">7.3. При использовании водных объектов для рекреационных целей запрещаются: </w:t>
      </w:r>
    </w:p>
    <w:p w:rsidR="00BA7207" w:rsidRPr="00BA7207" w:rsidRDefault="00BA7207" w:rsidP="00BA7207">
      <w:pPr>
        <w:pStyle w:val="ab"/>
        <w:spacing w:before="0" w:beforeAutospacing="0" w:after="0" w:afterAutospacing="0"/>
        <w:ind w:firstLine="540"/>
        <w:jc w:val="both"/>
      </w:pPr>
      <w:r w:rsidRPr="00BA7207">
        <w:t xml:space="preserve">а) сброс в водные объекты и захоронение в них отходов производства и потребления, в том числе выведенных из эксплуатации судов и иных плавучих средств (их частей и механизмов); </w:t>
      </w:r>
    </w:p>
    <w:p w:rsidR="00BA7207" w:rsidRPr="00BA7207" w:rsidRDefault="00BA7207" w:rsidP="00BA7207">
      <w:pPr>
        <w:pStyle w:val="ab"/>
        <w:spacing w:before="0" w:beforeAutospacing="0" w:after="0" w:afterAutospacing="0"/>
        <w:ind w:firstLine="540"/>
        <w:jc w:val="both"/>
      </w:pPr>
      <w:r w:rsidRPr="00BA7207">
        <w:t xml:space="preserve">б) захоронение в водных объектах ядерных материалов, радиоактивных веществ; </w:t>
      </w:r>
    </w:p>
    <w:p w:rsidR="00BA7207" w:rsidRPr="00BA7207" w:rsidRDefault="00BA7207" w:rsidP="00BA7207">
      <w:pPr>
        <w:pStyle w:val="ab"/>
        <w:spacing w:before="0" w:beforeAutospacing="0" w:after="0" w:afterAutospacing="0"/>
        <w:ind w:firstLine="540"/>
        <w:jc w:val="both"/>
      </w:pPr>
      <w:r w:rsidRPr="00BA7207">
        <w:t xml:space="preserve">в) сброс в водные объекты сточных вод, содержание в которых радиоактивных веществ, пестицидов, </w:t>
      </w:r>
      <w:proofErr w:type="spellStart"/>
      <w:r w:rsidRPr="00BA7207">
        <w:t>агрохимикатов</w:t>
      </w:r>
      <w:proofErr w:type="spellEnd"/>
      <w:r w:rsidRPr="00BA7207">
        <w:t xml:space="preserve"> и других опасных для здоровья человека веществ и соединений превышает нормативы допустимого воздействия на водные объекты; </w:t>
      </w:r>
    </w:p>
    <w:p w:rsidR="00BA7207" w:rsidRPr="00BA7207" w:rsidRDefault="00BA7207" w:rsidP="00BA7207">
      <w:pPr>
        <w:pStyle w:val="ab"/>
        <w:spacing w:before="0" w:beforeAutospacing="0" w:after="0" w:afterAutospacing="0"/>
        <w:ind w:firstLine="540"/>
        <w:jc w:val="both"/>
      </w:pPr>
      <w:r w:rsidRPr="00BA7207">
        <w:t xml:space="preserve">г) нарушение специального режима осуществления хозяйственной и иной деятельности на прибрежной защитной полосе водного объекта, </w:t>
      </w:r>
      <w:proofErr w:type="spellStart"/>
      <w:r w:rsidRPr="00BA7207">
        <w:t>водоохранной</w:t>
      </w:r>
      <w:proofErr w:type="spellEnd"/>
      <w:r w:rsidRPr="00BA7207">
        <w:t xml:space="preserve"> зоне водного объекта. </w:t>
      </w:r>
    </w:p>
    <w:p w:rsidR="00BA7207" w:rsidRPr="00BA7207" w:rsidRDefault="00BA7207" w:rsidP="00BA7207">
      <w:pPr>
        <w:pStyle w:val="ab"/>
        <w:spacing w:before="0" w:beforeAutospacing="0" w:after="0" w:afterAutospacing="0"/>
        <w:ind w:firstLine="540"/>
        <w:jc w:val="both"/>
      </w:pPr>
      <w:r w:rsidRPr="00BA7207">
        <w:t xml:space="preserve">Собственники водных объектов осуществляют мероприятия по охране водных объектов, предотвращению их загрязнения, засорения и истощения вод, а также меры по ликвидации последствий указанных явлений. Охрана водных объектов, находящихся в федеральной собственности, собственности субъектов Российской Федерации, собственности муниципальных образований, осуществляется исполнительными органами </w:t>
      </w:r>
      <w:r w:rsidRPr="00BA7207">
        <w:lastRenderedPageBreak/>
        <w:t xml:space="preserve">государственной власти или органами местного самоуправления в пределах их полномочий в соответствии со статьями 24 - 27 Водного кодекса Российской Федерации. </w:t>
      </w:r>
    </w:p>
    <w:p w:rsidR="00BA7207" w:rsidRPr="00BA7207" w:rsidRDefault="00BA7207" w:rsidP="00BA7207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207" w:rsidRPr="00BA7207" w:rsidRDefault="00BA7207" w:rsidP="00BA7207">
      <w:pPr>
        <w:autoSpaceDE w:val="0"/>
        <w:spacing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A7207">
        <w:rPr>
          <w:rFonts w:ascii="Times New Roman" w:hAnsi="Times New Roman" w:cs="Times New Roman"/>
          <w:b/>
          <w:sz w:val="24"/>
          <w:szCs w:val="24"/>
        </w:rPr>
        <w:t>8. Иные требования, необходимые для использования и охраны</w:t>
      </w:r>
    </w:p>
    <w:p w:rsidR="00BA7207" w:rsidRPr="00BA7207" w:rsidRDefault="00BA7207" w:rsidP="00BA7207">
      <w:pPr>
        <w:autoSpaceDE w:val="0"/>
        <w:spacing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A7207">
        <w:rPr>
          <w:rFonts w:ascii="Times New Roman" w:hAnsi="Times New Roman" w:cs="Times New Roman"/>
          <w:b/>
          <w:sz w:val="24"/>
          <w:szCs w:val="24"/>
        </w:rPr>
        <w:t>водных объектов или их частей для рекреационных целей</w:t>
      </w:r>
    </w:p>
    <w:p w:rsidR="00BA7207" w:rsidRPr="00BA7207" w:rsidRDefault="00BA7207" w:rsidP="00BA7207">
      <w:pPr>
        <w:autoSpaceDE w:val="0"/>
        <w:spacing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A7207" w:rsidRPr="00BA7207" w:rsidRDefault="00BA7207" w:rsidP="00BA7207">
      <w:pPr>
        <w:autoSpaceDE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7207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BA7207">
        <w:rPr>
          <w:rFonts w:ascii="Times New Roman" w:hAnsi="Times New Roman" w:cs="Times New Roman"/>
          <w:sz w:val="24"/>
          <w:szCs w:val="24"/>
        </w:rPr>
        <w:t>Ограничение, приостановление или запрещение использования водных объектов (их частей) для купания, отдыха, плавания на маломерных судах, нахождения на льду, любительского и спортивного рыболовства или для других рекреационных целей осуществляется в соответствии с законодательством Российской Федерации с обязательным оповещением населения через средства массовой информации, специальными информационными знаками, устанавливаемыми вдоль берегов водных объектов, или иными способами.</w:t>
      </w:r>
      <w:proofErr w:type="gramEnd"/>
    </w:p>
    <w:p w:rsidR="00BA7207" w:rsidRPr="00BA7207" w:rsidRDefault="00BA7207" w:rsidP="00BA7207">
      <w:pPr>
        <w:autoSpaceDE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7207">
        <w:rPr>
          <w:rFonts w:ascii="Times New Roman" w:hAnsi="Times New Roman" w:cs="Times New Roman"/>
          <w:sz w:val="24"/>
          <w:szCs w:val="24"/>
        </w:rPr>
        <w:t xml:space="preserve">8.2. На территориях, используемых для рекреационных целей, размещаются специальные информационные знаки для обозначения границ </w:t>
      </w:r>
      <w:proofErr w:type="spellStart"/>
      <w:r w:rsidRPr="00BA7207"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 w:rsidRPr="00BA7207">
        <w:rPr>
          <w:rFonts w:ascii="Times New Roman" w:hAnsi="Times New Roman" w:cs="Times New Roman"/>
          <w:sz w:val="24"/>
          <w:szCs w:val="24"/>
        </w:rPr>
        <w:t xml:space="preserve"> зон и границ прибрежных защитных полос водных объектов, в </w:t>
      </w:r>
      <w:proofErr w:type="gramStart"/>
      <w:r w:rsidRPr="00BA7207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BA7207">
        <w:rPr>
          <w:rFonts w:ascii="Times New Roman" w:hAnsi="Times New Roman" w:cs="Times New Roman"/>
          <w:sz w:val="24"/>
          <w:szCs w:val="24"/>
        </w:rPr>
        <w:t xml:space="preserve"> установленном действующим законодательством.</w:t>
      </w:r>
    </w:p>
    <w:p w:rsidR="00BA7207" w:rsidRPr="00BA7207" w:rsidRDefault="00BA7207" w:rsidP="00BA720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7207" w:rsidRPr="00BA7207" w:rsidRDefault="00BA7207" w:rsidP="00BA720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72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BA7207" w:rsidRPr="00BA7207" w:rsidRDefault="00BA7207" w:rsidP="00BA72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539B" w:rsidRPr="00BA7207" w:rsidRDefault="0046539B" w:rsidP="00BA72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6539B" w:rsidRPr="00BA7207" w:rsidSect="00D90CF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D67B3"/>
    <w:multiLevelType w:val="hybridMultilevel"/>
    <w:tmpl w:val="6F268050"/>
    <w:lvl w:ilvl="0" w:tplc="FCD077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BAA78F7"/>
    <w:multiLevelType w:val="hybridMultilevel"/>
    <w:tmpl w:val="E3525F60"/>
    <w:lvl w:ilvl="0" w:tplc="BF1E58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6A0C78"/>
    <w:multiLevelType w:val="hybridMultilevel"/>
    <w:tmpl w:val="C3DEAB0A"/>
    <w:lvl w:ilvl="0" w:tplc="28080AF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1544F4E"/>
    <w:multiLevelType w:val="hybridMultilevel"/>
    <w:tmpl w:val="0C0EE44E"/>
    <w:lvl w:ilvl="0" w:tplc="23E8F5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FDF2F62"/>
    <w:multiLevelType w:val="hybridMultilevel"/>
    <w:tmpl w:val="26F04236"/>
    <w:lvl w:ilvl="0" w:tplc="FF449540">
      <w:start w:val="1"/>
      <w:numFmt w:val="decimal"/>
      <w:lvlText w:val="%1."/>
      <w:lvlJc w:val="left"/>
      <w:pPr>
        <w:ind w:left="1081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6" w:hanging="360"/>
      </w:pPr>
    </w:lvl>
    <w:lvl w:ilvl="2" w:tplc="0419001B" w:tentative="1">
      <w:start w:val="1"/>
      <w:numFmt w:val="lowerRoman"/>
      <w:lvlText w:val="%3."/>
      <w:lvlJc w:val="right"/>
      <w:pPr>
        <w:ind w:left="2056" w:hanging="180"/>
      </w:pPr>
    </w:lvl>
    <w:lvl w:ilvl="3" w:tplc="0419000F" w:tentative="1">
      <w:start w:val="1"/>
      <w:numFmt w:val="decimal"/>
      <w:lvlText w:val="%4."/>
      <w:lvlJc w:val="left"/>
      <w:pPr>
        <w:ind w:left="2776" w:hanging="360"/>
      </w:pPr>
    </w:lvl>
    <w:lvl w:ilvl="4" w:tplc="04190019" w:tentative="1">
      <w:start w:val="1"/>
      <w:numFmt w:val="lowerLetter"/>
      <w:lvlText w:val="%5."/>
      <w:lvlJc w:val="left"/>
      <w:pPr>
        <w:ind w:left="3496" w:hanging="360"/>
      </w:pPr>
    </w:lvl>
    <w:lvl w:ilvl="5" w:tplc="0419001B" w:tentative="1">
      <w:start w:val="1"/>
      <w:numFmt w:val="lowerRoman"/>
      <w:lvlText w:val="%6."/>
      <w:lvlJc w:val="right"/>
      <w:pPr>
        <w:ind w:left="4216" w:hanging="180"/>
      </w:pPr>
    </w:lvl>
    <w:lvl w:ilvl="6" w:tplc="0419000F" w:tentative="1">
      <w:start w:val="1"/>
      <w:numFmt w:val="decimal"/>
      <w:lvlText w:val="%7."/>
      <w:lvlJc w:val="left"/>
      <w:pPr>
        <w:ind w:left="4936" w:hanging="360"/>
      </w:pPr>
    </w:lvl>
    <w:lvl w:ilvl="7" w:tplc="04190019" w:tentative="1">
      <w:start w:val="1"/>
      <w:numFmt w:val="lowerLetter"/>
      <w:lvlText w:val="%8."/>
      <w:lvlJc w:val="left"/>
      <w:pPr>
        <w:ind w:left="5656" w:hanging="360"/>
      </w:pPr>
    </w:lvl>
    <w:lvl w:ilvl="8" w:tplc="041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5">
    <w:nsid w:val="61567E15"/>
    <w:multiLevelType w:val="hybridMultilevel"/>
    <w:tmpl w:val="4A96B0B6"/>
    <w:lvl w:ilvl="0" w:tplc="0A06D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9C248D"/>
    <w:rsid w:val="00017742"/>
    <w:rsid w:val="00022F6D"/>
    <w:rsid w:val="00034E19"/>
    <w:rsid w:val="0003608E"/>
    <w:rsid w:val="000463B2"/>
    <w:rsid w:val="00052A54"/>
    <w:rsid w:val="00055AB1"/>
    <w:rsid w:val="000570D4"/>
    <w:rsid w:val="00066432"/>
    <w:rsid w:val="00070623"/>
    <w:rsid w:val="00076097"/>
    <w:rsid w:val="000B1AE1"/>
    <w:rsid w:val="000C41DE"/>
    <w:rsid w:val="000D0C88"/>
    <w:rsid w:val="00104856"/>
    <w:rsid w:val="00121E5B"/>
    <w:rsid w:val="00131172"/>
    <w:rsid w:val="00135138"/>
    <w:rsid w:val="00137E82"/>
    <w:rsid w:val="001802B7"/>
    <w:rsid w:val="001846B2"/>
    <w:rsid w:val="001B50FF"/>
    <w:rsid w:val="001C4DC7"/>
    <w:rsid w:val="001D2EBB"/>
    <w:rsid w:val="001F08CA"/>
    <w:rsid w:val="0020042C"/>
    <w:rsid w:val="00245A0F"/>
    <w:rsid w:val="00256B2F"/>
    <w:rsid w:val="00267CA2"/>
    <w:rsid w:val="002A37CF"/>
    <w:rsid w:val="002B74AC"/>
    <w:rsid w:val="00306EFC"/>
    <w:rsid w:val="00325540"/>
    <w:rsid w:val="0033693F"/>
    <w:rsid w:val="00341829"/>
    <w:rsid w:val="003438E8"/>
    <w:rsid w:val="003732BB"/>
    <w:rsid w:val="00374E07"/>
    <w:rsid w:val="003759C5"/>
    <w:rsid w:val="003B255A"/>
    <w:rsid w:val="003B5A6E"/>
    <w:rsid w:val="003C7241"/>
    <w:rsid w:val="003E26A6"/>
    <w:rsid w:val="004379F8"/>
    <w:rsid w:val="00456C25"/>
    <w:rsid w:val="0046539B"/>
    <w:rsid w:val="004A0A11"/>
    <w:rsid w:val="004B62D2"/>
    <w:rsid w:val="004C50E1"/>
    <w:rsid w:val="004D07F0"/>
    <w:rsid w:val="004D44D7"/>
    <w:rsid w:val="004E11F0"/>
    <w:rsid w:val="004E2E1C"/>
    <w:rsid w:val="0051214B"/>
    <w:rsid w:val="00536609"/>
    <w:rsid w:val="0055115E"/>
    <w:rsid w:val="00564C4D"/>
    <w:rsid w:val="0056769C"/>
    <w:rsid w:val="00597B06"/>
    <w:rsid w:val="005A3110"/>
    <w:rsid w:val="005A41EF"/>
    <w:rsid w:val="005C5E5E"/>
    <w:rsid w:val="005C7E9A"/>
    <w:rsid w:val="005E307D"/>
    <w:rsid w:val="005F4DF3"/>
    <w:rsid w:val="00613EE8"/>
    <w:rsid w:val="00616CC4"/>
    <w:rsid w:val="00617098"/>
    <w:rsid w:val="00623865"/>
    <w:rsid w:val="006274DA"/>
    <w:rsid w:val="006340A2"/>
    <w:rsid w:val="006343DF"/>
    <w:rsid w:val="00675C33"/>
    <w:rsid w:val="006770CA"/>
    <w:rsid w:val="00693303"/>
    <w:rsid w:val="006A75FA"/>
    <w:rsid w:val="006E1EB6"/>
    <w:rsid w:val="00726C2B"/>
    <w:rsid w:val="007301D5"/>
    <w:rsid w:val="007354B5"/>
    <w:rsid w:val="007365B3"/>
    <w:rsid w:val="007414DA"/>
    <w:rsid w:val="00770942"/>
    <w:rsid w:val="00777CEE"/>
    <w:rsid w:val="007875D5"/>
    <w:rsid w:val="007B77BD"/>
    <w:rsid w:val="007C6815"/>
    <w:rsid w:val="007C762E"/>
    <w:rsid w:val="007D151E"/>
    <w:rsid w:val="007D3515"/>
    <w:rsid w:val="007E1533"/>
    <w:rsid w:val="007E5B79"/>
    <w:rsid w:val="008019F4"/>
    <w:rsid w:val="00815F39"/>
    <w:rsid w:val="00821BB6"/>
    <w:rsid w:val="00843622"/>
    <w:rsid w:val="00853102"/>
    <w:rsid w:val="00860E2B"/>
    <w:rsid w:val="00863FE0"/>
    <w:rsid w:val="008711B1"/>
    <w:rsid w:val="00871EDC"/>
    <w:rsid w:val="00874255"/>
    <w:rsid w:val="00891378"/>
    <w:rsid w:val="008A30DC"/>
    <w:rsid w:val="008B0C01"/>
    <w:rsid w:val="008E65B1"/>
    <w:rsid w:val="00947760"/>
    <w:rsid w:val="009567A3"/>
    <w:rsid w:val="0099197F"/>
    <w:rsid w:val="009B3C33"/>
    <w:rsid w:val="009B4E97"/>
    <w:rsid w:val="009B5BE8"/>
    <w:rsid w:val="009C248D"/>
    <w:rsid w:val="009D30EA"/>
    <w:rsid w:val="009E7247"/>
    <w:rsid w:val="00A22176"/>
    <w:rsid w:val="00A25626"/>
    <w:rsid w:val="00A42AD2"/>
    <w:rsid w:val="00A64AFC"/>
    <w:rsid w:val="00A665F2"/>
    <w:rsid w:val="00A72619"/>
    <w:rsid w:val="00A742A0"/>
    <w:rsid w:val="00A7701B"/>
    <w:rsid w:val="00A8325E"/>
    <w:rsid w:val="00AB64A6"/>
    <w:rsid w:val="00B2433C"/>
    <w:rsid w:val="00B465AD"/>
    <w:rsid w:val="00B470A7"/>
    <w:rsid w:val="00B5276C"/>
    <w:rsid w:val="00B86E24"/>
    <w:rsid w:val="00BA7207"/>
    <w:rsid w:val="00BB3ABD"/>
    <w:rsid w:val="00BB6088"/>
    <w:rsid w:val="00BC6010"/>
    <w:rsid w:val="00BF7A30"/>
    <w:rsid w:val="00C03333"/>
    <w:rsid w:val="00C17538"/>
    <w:rsid w:val="00C267EB"/>
    <w:rsid w:val="00C3183D"/>
    <w:rsid w:val="00C44C44"/>
    <w:rsid w:val="00C52ED2"/>
    <w:rsid w:val="00C544D5"/>
    <w:rsid w:val="00C614A7"/>
    <w:rsid w:val="00C879D5"/>
    <w:rsid w:val="00CA5A6B"/>
    <w:rsid w:val="00CB16A3"/>
    <w:rsid w:val="00CD70F9"/>
    <w:rsid w:val="00CE6EED"/>
    <w:rsid w:val="00D02477"/>
    <w:rsid w:val="00D05F99"/>
    <w:rsid w:val="00D23B24"/>
    <w:rsid w:val="00D44B39"/>
    <w:rsid w:val="00D5148B"/>
    <w:rsid w:val="00D662EE"/>
    <w:rsid w:val="00D90CF5"/>
    <w:rsid w:val="00DA3273"/>
    <w:rsid w:val="00DC38FE"/>
    <w:rsid w:val="00DC5247"/>
    <w:rsid w:val="00DD11B6"/>
    <w:rsid w:val="00DF16AC"/>
    <w:rsid w:val="00DF248C"/>
    <w:rsid w:val="00E4517E"/>
    <w:rsid w:val="00EA6D55"/>
    <w:rsid w:val="00EB5622"/>
    <w:rsid w:val="00ED6EFE"/>
    <w:rsid w:val="00F27634"/>
    <w:rsid w:val="00F30CF2"/>
    <w:rsid w:val="00F31622"/>
    <w:rsid w:val="00F52C08"/>
    <w:rsid w:val="00F6374F"/>
    <w:rsid w:val="00F6558F"/>
    <w:rsid w:val="00F66952"/>
    <w:rsid w:val="00F72C72"/>
    <w:rsid w:val="00F778DA"/>
    <w:rsid w:val="00F807AB"/>
    <w:rsid w:val="00F95721"/>
    <w:rsid w:val="00FB5E77"/>
    <w:rsid w:val="00FE03B6"/>
    <w:rsid w:val="00FE2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721"/>
  </w:style>
  <w:style w:type="paragraph" w:styleId="1">
    <w:name w:val="heading 1"/>
    <w:basedOn w:val="a"/>
    <w:next w:val="a"/>
    <w:link w:val="10"/>
    <w:qFormat/>
    <w:rsid w:val="009C248D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248D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9C24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F52C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4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C4D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0D0C88"/>
    <w:rPr>
      <w:color w:val="0000FF"/>
      <w:u w:val="single"/>
    </w:rPr>
  </w:style>
  <w:style w:type="paragraph" w:customStyle="1" w:styleId="ConsPlusTitle">
    <w:name w:val="ConsPlusTitle"/>
    <w:rsid w:val="00863FE0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table" w:styleId="a7">
    <w:name w:val="Table Grid"/>
    <w:basedOn w:val="a1"/>
    <w:uiPriority w:val="59"/>
    <w:rsid w:val="00DC52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qFormat/>
    <w:rsid w:val="001846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zh-CN"/>
    </w:rPr>
  </w:style>
  <w:style w:type="paragraph" w:styleId="a9">
    <w:name w:val="Body Text"/>
    <w:basedOn w:val="a"/>
    <w:link w:val="aa"/>
    <w:rsid w:val="00BA720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a">
    <w:name w:val="Основной текст Знак"/>
    <w:basedOn w:val="a0"/>
    <w:link w:val="a9"/>
    <w:rsid w:val="00BA720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b">
    <w:name w:val="Normal (Web)"/>
    <w:basedOn w:val="a"/>
    <w:uiPriority w:val="99"/>
    <w:unhideWhenUsed/>
    <w:rsid w:val="00BA7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7</Pages>
  <Words>2516</Words>
  <Characters>14342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2025-08-21T06:55:00Z</cp:lastPrinted>
  <dcterms:created xsi:type="dcterms:W3CDTF">2025-01-28T11:20:00Z</dcterms:created>
  <dcterms:modified xsi:type="dcterms:W3CDTF">2025-08-28T10:41:00Z</dcterms:modified>
</cp:coreProperties>
</file>