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D16" w:rsidRDefault="00070D16" w:rsidP="00070D16">
      <w:pPr>
        <w:pStyle w:val="Standard"/>
        <w:pageBreakBefor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070D16" w:rsidRDefault="00070D16" w:rsidP="00070D1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70D16" w:rsidRDefault="00070D16" w:rsidP="00070D1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070D16" w:rsidRDefault="00070D16" w:rsidP="00070D1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070D16" w:rsidRDefault="00070D16" w:rsidP="00070D16">
      <w:pPr>
        <w:pStyle w:val="Standard"/>
        <w:jc w:val="center"/>
        <w:rPr>
          <w:b/>
          <w:sz w:val="28"/>
          <w:szCs w:val="28"/>
        </w:rPr>
      </w:pPr>
    </w:p>
    <w:p w:rsidR="00070D16" w:rsidRDefault="00070D16" w:rsidP="00070D1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070D16" w:rsidRDefault="00070D16" w:rsidP="00070D16">
      <w:pPr>
        <w:pStyle w:val="Standard"/>
        <w:rPr>
          <w:b/>
          <w:sz w:val="28"/>
          <w:szCs w:val="28"/>
        </w:rPr>
      </w:pPr>
    </w:p>
    <w:p w:rsidR="00070D16" w:rsidRDefault="00070D16" w:rsidP="00070D16">
      <w:pPr>
        <w:pStyle w:val="Standard"/>
        <w:rPr>
          <w:b/>
          <w:sz w:val="28"/>
          <w:szCs w:val="28"/>
        </w:rPr>
      </w:pPr>
    </w:p>
    <w:p w:rsidR="00070D16" w:rsidRDefault="00070D16" w:rsidP="00070D16">
      <w:pPr>
        <w:pStyle w:val="Standard"/>
      </w:pPr>
      <w:r>
        <w:rPr>
          <w:u w:val="single"/>
        </w:rPr>
        <w:t>от 11 ноября 2014 года</w:t>
      </w:r>
      <w:r>
        <w:t xml:space="preserve">                                                                                                     № </w:t>
      </w:r>
      <w:r>
        <w:rPr>
          <w:u w:val="single"/>
        </w:rPr>
        <w:t>78</w:t>
      </w:r>
    </w:p>
    <w:p w:rsidR="00070D16" w:rsidRDefault="00070D16" w:rsidP="00070D16">
      <w:pPr>
        <w:pStyle w:val="Standard"/>
        <w:jc w:val="both"/>
        <w:rPr>
          <w:sz w:val="28"/>
          <w:szCs w:val="28"/>
        </w:rPr>
      </w:pPr>
    </w:p>
    <w:p w:rsidR="00070D16" w:rsidRDefault="00070D16" w:rsidP="00070D16">
      <w:pPr>
        <w:widowControl w:val="0"/>
        <w:suppressAutoHyphens/>
        <w:autoSpaceDN w:val="0"/>
        <w:spacing w:after="0" w:line="240" w:lineRule="auto"/>
        <w:ind w:left="240" w:hanging="240"/>
        <w:jc w:val="both"/>
        <w:rPr>
          <w:rFonts w:ascii="Times New Roman" w:eastAsia="Lucida Sans Unicode" w:hAnsi="Times New Roman" w:cs="Tahoma"/>
          <w:b/>
          <w:kern w:val="3"/>
          <w:sz w:val="24"/>
          <w:szCs w:val="24"/>
          <w:lang w:eastAsia="ru-RU"/>
        </w:rPr>
      </w:pPr>
      <w:r>
        <w:rPr>
          <w:rFonts w:ascii="Times New Roman" w:eastAsia="Lucida Sans Unicode" w:hAnsi="Times New Roman" w:cs="Tahoma"/>
          <w:b/>
          <w:kern w:val="3"/>
          <w:sz w:val="24"/>
          <w:szCs w:val="24"/>
          <w:lang w:eastAsia="ru-RU"/>
        </w:rPr>
        <w:t>О     внесении    изменений   в   постановление   администрации</w:t>
      </w:r>
    </w:p>
    <w:p w:rsidR="00070D16" w:rsidRDefault="00070D16" w:rsidP="00070D16">
      <w:pPr>
        <w:widowControl w:val="0"/>
        <w:suppressAutoHyphens/>
        <w:autoSpaceDN w:val="0"/>
        <w:spacing w:after="0" w:line="240" w:lineRule="auto"/>
        <w:ind w:left="240" w:hanging="240"/>
        <w:jc w:val="both"/>
        <w:rPr>
          <w:rFonts w:ascii="Times New Roman" w:eastAsia="Lucida Sans Unicode" w:hAnsi="Times New Roman" w:cs="Tahoma"/>
          <w:b/>
          <w:kern w:val="3"/>
          <w:sz w:val="24"/>
          <w:szCs w:val="24"/>
          <w:lang w:eastAsia="ru-RU"/>
        </w:rPr>
      </w:pPr>
      <w:r>
        <w:rPr>
          <w:rFonts w:ascii="Times New Roman" w:eastAsia="Lucida Sans Unicode" w:hAnsi="Times New Roman" w:cs="Tahoma"/>
          <w:b/>
          <w:kern w:val="3"/>
          <w:sz w:val="24"/>
          <w:szCs w:val="24"/>
          <w:lang w:eastAsia="ru-RU"/>
        </w:rPr>
        <w:t>от   12.12.2012   № 85 «Об утверждении   административного</w:t>
      </w:r>
    </w:p>
    <w:p w:rsidR="00070D16" w:rsidRDefault="00070D16" w:rsidP="00070D16">
      <w:pPr>
        <w:widowControl w:val="0"/>
        <w:suppressAutoHyphens/>
        <w:autoSpaceDN w:val="0"/>
        <w:spacing w:after="0" w:line="240" w:lineRule="auto"/>
        <w:ind w:left="240" w:hanging="240"/>
        <w:jc w:val="both"/>
        <w:rPr>
          <w:rFonts w:ascii="Times New Roman" w:eastAsia="Lucida Sans Unicode" w:hAnsi="Times New Roman" w:cs="Tahoma"/>
          <w:b/>
          <w:kern w:val="3"/>
          <w:sz w:val="24"/>
          <w:szCs w:val="24"/>
          <w:lang w:eastAsia="ru-RU"/>
        </w:rPr>
      </w:pPr>
      <w:r>
        <w:rPr>
          <w:rFonts w:ascii="Times New Roman" w:eastAsia="Lucida Sans Unicode" w:hAnsi="Times New Roman" w:cs="Tahoma"/>
          <w:b/>
          <w:kern w:val="3"/>
          <w:sz w:val="24"/>
          <w:szCs w:val="24"/>
          <w:lang w:eastAsia="ru-RU"/>
        </w:rPr>
        <w:t xml:space="preserve">регламента предоставления муниципальной услуги «Подготовка </w:t>
      </w:r>
    </w:p>
    <w:p w:rsidR="00070D16" w:rsidRDefault="00070D16" w:rsidP="00070D16">
      <w:pPr>
        <w:widowControl w:val="0"/>
        <w:suppressAutoHyphens/>
        <w:autoSpaceDN w:val="0"/>
        <w:spacing w:after="0" w:line="240" w:lineRule="auto"/>
        <w:ind w:left="240" w:hanging="240"/>
        <w:jc w:val="both"/>
        <w:rPr>
          <w:rFonts w:ascii="Times New Roman" w:eastAsia="Lucida Sans Unicode" w:hAnsi="Times New Roman" w:cs="Tahoma"/>
          <w:b/>
          <w:kern w:val="3"/>
          <w:sz w:val="24"/>
          <w:szCs w:val="24"/>
          <w:lang w:eastAsia="ru-RU"/>
        </w:rPr>
      </w:pPr>
      <w:r>
        <w:rPr>
          <w:rFonts w:ascii="Times New Roman" w:eastAsia="Lucida Sans Unicode" w:hAnsi="Times New Roman" w:cs="Tahoma"/>
          <w:b/>
          <w:kern w:val="3"/>
          <w:sz w:val="24"/>
          <w:szCs w:val="24"/>
          <w:lang w:eastAsia="ru-RU"/>
        </w:rPr>
        <w:t>и выдача специального разрешения на право производства земляных</w:t>
      </w:r>
    </w:p>
    <w:p w:rsidR="00070D16" w:rsidRDefault="00070D16" w:rsidP="00070D16">
      <w:pPr>
        <w:widowControl w:val="0"/>
        <w:suppressAutoHyphens/>
        <w:autoSpaceDN w:val="0"/>
        <w:spacing w:after="0" w:line="240" w:lineRule="auto"/>
        <w:ind w:left="240" w:hanging="240"/>
        <w:jc w:val="both"/>
        <w:rPr>
          <w:rFonts w:ascii="Times New Roman" w:eastAsia="Lucida Sans Unicode" w:hAnsi="Times New Roman" w:cs="Tahoma"/>
          <w:b/>
          <w:kern w:val="3"/>
          <w:sz w:val="24"/>
          <w:szCs w:val="24"/>
          <w:lang w:eastAsia="ru-RU"/>
        </w:rPr>
      </w:pPr>
      <w:r>
        <w:rPr>
          <w:rFonts w:ascii="Times New Roman" w:eastAsia="Lucida Sans Unicode" w:hAnsi="Times New Roman" w:cs="Tahoma"/>
          <w:b/>
          <w:kern w:val="3"/>
          <w:sz w:val="24"/>
          <w:szCs w:val="24"/>
          <w:lang w:eastAsia="ru-RU"/>
        </w:rPr>
        <w:t xml:space="preserve">работ (ордера) на территории сельского поселения Деревня Игнатовка» </w:t>
      </w:r>
    </w:p>
    <w:p w:rsidR="00070D16" w:rsidRDefault="00070D16" w:rsidP="00070D16">
      <w:pPr>
        <w:widowControl w:val="0"/>
        <w:suppressAutoHyphens/>
        <w:autoSpaceDN w:val="0"/>
        <w:spacing w:after="0" w:line="240" w:lineRule="auto"/>
        <w:ind w:left="240" w:hanging="240"/>
        <w:jc w:val="both"/>
        <w:rPr>
          <w:rFonts w:ascii="Times New Roman" w:eastAsia="Lucida Sans Unicode" w:hAnsi="Times New Roman" w:cs="Tahoma"/>
          <w:b/>
          <w:kern w:val="3"/>
          <w:sz w:val="24"/>
          <w:szCs w:val="24"/>
          <w:lang w:eastAsia="ru-RU"/>
        </w:rPr>
      </w:pPr>
    </w:p>
    <w:p w:rsidR="00070D16" w:rsidRDefault="00070D16" w:rsidP="00070D16">
      <w:pPr>
        <w:widowControl w:val="0"/>
        <w:suppressAutoHyphens/>
        <w:autoSpaceDN w:val="0"/>
        <w:spacing w:after="0" w:line="240" w:lineRule="auto"/>
        <w:ind w:left="240" w:hanging="240"/>
        <w:jc w:val="both"/>
        <w:rPr>
          <w:rFonts w:ascii="Times New Roman" w:eastAsia="Lucida Sans Unicode" w:hAnsi="Times New Roman" w:cs="Tahoma"/>
          <w:b/>
          <w:kern w:val="3"/>
          <w:sz w:val="24"/>
          <w:szCs w:val="24"/>
          <w:lang w:eastAsia="ru-RU"/>
        </w:rPr>
      </w:pPr>
    </w:p>
    <w:p w:rsidR="00070D16" w:rsidRDefault="00070D16" w:rsidP="00070D16">
      <w:pPr>
        <w:widowControl w:val="0"/>
        <w:suppressAutoHyphens/>
        <w:autoSpaceDN w:val="0"/>
        <w:spacing w:after="0" w:line="240" w:lineRule="auto"/>
        <w:ind w:left="240" w:hanging="240"/>
        <w:jc w:val="both"/>
        <w:rPr>
          <w:rFonts w:ascii="Times New Roman" w:eastAsia="Lucida Sans Unicode" w:hAnsi="Times New Roman" w:cs="Tahoma"/>
          <w:b/>
          <w:kern w:val="3"/>
          <w:sz w:val="24"/>
          <w:szCs w:val="24"/>
          <w:lang w:eastAsia="ru-RU"/>
        </w:rPr>
      </w:pPr>
      <w:r>
        <w:rPr>
          <w:rFonts w:ascii="Times New Roman" w:eastAsia="Lucida Sans Unicode" w:hAnsi="Times New Roman" w:cs="Tahoma"/>
          <w:b/>
          <w:kern w:val="3"/>
          <w:sz w:val="24"/>
          <w:szCs w:val="24"/>
          <w:lang w:eastAsia="ru-RU"/>
        </w:rPr>
        <w:t xml:space="preserve">                </w:t>
      </w:r>
      <w:r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 xml:space="preserve"> В соответствии с ч. 2 ст. 47 Федерального закона от 06.10.2003 № 131-ФЗ «Об общих принципах организации местного самоуправления в Российской Федерации», п. 3 ст. 48 Устава сельского поселения «Деревня Игнатовка», на основании экспертного заключения правового управления Администрации Губернатора Калужской области от 27.06.201</w:t>
      </w:r>
      <w:r w:rsidR="00D710FF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3 № 121</w:t>
      </w:r>
      <w:bookmarkStart w:id="0" w:name="_GoBack"/>
      <w:bookmarkEnd w:id="0"/>
      <w:r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5-М-14/2013 на постановление Администрации сельского поселения «Деревня Игнатовка» от 12.12.2012 № 85 «Об утверждении административного регламента предоставления муниципальной услуги «Подготовка</w:t>
      </w:r>
      <w:r w:rsidR="00D47089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 xml:space="preserve"> и выдача специального разрешения на право производства земляных работ (ордера) на территории</w:t>
      </w:r>
      <w:r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 xml:space="preserve"> сельского поселения «Деревня Игнатовка», администрация сельского поселения</w:t>
      </w:r>
    </w:p>
    <w:p w:rsidR="00070D16" w:rsidRDefault="00070D16" w:rsidP="00070D16">
      <w:pPr>
        <w:widowControl w:val="0"/>
        <w:suppressAutoHyphens/>
        <w:autoSpaceDN w:val="0"/>
        <w:spacing w:after="0" w:line="240" w:lineRule="auto"/>
        <w:ind w:left="240" w:hanging="240"/>
        <w:jc w:val="center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</w:p>
    <w:p w:rsidR="00070D16" w:rsidRDefault="00070D16" w:rsidP="00070D16">
      <w:pPr>
        <w:widowControl w:val="0"/>
        <w:suppressAutoHyphens/>
        <w:autoSpaceDN w:val="0"/>
        <w:spacing w:after="0" w:line="240" w:lineRule="auto"/>
        <w:ind w:left="240" w:hanging="240"/>
        <w:jc w:val="center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ru-RU"/>
        </w:rPr>
      </w:pP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ru-RU"/>
        </w:rPr>
        <w:t>П О С Т А Н О В Л Я Е Т:</w:t>
      </w:r>
    </w:p>
    <w:p w:rsidR="00070D16" w:rsidRDefault="00070D16" w:rsidP="00070D1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ru-RU"/>
        </w:rPr>
      </w:pPr>
    </w:p>
    <w:p w:rsidR="00070D16" w:rsidRDefault="00070D16" w:rsidP="00070D1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 xml:space="preserve">         1. Внести следующие изменения в постановление </w:t>
      </w:r>
      <w:r w:rsidR="00D47089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администрации от 12.12.2012 № 85</w:t>
      </w:r>
      <w:r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D47089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Подготовка и выдача специального разрешения на право производства земляных работ (ордера) на территории сельского поселения «Деревня Игнатовка</w:t>
      </w:r>
      <w:r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»:</w:t>
      </w:r>
    </w:p>
    <w:p w:rsidR="00070D16" w:rsidRDefault="00070D16" w:rsidP="00070D1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 xml:space="preserve">        1.1. Пункт 3 постановления изложить в следующей редакции:</w:t>
      </w:r>
    </w:p>
    <w:p w:rsidR="00070D16" w:rsidRDefault="00070D16" w:rsidP="00070D1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3. Настоящее постановление вступает в силу с момента его официального опубликования (обнародования).</w:t>
      </w:r>
    </w:p>
    <w:p w:rsidR="00070D16" w:rsidRDefault="00070D16" w:rsidP="00070D1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</w:p>
    <w:p w:rsidR="00070D16" w:rsidRDefault="00070D16" w:rsidP="00070D1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</w:p>
    <w:p w:rsidR="00070D16" w:rsidRDefault="00070D16" w:rsidP="00070D1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</w:p>
    <w:p w:rsidR="00070D16" w:rsidRDefault="00070D16" w:rsidP="00070D1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b/>
          <w:kern w:val="3"/>
          <w:sz w:val="24"/>
          <w:szCs w:val="24"/>
          <w:lang w:eastAsia="ru-RU"/>
        </w:rPr>
      </w:pPr>
      <w:r>
        <w:rPr>
          <w:rFonts w:ascii="Times New Roman" w:eastAsia="Lucida Sans Unicode" w:hAnsi="Times New Roman" w:cs="Tahoma"/>
          <w:b/>
          <w:kern w:val="3"/>
          <w:sz w:val="24"/>
          <w:szCs w:val="24"/>
          <w:lang w:eastAsia="ru-RU"/>
        </w:rPr>
        <w:t>Глава сельского поселения</w:t>
      </w:r>
    </w:p>
    <w:p w:rsidR="00070D16" w:rsidRDefault="00070D16" w:rsidP="00070D1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b/>
          <w:kern w:val="3"/>
          <w:sz w:val="24"/>
          <w:szCs w:val="24"/>
          <w:lang w:eastAsia="ru-RU"/>
        </w:rPr>
      </w:pPr>
      <w:r>
        <w:rPr>
          <w:rFonts w:ascii="Times New Roman" w:eastAsia="Lucida Sans Unicode" w:hAnsi="Times New Roman" w:cs="Tahoma"/>
          <w:b/>
          <w:kern w:val="3"/>
          <w:sz w:val="24"/>
          <w:szCs w:val="24"/>
          <w:lang w:eastAsia="ru-RU"/>
        </w:rPr>
        <w:t xml:space="preserve">«Деревня </w:t>
      </w:r>
      <w:proofErr w:type="gramStart"/>
      <w:r>
        <w:rPr>
          <w:rFonts w:ascii="Times New Roman" w:eastAsia="Lucida Sans Unicode" w:hAnsi="Times New Roman" w:cs="Tahoma"/>
          <w:b/>
          <w:kern w:val="3"/>
          <w:sz w:val="24"/>
          <w:szCs w:val="24"/>
          <w:lang w:eastAsia="ru-RU"/>
        </w:rPr>
        <w:t xml:space="preserve">Игнатовка»   </w:t>
      </w:r>
      <w:proofErr w:type="gramEnd"/>
      <w:r>
        <w:rPr>
          <w:rFonts w:ascii="Times New Roman" w:eastAsia="Lucida Sans Unicode" w:hAnsi="Times New Roman" w:cs="Tahoma"/>
          <w:b/>
          <w:kern w:val="3"/>
          <w:sz w:val="24"/>
          <w:szCs w:val="24"/>
          <w:lang w:eastAsia="ru-RU"/>
        </w:rPr>
        <w:t xml:space="preserve">                                                                                 В.И. Солянкина</w:t>
      </w:r>
    </w:p>
    <w:p w:rsidR="00E14B02" w:rsidRDefault="00E14B02"/>
    <w:sectPr w:rsidR="00E14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16"/>
    <w:rsid w:val="00070D16"/>
    <w:rsid w:val="00D47089"/>
    <w:rsid w:val="00D710FF"/>
    <w:rsid w:val="00E1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0347A-82B6-4776-813C-D6118F66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D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70D1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7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7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0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4</cp:revision>
  <cp:lastPrinted>2014-11-11T11:41:00Z</cp:lastPrinted>
  <dcterms:created xsi:type="dcterms:W3CDTF">2014-11-11T11:22:00Z</dcterms:created>
  <dcterms:modified xsi:type="dcterms:W3CDTF">2014-11-11T11:42:00Z</dcterms:modified>
</cp:coreProperties>
</file>