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8A5E39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05B">
        <w:rPr>
          <w:rFonts w:ascii="Times New Roman" w:hAnsi="Times New Roman" w:cs="Times New Roman"/>
          <w:sz w:val="24"/>
          <w:szCs w:val="24"/>
        </w:rPr>
        <w:t xml:space="preserve">   от «</w:t>
      </w:r>
      <w:r w:rsidR="002354FA">
        <w:rPr>
          <w:rFonts w:ascii="Times New Roman" w:hAnsi="Times New Roman" w:cs="Times New Roman"/>
          <w:sz w:val="24"/>
          <w:szCs w:val="24"/>
        </w:rPr>
        <w:t xml:space="preserve"> 08 »   06    </w:t>
      </w:r>
      <w:r w:rsidR="002E605B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2354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B7E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="00CB7E53">
        <w:rPr>
          <w:rFonts w:ascii="Times New Roman" w:hAnsi="Times New Roman" w:cs="Times New Roman"/>
          <w:sz w:val="24"/>
          <w:szCs w:val="24"/>
        </w:rPr>
        <w:t xml:space="preserve"> 548</w:t>
      </w:r>
    </w:p>
    <w:p w:rsidR="008A5E39" w:rsidRDefault="008A5E39" w:rsidP="008A5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</w:t>
      </w:r>
      <w:proofErr w:type="gramStart"/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этих сведений </w:t>
      </w:r>
      <w:r w:rsidRPr="008A5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7E54A1" w:rsidRPr="008A5E39" w:rsidRDefault="007E54A1" w:rsidP="008A5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E39">
        <w:rPr>
          <w:rFonts w:ascii="Times New Roman" w:hAnsi="Times New Roman" w:cs="Times New Roman"/>
          <w:b/>
          <w:sz w:val="24"/>
          <w:szCs w:val="24"/>
        </w:rPr>
        <w:tab/>
      </w: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N 25-ФЗ "О муниципальной службе в Российской Федерации", Федерального </w:t>
      </w:r>
      <w:hyperlink r:id="rId7" w:history="1">
        <w:r w:rsidR="007E54A1" w:rsidRPr="005814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7E54A1" w:rsidRPr="0058142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>,</w:t>
      </w:r>
      <w:r w:rsidR="008A5E39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08.07.2013 №613 «Вопросы противодействия коррупции» 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2E605B" w:rsidRPr="00493154" w:rsidRDefault="007E54A1" w:rsidP="0049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42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8A5E39" w:rsidRPr="008A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 района «Город Людиново и Людиновский район» и предоставление этих сведений  средствам массовой информации для опубликования</w:t>
      </w:r>
      <w:r w:rsidR="008A5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Pr="0058142B">
        <w:rPr>
          <w:rFonts w:ascii="Times New Roman" w:hAnsi="Times New Roman" w:cs="Times New Roman"/>
          <w:sz w:val="24"/>
          <w:szCs w:val="24"/>
        </w:rPr>
        <w:t>)</w:t>
      </w:r>
      <w:r w:rsidR="00493154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>и муниципального района по управлению делами Сафронову О.В.</w:t>
      </w:r>
    </w:p>
    <w:p w:rsidR="007E54A1" w:rsidRDefault="0049315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E54A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 w:rsidR="002E605B">
        <w:rPr>
          <w:rFonts w:ascii="Times New Roman" w:hAnsi="Times New Roman" w:cs="Times New Roman"/>
          <w:sz w:val="24"/>
          <w:szCs w:val="24"/>
        </w:rPr>
        <w:t xml:space="preserve"> и подлежит опубликованию в установленном законом порядке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Д.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5B" w:rsidRDefault="002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5814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4232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E4232" w:rsidRPr="0058142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232" w:rsidRPr="0058142B" w:rsidRDefault="002E4232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E4232" w:rsidRDefault="002E6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41BD">
        <w:rPr>
          <w:rFonts w:ascii="Times New Roman" w:hAnsi="Times New Roman" w:cs="Times New Roman"/>
          <w:sz w:val="24"/>
          <w:szCs w:val="24"/>
        </w:rPr>
        <w:t xml:space="preserve"> 08. 06.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58142B">
        <w:rPr>
          <w:rFonts w:ascii="Times New Roman" w:hAnsi="Times New Roman" w:cs="Times New Roman"/>
          <w:sz w:val="24"/>
          <w:szCs w:val="24"/>
        </w:rPr>
        <w:t xml:space="preserve"> г. N </w:t>
      </w:r>
      <w:r w:rsidR="00FE41BD">
        <w:rPr>
          <w:rFonts w:ascii="Times New Roman" w:hAnsi="Times New Roman" w:cs="Times New Roman"/>
          <w:sz w:val="24"/>
          <w:szCs w:val="24"/>
        </w:rPr>
        <w:t>548</w:t>
      </w:r>
      <w:bookmarkStart w:id="2" w:name="_GoBack"/>
      <w:bookmarkEnd w:id="2"/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A5E39" w:rsidTr="008A5E39">
        <w:trPr>
          <w:tblCellSpacing w:w="0" w:type="dxa"/>
        </w:trPr>
        <w:tc>
          <w:tcPr>
            <w:tcW w:w="965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5E39" w:rsidRDefault="008A5E39" w:rsidP="008A5E39"/>
        </w:tc>
      </w:tr>
    </w:tbl>
    <w:p w:rsidR="00493154" w:rsidRDefault="00493154" w:rsidP="0049315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5E39" w:rsidRDefault="008A5E39" w:rsidP="0049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</w:t>
      </w:r>
      <w:r w:rsidR="004931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предоставлени</w:t>
      </w:r>
      <w:r w:rsidR="004931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е этих сведений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</w:t>
      </w:r>
    </w:p>
    <w:p w:rsidR="00493154" w:rsidRDefault="00493154" w:rsidP="0049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A5E39" w:rsidRDefault="008A5E39" w:rsidP="0049315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Настоящим порядком устанавливаются обязанности адми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нистрации муниципального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«Город Людиново и Людиновский район»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в информационно-телекоммуникационной сети «Интернет» на официальном с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айте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ипальный район «Город Людиново и Людиновский район»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— официальный сайт) и предоставле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нию этих сведений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</w:t>
      </w:r>
      <w:r w:rsidR="004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предоставления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опубликования.</w:t>
      </w:r>
    </w:p>
    <w:p w:rsidR="008A5E39" w:rsidRDefault="008A5E39" w:rsidP="002D2B2D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официальном са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йте размещаются 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A5E39" w:rsidRDefault="008A5E39" w:rsidP="002D2B2D">
      <w:pPr>
        <w:shd w:val="clear" w:color="auto" w:fill="FFFFFF"/>
        <w:spacing w:before="100" w:before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декларированный годовой доход служащего (работника), его супруги (супруга) и несовершеннолетних детей;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 размещаемых на официальном сайте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предоставляемых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иные сведения (кроме указанных в </w:t>
      </w:r>
      <w:hyperlink r:id="rId8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 </w:t>
      </w:r>
      <w:hyperlink r:id="rId9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персональные данные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супруги (супруга), детей и иных членов семьи служащего (работника);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8A5E39" w:rsidRPr="002D2B2D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информацию, отнесенную к 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0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государственной тайне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являющуюся </w:t>
      </w:r>
      <w:hyperlink r:id="rId11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конфиденциальной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12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13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порядка: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обеспечивается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отделом электронных инноваций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администрации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Отделом электронных инноваций  администрации муниципального района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администрации: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 течение трех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 массовой информации сообщают о нем служащему (работнику), в отношении которого поступил запрос;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в течение семи рабочих дней со дня поступ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ления запроса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 массовой информации обеспечивают предоставление ему сведений, указанных в </w:t>
      </w:r>
      <w:hyperlink r:id="rId14" w:history="1">
        <w:r w:rsidRPr="002D2B2D">
          <w:rPr>
            <w:rStyle w:val="a4"/>
            <w:rFonts w:ascii="Times New Roman" w:hAnsi="Times New Roman" w:cs="Times New Roman"/>
            <w:color w:val="225588"/>
            <w:sz w:val="24"/>
            <w:szCs w:val="24"/>
          </w:rPr>
          <w:t>пункте 2</w:t>
        </w:r>
      </w:hyperlink>
      <w:r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порядка, в том случае, если запрашиваемые сведения отсутствуют на официальном сайте.</w:t>
      </w:r>
    </w:p>
    <w:p w:rsidR="008A5E39" w:rsidRDefault="008A5E39" w:rsidP="008A5E39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Отдел</w:t>
      </w:r>
      <w:r w:rsidR="002D2B2D" w:rsidRP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электронных инноваций,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размещение сведений о доходах, расходах, об имуществе и обязательствах имущественного характера на официаль</w:t>
      </w:r>
      <w:r w:rsidR="002D2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ных сайтах и их представление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5E39" w:rsidRDefault="008A5E39" w:rsidP="008A5E39"/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3" w:name="Par34"/>
      <w:bookmarkEnd w:id="3"/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0F7C"/>
    <w:multiLevelType w:val="multilevel"/>
    <w:tmpl w:val="8A02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354FA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D2B2D"/>
    <w:rsid w:val="002E0ECE"/>
    <w:rsid w:val="002E4232"/>
    <w:rsid w:val="002E605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154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A5E39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B7E53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E41BD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0EDFBD852FDBD3D179F71D146956354471EFEE6A4F90B3130504C81D3B1E7CF7C28CBDB44A435KAa6E" TargetMode="External"/><Relationship Id="rId13" Type="http://schemas.openxmlformats.org/officeDocument/2006/relationships/hyperlink" Target="consultantplus://offline/ref=D360EDFBD852FDBD3D179F71D146956354471EFEE6A4F90B3130504C81D3B1E7CF7C28CBDB44A435KAa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F59DB9C35D6199799F117F9B4300AC2CBE6611E5FD4D75578CC892E1EEAC89F8041E03v2O8J" TargetMode="External"/><Relationship Id="rId12" Type="http://schemas.openxmlformats.org/officeDocument/2006/relationships/hyperlink" Target="consultantplus://offline/ref=D360EDFBD852FDBD3D179F71D146956354471EFEE6A4F90B3130504C81D3B1E7CF7C28CBDB44A435KAa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60EDFBD852FDBD3D179F71D1469563504611FEE1ABA40139695C4E86DCEEF0C83524CADB44A5K3a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0EDFBD852FDBD3D179F71D14695635C401FFFE4ABA40139695C4E86DCEEF0C83524CADB44A4K3a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0EDFBD852FDBD3D179F71D1469563544712F1E0A9F90B3130504C81D3B1E7CF7C28CBDB44A633KAa0E" TargetMode="External"/><Relationship Id="rId14" Type="http://schemas.openxmlformats.org/officeDocument/2006/relationships/hyperlink" Target="consultantplus://offline/ref=D360EDFBD852FDBD3D179F71D146956354471EFEE6A4F90B3130504C81D3B1E7CF7C28CBDB44A435KA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21</cp:revision>
  <cp:lastPrinted>2015-05-28T08:13:00Z</cp:lastPrinted>
  <dcterms:created xsi:type="dcterms:W3CDTF">2014-05-27T09:14:00Z</dcterms:created>
  <dcterms:modified xsi:type="dcterms:W3CDTF">2015-06-19T08:10:00Z</dcterms:modified>
</cp:coreProperties>
</file>