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1232" w:rsidRDefault="00FB1232">
      <w:pPr>
        <w:pStyle w:val="1"/>
        <w:ind w:right="-28"/>
        <w:rPr>
          <w:sz w:val="36"/>
        </w:rPr>
      </w:pPr>
    </w:p>
    <w:p w:rsidR="00FB1232" w:rsidRDefault="00FB1232">
      <w:pPr>
        <w:pStyle w:val="1"/>
        <w:ind w:right="-28"/>
        <w:rPr>
          <w:sz w:val="12"/>
        </w:rPr>
      </w:pPr>
    </w:p>
    <w:p w:rsidR="00FB1232" w:rsidRDefault="00D11327">
      <w:pPr>
        <w:pStyle w:val="1"/>
        <w:ind w:right="-28"/>
      </w:pPr>
      <w:r>
        <w:rPr>
          <w:spacing w:val="60"/>
          <w:sz w:val="30"/>
          <w:szCs w:val="28"/>
        </w:rPr>
        <w:t>Калужская область</w:t>
      </w:r>
    </w:p>
    <w:p w:rsidR="00FB1232" w:rsidRDefault="00D11327">
      <w:pPr>
        <w:jc w:val="center"/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B1232" w:rsidRDefault="00D11327">
      <w:pPr>
        <w:jc w:val="center"/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B1232" w:rsidRDefault="00FB1232">
      <w:pPr>
        <w:jc w:val="center"/>
        <w:rPr>
          <w:b/>
          <w:spacing w:val="100"/>
          <w:sz w:val="10"/>
          <w:szCs w:val="16"/>
        </w:rPr>
      </w:pPr>
    </w:p>
    <w:p w:rsidR="00FB1232" w:rsidRDefault="00FB1232">
      <w:pPr>
        <w:pStyle w:val="1"/>
        <w:ind w:right="-28"/>
        <w:rPr>
          <w:spacing w:val="60"/>
          <w:sz w:val="8"/>
          <w:szCs w:val="30"/>
        </w:rPr>
      </w:pPr>
    </w:p>
    <w:p w:rsidR="00FB1232" w:rsidRDefault="00D11327">
      <w:pPr>
        <w:pStyle w:val="4"/>
        <w:jc w:val="center"/>
      </w:pPr>
      <w:r>
        <w:rPr>
          <w:bCs w:val="0"/>
          <w:sz w:val="34"/>
        </w:rPr>
        <w:t>П О С Т А Н О В Л Е Н И Е</w:t>
      </w:r>
    </w:p>
    <w:p w:rsidR="00FB1232" w:rsidRDefault="00FB1232">
      <w:pPr>
        <w:rPr>
          <w:sz w:val="12"/>
        </w:rPr>
      </w:pPr>
    </w:p>
    <w:p w:rsidR="00FB1232" w:rsidRDefault="00FB1232">
      <w:pPr>
        <w:rPr>
          <w:sz w:val="16"/>
          <w:szCs w:val="16"/>
        </w:rPr>
      </w:pPr>
    </w:p>
    <w:p w:rsidR="00FB1232" w:rsidRPr="00DA52A6" w:rsidRDefault="00D11327" w:rsidP="00DA52A6">
      <w:pPr>
        <w:ind w:firstLine="142"/>
      </w:pPr>
      <w:r w:rsidRPr="00DA52A6">
        <w:t>от 15 февраля  2017 г.</w:t>
      </w:r>
      <w:r w:rsidRPr="00DA52A6">
        <w:tab/>
      </w:r>
      <w:r w:rsidRPr="00DA52A6">
        <w:tab/>
        <w:t xml:space="preserve">                                                                          №   224</w:t>
      </w:r>
    </w:p>
    <w:p w:rsidR="00FB1232" w:rsidRDefault="00FB1232"/>
    <w:p w:rsidR="00DA52A6" w:rsidRPr="00DA52A6" w:rsidRDefault="00DA52A6" w:rsidP="00552560">
      <w:pPr>
        <w:jc w:val="center"/>
        <w:rPr>
          <w:rFonts w:cs="Arial"/>
          <w:bCs/>
          <w:kern w:val="28"/>
          <w:sz w:val="32"/>
          <w:szCs w:val="32"/>
        </w:rPr>
      </w:pPr>
      <w:r w:rsidRPr="00DA52A6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«Согласование проведения работ в технических и охранных зонах на территории городского поселения «Город Людиново»</w:t>
      </w:r>
    </w:p>
    <w:p w:rsidR="00DA52A6" w:rsidRDefault="00DA52A6">
      <w:pPr>
        <w:ind w:firstLine="993"/>
      </w:pP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 xml:space="preserve">В соответствии с Градостроительным кодексом Российской Федерации, </w:t>
      </w:r>
      <w:r w:rsidRPr="00DD5D76">
        <w:rPr>
          <w:rStyle w:val="fontstyle01"/>
          <w:rFonts w:ascii="Arial" w:hAnsi="Arial" w:cs="Arial"/>
        </w:rPr>
        <w:t>постановлением Правительства РФ от 30.04.2014 № 403 «Об исчерпывающем перечне процедур в сфере жилищного строительства»</w:t>
      </w:r>
      <w:r w:rsidRPr="00DD5D76">
        <w:rPr>
          <w:rFonts w:cs="Arial"/>
        </w:rPr>
        <w:t xml:space="preserve">, </w:t>
      </w:r>
      <w:hyperlink r:id="rId4" w:tgtFrame="Logical" w:history="1">
        <w:r w:rsidRPr="00DD5D76">
          <w:rPr>
            <w:rStyle w:val="a3"/>
            <w:rFonts w:cs="Arial"/>
          </w:rPr>
          <w:t>Уставом</w:t>
        </w:r>
      </w:hyperlink>
      <w:r w:rsidRPr="00DD5D76">
        <w:rPr>
          <w:rFonts w:cs="Arial"/>
        </w:rPr>
        <w:t xml:space="preserve">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</w:t>
      </w:r>
      <w:hyperlink r:id="rId5" w:tgtFrame="Logical" w:history="1">
        <w:r w:rsidRPr="00162B0A">
          <w:rPr>
            <w:rStyle w:val="a3"/>
            <w:rFonts w:cs="Arial"/>
          </w:rPr>
          <w:t>от 15.09.2009 № 1095</w:t>
        </w:r>
      </w:hyperlink>
      <w:r w:rsidRPr="00DD5D76">
        <w:rPr>
          <w:rFonts w:cs="Arial"/>
        </w:rPr>
        <w:t xml:space="preserve">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администрация (исполнительно-распорядительный орган)  муниципального района «Город Людиново и Людиновский район»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ПОСТАНОВЛЯЕТ: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 xml:space="preserve">1. Утвердить административный регламент предоставления муниципальной услуги  </w:t>
      </w:r>
      <w:r w:rsidRPr="00DD5D76">
        <w:rPr>
          <w:rFonts w:cs="Arial"/>
          <w:szCs w:val="28"/>
        </w:rPr>
        <w:t>«Согласование проведения работ в технических и охранных зонах</w:t>
      </w:r>
      <w:r w:rsidRPr="00DD5D76">
        <w:rPr>
          <w:rFonts w:cs="Arial"/>
          <w:b/>
          <w:bCs/>
          <w:szCs w:val="28"/>
        </w:rPr>
        <w:t xml:space="preserve"> </w:t>
      </w:r>
      <w:r w:rsidRPr="00DD5D76">
        <w:rPr>
          <w:rFonts w:cs="Arial"/>
        </w:rPr>
        <w:t>на территории городского поселения «Город Людиново» (прилагается).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3. Контроль за исполнением настоящего постановления оставляю за собой.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4. Настоящее  постановление  вступает в силу с момента официального опубликования.</w:t>
      </w:r>
    </w:p>
    <w:p w:rsidR="00FB1232" w:rsidRPr="00DD5D76" w:rsidRDefault="00FB1232" w:rsidP="00DD5D76">
      <w:pPr>
        <w:rPr>
          <w:rFonts w:cs="Arial"/>
        </w:rPr>
      </w:pPr>
    </w:p>
    <w:p w:rsidR="00FB1232" w:rsidRPr="00DD5D76" w:rsidRDefault="00FB1232" w:rsidP="00DD5D76">
      <w:pPr>
        <w:rPr>
          <w:rFonts w:cs="Arial"/>
        </w:rPr>
      </w:pPr>
    </w:p>
    <w:p w:rsidR="00FB1232" w:rsidRPr="00DD5D76" w:rsidRDefault="00D11327" w:rsidP="00DD5D76">
      <w:pPr>
        <w:ind w:firstLine="0"/>
        <w:rPr>
          <w:rFonts w:cs="Arial"/>
        </w:rPr>
      </w:pPr>
      <w:r w:rsidRPr="00DD5D76">
        <w:rPr>
          <w:rFonts w:cs="Arial"/>
          <w:b/>
        </w:rPr>
        <w:t>Глава администрации</w:t>
      </w:r>
    </w:p>
    <w:p w:rsidR="00FB1232" w:rsidRDefault="00D11327" w:rsidP="00DD5D76">
      <w:pPr>
        <w:tabs>
          <w:tab w:val="left" w:pos="7125"/>
        </w:tabs>
        <w:ind w:firstLine="0"/>
        <w:rPr>
          <w:rFonts w:cs="Arial"/>
          <w:b/>
        </w:rPr>
      </w:pPr>
      <w:r w:rsidRPr="00DD5D76">
        <w:rPr>
          <w:rFonts w:cs="Arial"/>
          <w:b/>
        </w:rPr>
        <w:t>муниципального района              Д.М. Аганичев</w:t>
      </w:r>
    </w:p>
    <w:p w:rsidR="00BB256B" w:rsidRDefault="00BB256B" w:rsidP="00DD5D76">
      <w:pPr>
        <w:tabs>
          <w:tab w:val="left" w:pos="7125"/>
        </w:tabs>
        <w:ind w:firstLine="0"/>
        <w:rPr>
          <w:rFonts w:cs="Arial"/>
          <w:b/>
        </w:rPr>
      </w:pPr>
    </w:p>
    <w:p w:rsidR="00BB256B" w:rsidRDefault="00BB256B" w:rsidP="00DD5D76">
      <w:pPr>
        <w:tabs>
          <w:tab w:val="left" w:pos="7125"/>
        </w:tabs>
        <w:ind w:firstLine="0"/>
        <w:rPr>
          <w:rFonts w:cs="Arial"/>
          <w:b/>
        </w:rPr>
      </w:pPr>
    </w:p>
    <w:p w:rsidR="00BB256B" w:rsidRDefault="00BB256B" w:rsidP="00DD5D76">
      <w:pPr>
        <w:tabs>
          <w:tab w:val="left" w:pos="7125"/>
        </w:tabs>
        <w:ind w:firstLine="0"/>
        <w:rPr>
          <w:rFonts w:cs="Arial"/>
          <w:b/>
        </w:rPr>
      </w:pPr>
    </w:p>
    <w:p w:rsidR="00DD5D76" w:rsidRPr="00DD5D76" w:rsidRDefault="00D11327" w:rsidP="00DD5D7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D5D76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</w:t>
      </w:r>
    </w:p>
    <w:p w:rsidR="00FB1232" w:rsidRPr="00DD5D76" w:rsidRDefault="00FB1232" w:rsidP="00DD5D76">
      <w:pPr>
        <w:pStyle w:val="ConsPlusTitle"/>
        <w:jc w:val="right"/>
        <w:rPr>
          <w:rFonts w:ascii="Times New Roman" w:hAnsi="Times New Roman"/>
          <w:kern w:val="28"/>
          <w:sz w:val="32"/>
          <w:szCs w:val="32"/>
        </w:rPr>
      </w:pPr>
    </w:p>
    <w:p w:rsidR="00DD5D76" w:rsidRDefault="00DD5D76" w:rsidP="00DD5D7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D5D76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DD5D76" w:rsidRDefault="00DD5D76" w:rsidP="00DD5D7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D5D76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DD5D76" w:rsidRDefault="00DD5D76" w:rsidP="00DD5D7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D5D76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Людиново </w:t>
      </w:r>
    </w:p>
    <w:p w:rsidR="00DD5D76" w:rsidRDefault="00DD5D76" w:rsidP="00DD5D76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D5D76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</w:p>
    <w:p w:rsidR="00DD5D76" w:rsidRDefault="00DD5D76" w:rsidP="00DD5D7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D5D76">
        <w:rPr>
          <w:kern w:val="28"/>
          <w:sz w:val="32"/>
          <w:szCs w:val="32"/>
        </w:rPr>
        <w:t>от 15.02.2017</w:t>
      </w:r>
      <w:r>
        <w:rPr>
          <w:kern w:val="28"/>
          <w:sz w:val="32"/>
          <w:szCs w:val="32"/>
        </w:rPr>
        <w:t xml:space="preserve"> № 224</w:t>
      </w:r>
    </w:p>
    <w:p w:rsidR="00DD5D76" w:rsidRDefault="00DD5D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D5D76" w:rsidRDefault="00DD5D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B1232" w:rsidRPr="00DD5D76" w:rsidRDefault="00D11327" w:rsidP="00DD5D76">
      <w:pPr>
        <w:pStyle w:val="ConsPlusTitle"/>
        <w:jc w:val="center"/>
        <w:rPr>
          <w:rFonts w:eastAsia="Times New Roman"/>
          <w:kern w:val="28"/>
          <w:sz w:val="32"/>
          <w:szCs w:val="32"/>
          <w:lang w:eastAsia="ru-RU" w:bidi="ar-SA"/>
        </w:rPr>
      </w:pPr>
      <w:r w:rsidRPr="00DD5D76">
        <w:rPr>
          <w:rFonts w:eastAsia="Times New Roman"/>
          <w:kern w:val="28"/>
          <w:sz w:val="32"/>
          <w:szCs w:val="32"/>
          <w:lang w:eastAsia="ru-RU" w:bidi="ar-SA"/>
        </w:rPr>
        <w:lastRenderedPageBreak/>
        <w:t>АДМИНИСТРАТИВНЫЙ РЕГЛАМЕНТ</w:t>
      </w:r>
    </w:p>
    <w:p w:rsidR="00FB1232" w:rsidRPr="00DD5D76" w:rsidRDefault="00D11327" w:rsidP="00DD5D76">
      <w:pPr>
        <w:pStyle w:val="ConsPlusTitle"/>
        <w:jc w:val="center"/>
        <w:rPr>
          <w:rFonts w:eastAsia="Times New Roman"/>
          <w:kern w:val="28"/>
          <w:sz w:val="32"/>
          <w:szCs w:val="32"/>
          <w:lang w:eastAsia="ru-RU" w:bidi="ar-SA"/>
        </w:rPr>
      </w:pPr>
      <w:r w:rsidRPr="00DD5D76">
        <w:rPr>
          <w:rFonts w:eastAsia="Times New Roman"/>
          <w:kern w:val="28"/>
          <w:sz w:val="32"/>
          <w:szCs w:val="32"/>
          <w:lang w:eastAsia="ru-RU" w:bidi="ar-SA"/>
        </w:rPr>
        <w:t>ПРЕДОСТАВЛЕНИЯ МУНИЦИПАЛЬНОЙ УСЛУГИ «СОГЛАСОВАНИЕ ПРОВЕДЕНИЯ РАБОТ В ТЕХНИЧЕСКИХ И ОХРАННЫХ ЗОНАХ НА ТЕРРИТОРИИ ГОРОДСКОГО ПОСЕЛЕНИЯ «ГОРОД ЛЮДИНОВО</w:t>
      </w:r>
      <w:r w:rsidRPr="00DD5D76">
        <w:rPr>
          <w:rFonts w:eastAsia="Times New Roman"/>
          <w:bCs w:val="0"/>
          <w:kern w:val="28"/>
          <w:sz w:val="32"/>
          <w:szCs w:val="32"/>
          <w:lang w:eastAsia="ru-RU" w:bidi="ar-SA"/>
        </w:rPr>
        <w:t>»</w:t>
      </w:r>
    </w:p>
    <w:p w:rsidR="00FB1232" w:rsidRPr="00DD5D76" w:rsidRDefault="00FB1232" w:rsidP="00DD5D76">
      <w:pPr>
        <w:pStyle w:val="ConsPlusNormal"/>
        <w:ind w:firstLine="851"/>
        <w:jc w:val="center"/>
        <w:rPr>
          <w:rFonts w:eastAsia="Times New Roman"/>
          <w:kern w:val="28"/>
          <w:sz w:val="32"/>
          <w:szCs w:val="32"/>
          <w:lang w:eastAsia="ru-RU" w:bidi="ar-SA"/>
        </w:rPr>
      </w:pPr>
    </w:p>
    <w:p w:rsidR="00FB1232" w:rsidRPr="00DD5D76" w:rsidRDefault="00D11327" w:rsidP="00DD5D76">
      <w:pPr>
        <w:pStyle w:val="ConsPlusNormal"/>
        <w:ind w:firstLine="0"/>
        <w:jc w:val="center"/>
        <w:rPr>
          <w:rFonts w:eastAsia="Times New Roman"/>
          <w:b/>
          <w:bCs/>
          <w:iCs/>
          <w:kern w:val="0"/>
          <w:sz w:val="30"/>
          <w:szCs w:val="28"/>
          <w:lang w:eastAsia="ru-RU" w:bidi="ar-SA"/>
        </w:rPr>
      </w:pPr>
      <w:r w:rsidRPr="00DD5D76">
        <w:rPr>
          <w:rFonts w:eastAsia="Times New Roman"/>
          <w:b/>
          <w:bCs/>
          <w:iCs/>
          <w:kern w:val="0"/>
          <w:sz w:val="30"/>
          <w:szCs w:val="28"/>
          <w:lang w:eastAsia="ru-RU" w:bidi="ar-SA"/>
        </w:rPr>
        <w:t xml:space="preserve">РАЗДЕЛ </w:t>
      </w:r>
      <w:r w:rsidRPr="00DD5D76">
        <w:rPr>
          <w:rFonts w:eastAsia="Times New Roman"/>
          <w:b/>
          <w:bCs/>
          <w:iCs/>
          <w:kern w:val="0"/>
          <w:sz w:val="30"/>
          <w:szCs w:val="28"/>
          <w:lang w:val="en-US" w:eastAsia="ru-RU" w:bidi="ar-SA"/>
        </w:rPr>
        <w:t>I</w:t>
      </w:r>
      <w:r w:rsidRPr="00DD5D76">
        <w:rPr>
          <w:rFonts w:eastAsia="Times New Roman"/>
          <w:b/>
          <w:bCs/>
          <w:iCs/>
          <w:kern w:val="0"/>
          <w:sz w:val="30"/>
          <w:szCs w:val="28"/>
          <w:lang w:eastAsia="ru-RU" w:bidi="ar-SA"/>
        </w:rPr>
        <w:t>. ОБЩИЕ ПОЛОЖЕНИЯ</w:t>
      </w:r>
    </w:p>
    <w:p w:rsidR="00FB1232" w:rsidRDefault="00FB1232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1.1. Административный регламент предоставления муниципальной услуги  «Согласование проведения работ в технических и охранных зонах на территории городского поселения «Город Людиново</w:t>
      </w:r>
      <w:r w:rsidRPr="00DD5D76">
        <w:rPr>
          <w:bCs/>
          <w:szCs w:val="24"/>
        </w:rPr>
        <w:t>»</w:t>
      </w:r>
      <w:r w:rsidRPr="00DD5D76">
        <w:rPr>
          <w:szCs w:val="24"/>
        </w:rPr>
        <w:t xml:space="preserve"> (далее - Регламент) определяет сроки и последовательность административных действий и административных процедур при оказании муниципальной услуги по </w:t>
      </w:r>
      <w:r w:rsidRPr="00DD5D76">
        <w:rPr>
          <w:rStyle w:val="20"/>
          <w:color w:val="000000"/>
          <w:sz w:val="24"/>
          <w:szCs w:val="24"/>
          <w:highlight w:val="none"/>
        </w:rPr>
        <w:t>предоставлению решения о согласование проведения работ в технических и охранных зонах на территории городского поселения «Город Людиново»</w:t>
      </w:r>
      <w:r w:rsidRPr="00DD5D76">
        <w:rPr>
          <w:szCs w:val="24"/>
        </w:rPr>
        <w:t xml:space="preserve">  (далее - муниципальная услуга).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1.2. Заявителем является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 (далее – Заявитель).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1.3. Порядок информирования о правилах предоставления муниципальной услуги: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>Возможно оказание данной услуги в Многофункциональном центре Людиновского района по адресу: г. Людиново, ул. Крупской, 26.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1.3.1. Информация о месте нахождения и графике работы отдела, предоставляющего муниципальную услугу.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Местонахождение отдела архитектуры и градостроительства: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249406, Калужская обл., г. Людиново, ул. Ленина, д. 20, кабинет № 8.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Телефоны для справок: (48444) 6-49-66, 6-28-61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Специалистами отдела архитектуры и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понедельник - четверг: 8.00-13.00; 14.00-17.15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пятница - 8.00-13.00; 14.00-16.00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(суббота, воскресенье - выходные дни).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 xml:space="preserve">Адреса электронной почты: </w:t>
      </w:r>
      <w:r w:rsidRPr="00DD5D76">
        <w:rPr>
          <w:rFonts w:cs="Arial"/>
          <w:lang w:val="en-US"/>
        </w:rPr>
        <w:t>aludin</w:t>
      </w:r>
      <w:r w:rsidRPr="00DD5D76">
        <w:rPr>
          <w:rFonts w:cs="Arial"/>
        </w:rPr>
        <w:t>@adm.kaluga.ru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 xml:space="preserve">Адрес сайта: </w:t>
      </w:r>
      <w:hyperlink w:history="1">
        <w:r w:rsidRPr="00DD5D76">
          <w:rPr>
            <w:rStyle w:val="a3"/>
            <w:rFonts w:cs="Arial"/>
          </w:rPr>
          <w:t>http://адмлюдиново.рф/</w:t>
        </w:r>
      </w:hyperlink>
      <w:r w:rsidRPr="00DD5D76">
        <w:rPr>
          <w:rFonts w:cs="Arial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1.4.2. Порядок получения заявителями информации (консультаций) по вопросам предоставления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в устном виде на личном приеме в отдел архитектуры и градостроительства;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в письменном виде почтой в адрес администрации муниципального района «Город Людиново и Людиновский район»;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lastRenderedPageBreak/>
        <w:t>- посредством телефонной связи у сотрудников отдела архитектуры и градостроительства.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установления права заявителя на предоставление ему муниципальной услуги;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перечня документов, необходимых для предоставления муниципальной услуги;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источника получения документов, необходимых для предоставления услуги;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времени приема заявителей;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оснований для отказа в предоставлении муниципальной услуги;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достоверность и полнота информирования об услуге;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четкость в изложении информации об услуге;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удобство и доступность получения информации об услуге;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оперативность предоставления информации об услуге.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1.4.3. Обязанности должностных лиц при информировании (консультировании) по вопросам предоставления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Разговор по телефону не должен продолжаться в среднем более 10 минут.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lastRenderedPageBreak/>
        <w:t>Индивидуальные письменные обращения заявителей осуществляются путем почтовых отправлений либо предоставляются лично в администрацию муниципального района «Город Людиново и Людиновский район».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1.4.4. Требования к размещению и оформлению визуальной, текстовой и мультимедийной информации.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FB1232" w:rsidRDefault="00FB1232">
      <w:pPr>
        <w:ind w:firstLine="851"/>
      </w:pP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sz w:val="30"/>
          <w:szCs w:val="28"/>
        </w:rPr>
        <w:t xml:space="preserve">Раздел II. </w:t>
      </w:r>
      <w:r w:rsidRPr="00DD5D76">
        <w:rPr>
          <w:rFonts w:cs="Arial"/>
          <w:b/>
          <w:bCs/>
          <w:iCs/>
          <w:caps/>
          <w:sz w:val="30"/>
          <w:szCs w:val="28"/>
        </w:rPr>
        <w:t>Стандарт предоставления муниципальной услуги</w:t>
      </w:r>
    </w:p>
    <w:p w:rsidR="00FB1232" w:rsidRDefault="00FB1232">
      <w:pPr>
        <w:ind w:firstLine="0"/>
        <w:jc w:val="center"/>
        <w:rPr>
          <w:caps/>
        </w:rPr>
      </w:pP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2.1. Наименование муниципальной услуги: «Согласование проведения работ в технических и охранных зонах на территории городского поселения «Город Людиново</w:t>
      </w:r>
      <w:r w:rsidRPr="00DD5D76">
        <w:rPr>
          <w:rFonts w:cs="Arial"/>
          <w:bCs/>
        </w:rPr>
        <w:t>»</w:t>
      </w:r>
      <w:r w:rsidRPr="00DD5D76">
        <w:rPr>
          <w:rFonts w:cs="Arial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2.2. Муниципальная услуга предоставляется администрацией муниципального района «Город Людиново и Людиновский район» (далее - Администрация) и осуществляется через отдел архитектуры и градостроительства Администрации (далее отдел архитектуры).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2.8.1 настоящего Регламента.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 xml:space="preserve">2.5. Результатом предоставления муниципальной услуги является выдача </w:t>
      </w:r>
      <w:r w:rsidRPr="00DD5D76">
        <w:rPr>
          <w:rStyle w:val="20"/>
          <w:rFonts w:cs="Arial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rFonts w:cs="Arial"/>
          <w:bCs/>
          <w:color w:val="000000"/>
          <w:sz w:val="24"/>
          <w:szCs w:val="24"/>
          <w:highlight w:val="none"/>
        </w:rPr>
        <w:t>»</w:t>
      </w:r>
      <w:r w:rsidRPr="00DD5D76">
        <w:rPr>
          <w:rFonts w:cs="Arial"/>
          <w:lang w:eastAsia="fa-IR" w:bidi="fa-IR"/>
        </w:rPr>
        <w:t>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>2.6. Срок предоставления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Предоставление муниципальной услуги осуществляется в срок, не превышающий 30 календарных дней со дня получения заявления.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2.7. Правовые основания для предоставления муниципальной услуги.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Предоставление муниципальной услуги осуществляется в соответствии с: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</w:t>
      </w:r>
      <w:hyperlink r:id="rId6" w:tooltip="Конституция Российской Федерации" w:history="1">
        <w:r w:rsidRPr="00DD5D76">
          <w:rPr>
            <w:rStyle w:val="a3"/>
            <w:rFonts w:cs="Arial"/>
          </w:rPr>
          <w:t>Конституц</w:t>
        </w:r>
      </w:hyperlink>
      <w:r w:rsidRPr="00DD5D76">
        <w:rPr>
          <w:rFonts w:cs="Arial"/>
        </w:rPr>
        <w:t>ией Российской Федерации;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- Градостроительным кодексом Российской Федерации;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Федеральным законом от 06.10.2003 </w:t>
      </w:r>
      <w:hyperlink r:id="rId7" w:tooltip="№ 131-ФЗ" w:history="1">
        <w:r w:rsidRPr="00DD5D76">
          <w:rPr>
            <w:rStyle w:val="a3"/>
            <w:rFonts w:cs="Arial"/>
          </w:rPr>
          <w:t>№ 131-ФЗ</w:t>
        </w:r>
      </w:hyperlink>
      <w:r w:rsidRPr="00DD5D76">
        <w:rPr>
          <w:rFonts w:cs="Arial"/>
        </w:rPr>
        <w:t xml:space="preserve"> «</w:t>
      </w:r>
      <w:hyperlink r:id="rId8" w:tooltip="Об общих принципах организации местного самоуправления в Российской" w:history="1">
        <w:r w:rsidRPr="00DD5D76">
          <w:rPr>
            <w:rStyle w:val="a3"/>
            <w:rFonts w:cs="Arial"/>
          </w:rPr>
          <w:t>Об общих принципах организации местного самоуправления в Российской</w:t>
        </w:r>
      </w:hyperlink>
      <w:r w:rsidRPr="00DD5D76">
        <w:rPr>
          <w:rFonts w:cs="Arial"/>
        </w:rPr>
        <w:t xml:space="preserve"> Федерации»;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Федеральным </w:t>
      </w:r>
      <w:hyperlink r:id="rId9" w:history="1">
        <w:r w:rsidRPr="00DD5D76">
          <w:rPr>
            <w:rStyle w:val="a3"/>
            <w:rFonts w:cs="Arial"/>
          </w:rPr>
          <w:t>законом</w:t>
        </w:r>
      </w:hyperlink>
      <w:r w:rsidRPr="00DD5D76">
        <w:rPr>
          <w:rFonts w:cs="Arial"/>
        </w:rPr>
        <w:t xml:space="preserve"> от 27.07.2010 </w:t>
      </w:r>
      <w:hyperlink r:id="rId10" w:tooltip="№ 210-фз" w:history="1">
        <w:r w:rsidRPr="00DD5D76">
          <w:rPr>
            <w:rStyle w:val="a3"/>
            <w:rFonts w:cs="Arial"/>
          </w:rPr>
          <w:t>№ 210-ФЗ</w:t>
        </w:r>
      </w:hyperlink>
      <w:r w:rsidRPr="00DD5D76">
        <w:rPr>
          <w:rFonts w:cs="Arial"/>
        </w:rPr>
        <w:t xml:space="preserve"> «Об организации предоставления государственных и муниципальных услуг»;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- Правилами благоустройства и содержания территории муниципального образования «Город Людиново», утвержденными решением Городской Думы городского поселения «Город Людиново» от 06.12.2006 № 080-р;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lastRenderedPageBreak/>
        <w:t>- Правилами производства земляных работ на территории г. Людинова, утвержденными постановлением администрации города Людиново от 09.02.2007 № 65;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</w:t>
      </w:r>
      <w:hyperlink r:id="rId11" w:tooltip="Уставом" w:history="1">
        <w:r w:rsidRPr="00DD5D76">
          <w:rPr>
            <w:rStyle w:val="a3"/>
            <w:rFonts w:cs="Arial"/>
          </w:rPr>
          <w:t>Уставом</w:t>
        </w:r>
      </w:hyperlink>
      <w:r w:rsidRPr="00DD5D76">
        <w:rPr>
          <w:rFonts w:cs="Arial"/>
        </w:rPr>
        <w:t xml:space="preserve"> муниципального района «Город Людиново и Людиновский район».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>2.8. Перечень документов, необходимых для предоставления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2.8.1. В целях получения муниципальной услуги заявитель самостоятельно представляет: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1) заявление о предоставлении муниципальной услуги (приложение № 1).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history="1">
        <w:r w:rsidRPr="00DD5D76">
          <w:rPr>
            <w:rStyle w:val="a3"/>
            <w:szCs w:val="24"/>
          </w:rPr>
          <w:t>приложение №</w:t>
        </w:r>
      </w:hyperlink>
      <w:r w:rsidRPr="00DD5D76">
        <w:rPr>
          <w:szCs w:val="24"/>
        </w:rPr>
        <w:t xml:space="preserve"> 2).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Заявление подписывается заявителем лично либо его уполномоченным представителем.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FB1232" w:rsidRPr="00DD5D76" w:rsidRDefault="00D11327" w:rsidP="00DD5D76">
      <w:pPr>
        <w:pStyle w:val="ConsPlusNormal"/>
        <w:ind w:firstLine="567"/>
        <w:jc w:val="both"/>
      </w:pPr>
      <w:bookmarkStart w:id="0" w:name="Par122"/>
      <w:bookmarkEnd w:id="0"/>
      <w:r w:rsidRPr="00DD5D76">
        <w:rPr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FB1232" w:rsidRPr="00DD5D76" w:rsidRDefault="00D11327" w:rsidP="00DD5D76">
      <w:pPr>
        <w:pStyle w:val="a8"/>
        <w:tabs>
          <w:tab w:val="left" w:pos="1874"/>
        </w:tabs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4) техническая документация (проекты, паспорта), подготовленная в соответствии с действующим законодательством и (или) иной рабочий проект (выкопировка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работ;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5) разрешение на вырубку зеленых насаждений;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6)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ОГИБДД МО МВД России «Людиновский».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2.8.2. Для получения разрешения на осуществление аварийно-восстановительных работ заявитель направляет в администрацию заявление о выдаче разрешения на осуществление аварийно-восстановительных работ. Для оказания муниципальной услуги необходимы следующие документы: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1) акт аварийности работ;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2) схема инженерных коммуникаций на участке аварии;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ОГИБДД МО МВД России «Людиновский».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2.8.3. Представленные документы должны соответствовать следующим требованиям: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1) документы имеют надлежащие подписи сторон или определенных законодательством должностных лиц;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3) документы не должны быть исполнены карандашом;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lastRenderedPageBreak/>
        <w:t>5) в представленных документах не должно быть разночтений наименований, показателей, адресов и т.д.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2.9.Исчерпывающий перечень оснований для отказа в приеме документов к рассмотрению: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1) заявление оформлено не по установленной форме;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 xml:space="preserve">2) заявление о выдаче </w:t>
      </w:r>
      <w:r w:rsidRPr="00DD5D76">
        <w:rPr>
          <w:rFonts w:cs="Arial"/>
        </w:rPr>
        <w:t>согласования проведения работ в технических и охранных зонах</w:t>
      </w:r>
      <w:r w:rsidRPr="00DD5D76">
        <w:rPr>
          <w:rStyle w:val="a6"/>
          <w:rFonts w:cs="Arial"/>
        </w:rPr>
        <w:t xml:space="preserve"> </w:t>
      </w:r>
      <w:r w:rsidRPr="00DD5D76">
        <w:rPr>
          <w:rStyle w:val="a6"/>
          <w:rFonts w:cs="Arial"/>
          <w:b w:val="0"/>
        </w:rPr>
        <w:t>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4) документы представлены не в полном объеме.</w:t>
      </w:r>
    </w:p>
    <w:p w:rsidR="00FB1232" w:rsidRPr="00DD5D76" w:rsidRDefault="00FB1232" w:rsidP="00DD5D76">
      <w:pPr>
        <w:pStyle w:val="a8"/>
        <w:spacing w:after="0"/>
        <w:rPr>
          <w:rFonts w:cs="Arial"/>
        </w:rPr>
      </w:pPr>
    </w:p>
    <w:p w:rsidR="00FB1232" w:rsidRPr="00DD5D76" w:rsidRDefault="00FB1232" w:rsidP="00DD5D76">
      <w:pPr>
        <w:pStyle w:val="a8"/>
        <w:spacing w:after="0"/>
        <w:rPr>
          <w:rFonts w:cs="Arial"/>
        </w:rPr>
      </w:pP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2.10. Основанием для отказа в предоставлении муниципальной услуги является</w:t>
      </w:r>
      <w:bookmarkStart w:id="1" w:name="Par1481"/>
      <w:bookmarkEnd w:id="1"/>
      <w:r w:rsidRPr="00DD5D76">
        <w:rPr>
          <w:rStyle w:val="a6"/>
          <w:rFonts w:cs="Arial"/>
          <w:b w:val="0"/>
        </w:rPr>
        <w:t xml:space="preserve">: 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1) отсутствие согласований в установленном порядке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Style w:val="a6"/>
          <w:rFonts w:cs="Arial"/>
          <w:b w:val="0"/>
        </w:rPr>
        <w:t>2) невозможность производства земляных работ, в случаях установленных действующим законодательством.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2.11. Муниципальная услуга предоставляется бесплатно.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2.12. Время ожидания заявителей при подаче/получении документов для получения муниципальной услуги не должно превышать 15 минут.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2.13. Требования, предъявляемые к месту предоставления муниципальной услуги.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FB1232" w:rsidRPr="00DD5D76" w:rsidRDefault="00D11327" w:rsidP="00DD5D76">
      <w:pPr>
        <w:pStyle w:val="ConsPlusNormal"/>
        <w:widowControl/>
        <w:suppressAutoHyphens w:val="0"/>
        <w:ind w:right="-67" w:firstLine="567"/>
        <w:jc w:val="both"/>
      </w:pPr>
      <w:r w:rsidRPr="00DD5D76">
        <w:rPr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</w:t>
      </w:r>
      <w:r w:rsidRPr="00DD5D76">
        <w:rPr>
          <w:szCs w:val="24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>- допуск сурдопереводчика и тифлосурдопереводчика;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FB1232" w:rsidRPr="00DD5D76" w:rsidRDefault="00D11327" w:rsidP="00DD5D76">
      <w:pPr>
        <w:pStyle w:val="ConsPlusNormal"/>
        <w:ind w:right="-67" w:firstLine="567"/>
        <w:jc w:val="both"/>
      </w:pPr>
      <w:r w:rsidRPr="00DD5D76">
        <w:rPr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B1232" w:rsidRPr="00DD5D76" w:rsidRDefault="00D11327" w:rsidP="00DD5D76">
      <w:pPr>
        <w:pStyle w:val="ConsPlusNormal"/>
        <w:widowControl/>
        <w:suppressAutoHyphens w:val="0"/>
        <w:ind w:right="-67" w:firstLine="567"/>
        <w:jc w:val="both"/>
      </w:pPr>
      <w:r w:rsidRPr="00DD5D76">
        <w:rPr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2.14. Показателями доступности муниципальной услуги являются: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наличие транспортной доступности к местам предоставления муниципальной услуги;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размещение информации о порядке предоставления муниципальной услуги и формы заявления в сети «Интернет» на официальном сайте администрации муниципального района «Город Людиново и Людиновский район» и на Портале органов власти Калужской области.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2.15. Показателями качества предоставления муниципальной услуги являются: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соблюдение срока предоставления муниципальной услуги;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соблюдение сроков ожидания в очереди при предоставлении муниципальной услуги;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2.16. Особенности предоставления муниципальной услуги в электронном виде.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history="1">
        <w:r w:rsidRPr="00DD5D76">
          <w:rPr>
            <w:rStyle w:val="a3"/>
            <w:szCs w:val="24"/>
          </w:rPr>
          <w:t>пункте 2.8</w:t>
        </w:r>
      </w:hyperlink>
      <w:r w:rsidRPr="00DD5D76">
        <w:rPr>
          <w:szCs w:val="24"/>
        </w:rPr>
        <w:t>.1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2" w:history="1">
        <w:r w:rsidRPr="00DD5D76">
          <w:rPr>
            <w:rStyle w:val="a3"/>
            <w:szCs w:val="24"/>
          </w:rPr>
          <w:t>закона</w:t>
        </w:r>
      </w:hyperlink>
      <w:r w:rsidRPr="00DD5D76">
        <w:rPr>
          <w:szCs w:val="24"/>
        </w:rPr>
        <w:t xml:space="preserve"> от 06.04.2011 № 63-ФЗ «Об электронной подписи» и Федерального </w:t>
      </w:r>
      <w:hyperlink r:id="rId13" w:history="1">
        <w:r w:rsidRPr="00DD5D76">
          <w:rPr>
            <w:rStyle w:val="a3"/>
            <w:szCs w:val="24"/>
          </w:rPr>
          <w:t>закона</w:t>
        </w:r>
      </w:hyperlink>
      <w:r w:rsidRPr="00DD5D76">
        <w:rPr>
          <w:szCs w:val="24"/>
        </w:rPr>
        <w:t xml:space="preserve"> от 27.07.2010 </w:t>
      </w:r>
      <w:hyperlink r:id="rId14" w:tooltip="№ 210-фз" w:history="1">
        <w:r w:rsidRPr="00DD5D76">
          <w:rPr>
            <w:rStyle w:val="a3"/>
            <w:szCs w:val="24"/>
          </w:rPr>
          <w:t>№ 210-ФЗ</w:t>
        </w:r>
      </w:hyperlink>
      <w:r w:rsidRPr="00DD5D76">
        <w:rPr>
          <w:szCs w:val="24"/>
        </w:rPr>
        <w:t xml:space="preserve"> «Об организации предоставления государственных и муниципальных услуг».</w:t>
      </w:r>
    </w:p>
    <w:p w:rsidR="00FB1232" w:rsidRDefault="00FB1232">
      <w:pPr>
        <w:rPr>
          <w:lang w:eastAsia="fa-IR" w:bidi="fa-IR"/>
        </w:rPr>
      </w:pP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sz w:val="30"/>
          <w:szCs w:val="28"/>
        </w:rPr>
        <w:t xml:space="preserve">РАЗДЕЛ </w:t>
      </w:r>
      <w:r w:rsidRPr="00DD5D76">
        <w:rPr>
          <w:rFonts w:cs="Arial"/>
          <w:b/>
          <w:bCs/>
          <w:iCs/>
          <w:sz w:val="30"/>
          <w:szCs w:val="28"/>
          <w:lang w:val="en-US"/>
        </w:rPr>
        <w:t>III</w:t>
      </w:r>
      <w:r w:rsidRPr="00DD5D76">
        <w:rPr>
          <w:rFonts w:cs="Arial"/>
          <w:b/>
          <w:bCs/>
          <w:iCs/>
          <w:sz w:val="30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DD5D76">
        <w:rPr>
          <w:rFonts w:cs="Arial"/>
          <w:b/>
          <w:bCs/>
          <w:iCs/>
          <w:sz w:val="30"/>
          <w:szCs w:val="28"/>
        </w:rPr>
        <w:lastRenderedPageBreak/>
        <w:t>ПРОЦЕДУР В ЭЛЕКТРОННОЙ ФОРМЕ, А ТАКЖЕ ОСОБЕННОСТИ ВЫПОЛНЕНИЯ АДМИНИСТРАТИВНЫХ ПРОЦЕДУР В МФЦ</w:t>
      </w:r>
    </w:p>
    <w:p w:rsidR="00FB1232" w:rsidRDefault="00FB1232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- прием и регистрация заявления и приложенных к нему документов, необходимых для оказания муниципальной услуги;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>- рассмотрение заявления об оказании муниципальной услуги;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регистрация </w:t>
      </w:r>
      <w:r w:rsidRPr="00DD5D76">
        <w:rPr>
          <w:rStyle w:val="20"/>
          <w:rFonts w:cs="Arial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rFonts w:cs="Arial"/>
          <w:bCs/>
          <w:color w:val="000000"/>
          <w:sz w:val="24"/>
          <w:szCs w:val="24"/>
          <w:highlight w:val="none"/>
        </w:rPr>
        <w:t>» либо мотивированного отказа в предоставлении муниципальной услуги;</w:t>
      </w:r>
    </w:p>
    <w:p w:rsidR="00FB1232" w:rsidRPr="00DD5D76" w:rsidRDefault="00D11327" w:rsidP="00DD5D76">
      <w:pPr>
        <w:pStyle w:val="a8"/>
        <w:spacing w:after="0"/>
        <w:rPr>
          <w:rFonts w:cs="Arial"/>
        </w:rPr>
      </w:pPr>
      <w:r w:rsidRPr="00DD5D76">
        <w:rPr>
          <w:rFonts w:cs="Arial"/>
        </w:rPr>
        <w:t xml:space="preserve">- выдача результата предоставления муниципальной услуги </w:t>
      </w:r>
      <w:r w:rsidRPr="00DD5D76">
        <w:rPr>
          <w:rStyle w:val="20"/>
          <w:rFonts w:cs="Arial"/>
          <w:color w:val="000000"/>
          <w:sz w:val="24"/>
          <w:szCs w:val="24"/>
          <w:highlight w:val="none"/>
        </w:rPr>
        <w:t>либо мотивированного отказа в предоставлении муниципальной услуги</w:t>
      </w:r>
      <w:r w:rsidRPr="00DD5D76">
        <w:rPr>
          <w:rFonts w:cs="Arial"/>
        </w:rPr>
        <w:t xml:space="preserve"> заявителю.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3.1.1. В предоставлении муниципальной услуги (в части приема заявления с необходимыми документами для предоставления муниципальной услуги) участвует МФЦ.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3.2. Описание административных процедур.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3.2.1. Прием и регистрация заявления и приложенных к нему документов, необходимых для оказания муниципальной услуги.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Основанием для начала административной процедуры является поступление в отдел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Сотрудник отдела делопроизводства, кадровой работы, контроля и взаимодействия с поселениями Администрации: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проверяет наличие документа, удостоверяющего полномочия представителя заявителя.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При наличии оснований, предусмотренных </w:t>
      </w:r>
      <w:hyperlink w:anchor="Par143" w:history="1">
        <w:r w:rsidRPr="00DD5D76">
          <w:rPr>
            <w:rStyle w:val="a3"/>
            <w:szCs w:val="24"/>
          </w:rPr>
          <w:t>пунктом 2.9</w:t>
        </w:r>
      </w:hyperlink>
      <w:r w:rsidRPr="00DD5D76">
        <w:rPr>
          <w:szCs w:val="24"/>
        </w:rPr>
        <w:t xml:space="preserve">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В случае отсутствия оснований для отказа в приеме документов, указанных в </w:t>
      </w:r>
      <w:hyperlink w:anchor="Par143" w:history="1">
        <w:r w:rsidRPr="00DD5D76">
          <w:rPr>
            <w:rStyle w:val="a3"/>
            <w:szCs w:val="24"/>
          </w:rPr>
          <w:t>пункте 2.9</w:t>
        </w:r>
      </w:hyperlink>
      <w:r w:rsidRPr="00DD5D76">
        <w:rPr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проекта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rStyle w:val="20"/>
          <w:color w:val="000000"/>
          <w:sz w:val="24"/>
          <w:szCs w:val="24"/>
          <w:highlight w:val="none"/>
        </w:rPr>
        <w:t>, либо мотивированного отказа в предоставлении муниципальной услуги</w:t>
      </w:r>
      <w:r w:rsidRPr="00DD5D76">
        <w:rPr>
          <w:szCs w:val="24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Срок выполнения административной процедуры - не более трех календарных дней.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3.2.1.1. В случае подачи заявителем заявления в отдел архитектуры, сотрудник отдела проверяет комплектность и правильность оформления документов.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lastRenderedPageBreak/>
        <w:t>В случае ненадлежащего оформления заявления, несоответствия приложенных к заявлению документов документам, указанным в заявлении, сотрудник отдела архитектуры возвращает документы заявителю и разъясняет причины возврата.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</w:rPr>
        <w:t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отдела делопроизводства, кадровой работы, контроля и взаимодействия с поселениями для регистрации.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3.2.2. Р</w:t>
      </w:r>
      <w:r w:rsidRPr="00DD5D76">
        <w:rPr>
          <w:rStyle w:val="20"/>
          <w:color w:val="000000"/>
          <w:sz w:val="24"/>
          <w:szCs w:val="24"/>
          <w:highlight w:val="none"/>
        </w:rPr>
        <w:t>ассмотрение заявления об оказании муниципальной услуги</w:t>
      </w:r>
      <w:r w:rsidRPr="00DD5D76">
        <w:rPr>
          <w:szCs w:val="24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history="1">
        <w:r w:rsidRPr="00DD5D76">
          <w:rPr>
            <w:rStyle w:val="a3"/>
            <w:szCs w:val="24"/>
          </w:rPr>
          <w:t>пунктом 2.10</w:t>
        </w:r>
      </w:hyperlink>
      <w:r w:rsidRPr="00DD5D76">
        <w:rPr>
          <w:szCs w:val="24"/>
        </w:rPr>
        <w:t xml:space="preserve"> Регламента, подготавливает письмо в адрес заявителя об отказе в предоставлении муниципальной услуги с указанием причин.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Проект письма об отказе в предоставлении муниципальной услуги оформляется в течение 30-ти дней с момента регистрации заявления о предоставлении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Проект письма об отказе согласовывается должностными лицами Администрации и вместе с документами, представленными заявителем, направляется для подписания главе Администрации.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 Подписанное письмо об отказе в предоставлении муниципальной услуги направляется на регистрацию в отдел делопроизводства, кадровой работы, контроля и взаимодействия с поселениями Администрации.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б) в случае отсутствия оснований для отказа, предусмотренных</w:t>
      </w:r>
      <w:hyperlink w:anchor="Par152" w:history="1">
        <w:r w:rsidRPr="00DD5D76">
          <w:rPr>
            <w:rStyle w:val="a3"/>
            <w:szCs w:val="24"/>
          </w:rPr>
          <w:t xml:space="preserve"> пунктом 2.10</w:t>
        </w:r>
      </w:hyperlink>
      <w:r w:rsidRPr="00DD5D76">
        <w:rPr>
          <w:szCs w:val="24"/>
        </w:rPr>
        <w:t xml:space="preserve"> Регламента, осуществляет подготовку проекта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rStyle w:val="20"/>
          <w:color w:val="000000"/>
          <w:sz w:val="24"/>
          <w:szCs w:val="24"/>
          <w:highlight w:val="none"/>
        </w:rPr>
        <w:t xml:space="preserve"> </w:t>
      </w:r>
      <w:r w:rsidRPr="00DD5D76">
        <w:rPr>
          <w:szCs w:val="24"/>
        </w:rPr>
        <w:t xml:space="preserve">и отправляет его на согласование для дальнейшего утверждения. Решение о </w:t>
      </w:r>
      <w:r w:rsidRPr="00DD5D76">
        <w:rPr>
          <w:rStyle w:val="20"/>
          <w:color w:val="000000"/>
          <w:sz w:val="24"/>
          <w:szCs w:val="24"/>
          <w:highlight w:val="none"/>
        </w:rPr>
        <w:t>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 оформляется в виде официального письма.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rStyle w:val="20"/>
          <w:color w:val="000000"/>
          <w:sz w:val="24"/>
          <w:szCs w:val="24"/>
          <w:highlight w:val="none"/>
        </w:rPr>
        <w:t>Решение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szCs w:val="24"/>
        </w:rPr>
        <w:t xml:space="preserve"> согласовывается должностными лицами Администрации, подписывается главой Администрации и направляется в отдел делопроизводства, кадровой работы, контроля и взаимодействия с поселениями Администрации для его регистрации.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Результатом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szCs w:val="24"/>
        </w:rPr>
        <w:t xml:space="preserve"> или отказа в предоставлении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Срок выполнения административной процедуры - не более 25 календарных дней.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3.2.3. Регистрация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rStyle w:val="20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 w:rsidRPr="00DD5D76">
        <w:rPr>
          <w:szCs w:val="24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rStyle w:val="20"/>
          <w:color w:val="000000"/>
          <w:sz w:val="24"/>
          <w:szCs w:val="24"/>
          <w:highlight w:val="none"/>
        </w:rPr>
        <w:t xml:space="preserve"> либо мотивированного отказа в </w:t>
      </w:r>
      <w:r w:rsidRPr="00DD5D76">
        <w:rPr>
          <w:rStyle w:val="20"/>
          <w:color w:val="000000"/>
          <w:sz w:val="24"/>
          <w:szCs w:val="24"/>
          <w:highlight w:val="none"/>
        </w:rPr>
        <w:lastRenderedPageBreak/>
        <w:t>предоставлении муниципальной услуги</w:t>
      </w:r>
      <w:r w:rsidRPr="00DD5D76">
        <w:rPr>
          <w:szCs w:val="24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После получения подписанных главой Администрации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 xml:space="preserve">» </w:t>
      </w:r>
      <w:r w:rsidRPr="00DD5D76">
        <w:rPr>
          <w:rStyle w:val="20"/>
          <w:color w:val="000000"/>
          <w:sz w:val="24"/>
          <w:szCs w:val="24"/>
          <w:highlight w:val="none"/>
        </w:rPr>
        <w:t>либо мотивированного отказа в предоставлении муниципальной услуги</w:t>
      </w:r>
      <w:r w:rsidRPr="00DD5D76">
        <w:rPr>
          <w:szCs w:val="24"/>
        </w:rPr>
        <w:t xml:space="preserve"> сотрудник отдела делопроизводства, кадровой работы, контроля и взаимодействия с поселениями Администрации осуществляет их регистрацию.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-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szCs w:val="24"/>
        </w:rPr>
        <w:t>;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>- решения об отказе в предоставлении муниципальной услуги;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Срок выполнения административной процедуры - не более одного календарного дня.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3.2.4. Выдача результата предоставления муниципальной услуги</w:t>
      </w:r>
      <w:r w:rsidRPr="00DD5D76">
        <w:rPr>
          <w:rStyle w:val="20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 w:rsidRPr="00DD5D76">
        <w:rPr>
          <w:szCs w:val="24"/>
        </w:rPr>
        <w:t xml:space="preserve"> заявителю.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Выдача комплекта документов и материалов по результатам предоставления муниципальной услуги осуществляется сотрудником отдела делопроизводства, кадровой работы, контроля и взаимодействия с поселениями Администрации заявителю при предъявлении документа, удостоверяющего личность.</w:t>
      </w:r>
    </w:p>
    <w:p w:rsidR="00FB1232" w:rsidRPr="00DD5D76" w:rsidRDefault="00D11327" w:rsidP="00DD5D76">
      <w:pPr>
        <w:rPr>
          <w:rFonts w:cs="Arial"/>
        </w:rPr>
      </w:pPr>
      <w:r w:rsidRPr="00DD5D76">
        <w:rPr>
          <w:rFonts w:cs="Arial"/>
          <w:lang w:eastAsia="fa-IR" w:bidi="fa-IR"/>
        </w:rPr>
        <w:t xml:space="preserve">Результат предоставления муниципальной услуги или решение об отказе в предоставлении муниципальной услуги также могут быть направлены в адрес заявителя посредством почтового отправления. 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Результатом административной процедуры является выдача заявителю </w:t>
      </w:r>
      <w:r w:rsidRPr="00DD5D76"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городского поселения «Город Людиново</w:t>
      </w:r>
      <w:r w:rsidRPr="00DD5D76">
        <w:rPr>
          <w:rStyle w:val="20"/>
          <w:bCs/>
          <w:color w:val="000000"/>
          <w:sz w:val="24"/>
          <w:szCs w:val="24"/>
          <w:highlight w:val="none"/>
        </w:rPr>
        <w:t>»</w:t>
      </w:r>
      <w:r w:rsidRPr="00DD5D76">
        <w:rPr>
          <w:rStyle w:val="20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 w:rsidRPr="00DD5D76">
        <w:rPr>
          <w:szCs w:val="24"/>
        </w:rPr>
        <w:t>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>Срок выполнения административной процедуры - не более одного календарного дня.</w:t>
      </w:r>
    </w:p>
    <w:p w:rsidR="00FB1232" w:rsidRPr="00DD5D76" w:rsidRDefault="00D11327" w:rsidP="00DD5D76">
      <w:pPr>
        <w:pStyle w:val="ConsPlusNormal"/>
        <w:ind w:firstLine="567"/>
        <w:jc w:val="both"/>
      </w:pPr>
      <w:r w:rsidRPr="00DD5D76">
        <w:rPr>
          <w:szCs w:val="24"/>
        </w:rPr>
        <w:t xml:space="preserve">3.3. Последовательность административных процедур отражена в </w:t>
      </w:r>
      <w:hyperlink w:anchor="Par520" w:history="1">
        <w:r w:rsidRPr="00DD5D76">
          <w:rPr>
            <w:rStyle w:val="a3"/>
            <w:szCs w:val="24"/>
          </w:rPr>
          <w:t>блок-схеме</w:t>
        </w:r>
      </w:hyperlink>
      <w:r w:rsidRPr="00DD5D76">
        <w:rPr>
          <w:szCs w:val="24"/>
        </w:rPr>
        <w:t xml:space="preserve"> (приложение № 3).</w:t>
      </w:r>
    </w:p>
    <w:p w:rsidR="00FB1232" w:rsidRDefault="00FB1232">
      <w:pPr>
        <w:rPr>
          <w:lang w:eastAsia="fa-IR" w:bidi="fa-IR"/>
        </w:rPr>
      </w:pP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sz w:val="30"/>
          <w:szCs w:val="28"/>
        </w:rPr>
        <w:t xml:space="preserve">РАЗДЕЛ </w:t>
      </w:r>
      <w:r w:rsidRPr="00DD5D76">
        <w:rPr>
          <w:rFonts w:cs="Arial"/>
          <w:b/>
          <w:bCs/>
          <w:iCs/>
          <w:sz w:val="30"/>
          <w:szCs w:val="28"/>
          <w:lang w:val="en-US"/>
        </w:rPr>
        <w:t>IV</w:t>
      </w:r>
      <w:r w:rsidRPr="00DD5D76">
        <w:rPr>
          <w:rFonts w:cs="Arial"/>
          <w:b/>
          <w:bCs/>
          <w:iCs/>
          <w:sz w:val="30"/>
          <w:szCs w:val="28"/>
        </w:rPr>
        <w:t xml:space="preserve">. </w:t>
      </w:r>
      <w:r w:rsidRPr="00DD5D76">
        <w:rPr>
          <w:rFonts w:cs="Arial"/>
          <w:b/>
          <w:bCs/>
          <w:iCs/>
          <w:caps/>
          <w:sz w:val="30"/>
          <w:szCs w:val="28"/>
        </w:rPr>
        <w:t>Формы контроля за исполнением</w:t>
      </w: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caps/>
          <w:sz w:val="30"/>
          <w:szCs w:val="28"/>
        </w:rPr>
        <w:t>административного регламента</w:t>
      </w:r>
    </w:p>
    <w:p w:rsidR="00FB1232" w:rsidRDefault="00FB1232">
      <w:pPr>
        <w:ind w:firstLine="851"/>
        <w:jc w:val="center"/>
      </w:pPr>
    </w:p>
    <w:p w:rsidR="00FB1232" w:rsidRDefault="00D11327" w:rsidP="00DD5D76">
      <w:r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FB1232" w:rsidRDefault="00D11327" w:rsidP="00DD5D76">
      <w: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B1232" w:rsidRDefault="00D11327" w:rsidP="00DD5D76">
      <w:r>
        <w:t>4.2.1. Плановые проверки проводятся в соответствии с планом работы Администрации, но не чаще одного раза в два года.</w:t>
      </w:r>
    </w:p>
    <w:p w:rsidR="00FB1232" w:rsidRDefault="00D11327" w:rsidP="00DD5D76">
      <w: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B1232" w:rsidRDefault="00D11327" w:rsidP="00DD5D76">
      <w:r>
        <w:lastRenderedPageBreak/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B1232" w:rsidRDefault="00D11327" w:rsidP="00DD5D76">
      <w: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FB1232" w:rsidRDefault="00D11327" w:rsidP="00DD5D76">
      <w:r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FB1232" w:rsidRDefault="00D11327">
      <w:pPr>
        <w:ind w:firstLine="851"/>
      </w:pPr>
      <w:r>
        <w:t xml:space="preserve"> </w:t>
      </w: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sz w:val="30"/>
          <w:szCs w:val="28"/>
        </w:rPr>
        <w:t xml:space="preserve">РАЗДЕЛ </w:t>
      </w:r>
      <w:r w:rsidRPr="00DD5D76">
        <w:rPr>
          <w:rFonts w:cs="Arial"/>
          <w:b/>
          <w:bCs/>
          <w:iCs/>
          <w:sz w:val="30"/>
          <w:szCs w:val="28"/>
          <w:lang w:val="en-US"/>
        </w:rPr>
        <w:t>V</w:t>
      </w:r>
      <w:r w:rsidRPr="00DD5D76">
        <w:rPr>
          <w:rFonts w:cs="Arial"/>
          <w:b/>
          <w:bCs/>
          <w:iCs/>
          <w:sz w:val="30"/>
          <w:szCs w:val="28"/>
        </w:rPr>
        <w:t xml:space="preserve">. </w:t>
      </w:r>
      <w:r w:rsidRPr="00DD5D76">
        <w:rPr>
          <w:rFonts w:cs="Arial"/>
          <w:b/>
          <w:bCs/>
          <w:iCs/>
          <w:caps/>
          <w:sz w:val="30"/>
          <w:szCs w:val="28"/>
        </w:rPr>
        <w:t>Досудебный (внесудебный) порядок обжалования</w:t>
      </w:r>
    </w:p>
    <w:p w:rsidR="00FB1232" w:rsidRPr="00DD5D76" w:rsidRDefault="00D11327" w:rsidP="00DD5D76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D5D76">
        <w:rPr>
          <w:rFonts w:cs="Arial"/>
          <w:b/>
          <w:bCs/>
          <w:iCs/>
          <w:caps/>
          <w:sz w:val="30"/>
          <w:szCs w:val="28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B1232" w:rsidRDefault="00FB1232">
      <w:pPr>
        <w:ind w:firstLine="851"/>
        <w:rPr>
          <w:caps/>
        </w:rPr>
      </w:pP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 64966, 62861, факс 62993. 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Заявитель может обратиться с жалобой, в том числе в следующих случаях: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нарушение срока регистрации запроса заявителя о предоставлении муниципальной услуги;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нарушение срока предоставления муниципальной услуги;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 xml:space="preserve">5.2. Жалоба подается в письменной форме на бумажном носителе, в электронной форме в Администрацию. </w:t>
      </w:r>
    </w:p>
    <w:p w:rsidR="00FB1232" w:rsidRPr="00DD5D76" w:rsidRDefault="00D11327">
      <w:pPr>
        <w:ind w:firstLine="851"/>
        <w:rPr>
          <w:rFonts w:cs="Arial"/>
        </w:rPr>
      </w:pPr>
      <w:r w:rsidRPr="00DD5D76">
        <w:rPr>
          <w:rFonts w:cs="Arial"/>
        </w:rP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lastRenderedPageBreak/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 xml:space="preserve">5.4. Жалоба на решения и (или) действия (бездействие) Администрации, должностных лиц Администрации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DD5D76">
          <w:rPr>
            <w:rStyle w:val="a3"/>
            <w:szCs w:val="24"/>
          </w:rPr>
          <w:t>частью 2 статьи 6</w:t>
        </w:r>
      </w:hyperlink>
      <w:r w:rsidRPr="00DD5D76">
        <w:rPr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5.5. Жалоба должна содержать: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1)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5.6. 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B1232" w:rsidRPr="00DD5D76" w:rsidRDefault="00D11327">
      <w:pPr>
        <w:pStyle w:val="ConsPlusNormal"/>
        <w:ind w:firstLine="851"/>
        <w:jc w:val="both"/>
      </w:pPr>
      <w:bookmarkStart w:id="2" w:name="Par27"/>
      <w:bookmarkEnd w:id="2"/>
      <w:r w:rsidRPr="00DD5D76">
        <w:rPr>
          <w:szCs w:val="24"/>
        </w:rPr>
        <w:t>5.7. По результатам рассмотрения жалобы глава Администрации, принимает одно из следующих решений: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>2) отказывает в удовлетворении жалобы.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 xml:space="preserve">5.8. Не позднее дня, следующего за днем принятия решения, указанного в </w:t>
      </w:r>
      <w:hyperlink w:anchor="Par27" w:history="1">
        <w:r w:rsidRPr="00DD5D76">
          <w:rPr>
            <w:rStyle w:val="a3"/>
            <w:szCs w:val="24"/>
          </w:rPr>
          <w:t>части 5.7</w:t>
        </w:r>
      </w:hyperlink>
      <w:r w:rsidRPr="00DD5D76">
        <w:rPr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1232" w:rsidRPr="00DD5D76" w:rsidRDefault="00D11327">
      <w:pPr>
        <w:pStyle w:val="ConsPlusNormal"/>
        <w:ind w:firstLine="851"/>
        <w:jc w:val="both"/>
      </w:pPr>
      <w:r w:rsidRPr="00DD5D76">
        <w:rPr>
          <w:szCs w:val="24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в соответствии с </w:t>
      </w:r>
      <w:hyperlink w:anchor="Par13" w:history="1">
        <w:r w:rsidRPr="00DD5D76">
          <w:rPr>
            <w:rStyle w:val="a3"/>
            <w:szCs w:val="24"/>
          </w:rPr>
          <w:t>частью 5.2</w:t>
        </w:r>
      </w:hyperlink>
      <w:r w:rsidRPr="00DD5D76">
        <w:rPr>
          <w:szCs w:val="24"/>
        </w:rPr>
        <w:t>, незамедлительно направляет имеющиеся материалы в органы прокуратуры.</w:t>
      </w:r>
    </w:p>
    <w:p w:rsidR="00FB1232" w:rsidRDefault="00D11327">
      <w:pPr>
        <w:pStyle w:val="ConsPlusNormal"/>
        <w:ind w:firstLine="851"/>
        <w:jc w:val="both"/>
      </w:pPr>
      <w:r w:rsidRPr="00DD5D76">
        <w:rPr>
          <w:szCs w:val="24"/>
        </w:rPr>
        <w:t xml:space="preserve">5.10. Положения раздела 5, устанавливающие порядок рассмотрения жалоб на нарушения прав граждан и организаций при предоставлении муниципальных </w:t>
      </w:r>
      <w:r w:rsidRPr="00DD5D76">
        <w:rPr>
          <w:szCs w:val="24"/>
        </w:rPr>
        <w:lastRenderedPageBreak/>
        <w:t xml:space="preserve">услуг, не распространяются на отношения, регулируемые Федеральным </w:t>
      </w:r>
      <w:hyperlink r:id="rId16" w:history="1">
        <w:r w:rsidRPr="00DD5D76">
          <w:rPr>
            <w:rStyle w:val="a3"/>
            <w:szCs w:val="24"/>
          </w:rPr>
          <w:t>законом</w:t>
        </w:r>
      </w:hyperlink>
      <w:r w:rsidRPr="00DD5D76">
        <w:rPr>
          <w:szCs w:val="24"/>
        </w:rPr>
        <w:t xml:space="preserve"> от 2 ма</w:t>
      </w:r>
      <w:r>
        <w:rPr>
          <w:rFonts w:ascii="Times New Roman" w:hAnsi="Times New Roman" w:cs="Times New Roman"/>
          <w:szCs w:val="24"/>
        </w:rPr>
        <w:t xml:space="preserve">я </w:t>
      </w:r>
      <w:r w:rsidRPr="00DD5D76">
        <w:rPr>
          <w:szCs w:val="24"/>
        </w:rPr>
        <w:t xml:space="preserve">2006 года              </w:t>
      </w:r>
      <w:hyperlink r:id="rId17" w:tooltip="Федеральным Законом от 02.05.2006 г. № 59-ФЗ" w:history="1">
        <w:r w:rsidRPr="00DD5D76">
          <w:rPr>
            <w:rStyle w:val="a3"/>
            <w:szCs w:val="24"/>
          </w:rPr>
          <w:t>№ 59-ФЗ</w:t>
        </w:r>
      </w:hyperlink>
      <w:r w:rsidRPr="00DD5D76">
        <w:rPr>
          <w:szCs w:val="24"/>
        </w:rPr>
        <w:t xml:space="preserve"> «О порядке рассмотрения обращений граждан Российской Федерации</w:t>
      </w:r>
      <w:r>
        <w:rPr>
          <w:rFonts w:ascii="Times New Roman" w:hAnsi="Times New Roman" w:cs="Times New Roman"/>
          <w:szCs w:val="24"/>
        </w:rPr>
        <w:t>».</w:t>
      </w:r>
    </w:p>
    <w:p w:rsidR="00FB1232" w:rsidRDefault="00D11327">
      <w:pPr>
        <w:jc w:val="right"/>
      </w:pPr>
      <w:r>
        <w:rPr>
          <w:sz w:val="16"/>
          <w:szCs w:val="16"/>
          <w:lang w:eastAsia="fa-IR" w:bidi="fa-IR"/>
        </w:rPr>
        <w:t xml:space="preserve">                                                                                                </w:t>
      </w:r>
    </w:p>
    <w:p w:rsidR="00FB1232" w:rsidRDefault="00FB1232">
      <w:pPr>
        <w:jc w:val="right"/>
        <w:rPr>
          <w:sz w:val="16"/>
          <w:szCs w:val="16"/>
          <w:lang w:eastAsia="fa-IR" w:bidi="fa-IR"/>
        </w:rPr>
      </w:pPr>
    </w:p>
    <w:p w:rsidR="00FB1232" w:rsidRPr="006737E4" w:rsidRDefault="00FB1232" w:rsidP="006737E4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FB1232" w:rsidRPr="006737E4" w:rsidRDefault="00D11327" w:rsidP="004F704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 xml:space="preserve"> Приложение № 1</w:t>
      </w:r>
    </w:p>
    <w:p w:rsidR="00FB1232" w:rsidRPr="006737E4" w:rsidRDefault="00D11327" w:rsidP="004F704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к Административному регламенту</w:t>
      </w:r>
    </w:p>
    <w:p w:rsidR="00FB1232" w:rsidRDefault="00FB1232">
      <w:pPr>
        <w:rPr>
          <w:lang w:eastAsia="fa-IR" w:bidi="fa-IR"/>
        </w:rPr>
      </w:pPr>
    </w:p>
    <w:p w:rsidR="00FB1232" w:rsidRDefault="00FB1232">
      <w:pPr>
        <w:rPr>
          <w:lang w:eastAsia="fa-IR" w:bidi="fa-IR"/>
        </w:rPr>
      </w:pPr>
    </w:p>
    <w:p w:rsidR="00FB1232" w:rsidRPr="006737E4" w:rsidRDefault="00D11327" w:rsidP="006737E4">
      <w:pPr>
        <w:pStyle w:val="ConsPlusNonformat"/>
        <w:ind w:left="3969" w:firstLine="0"/>
        <w:jc w:val="left"/>
        <w:rPr>
          <w:rFonts w:ascii="Arial" w:hAnsi="Arial" w:cs="Arial"/>
        </w:rPr>
      </w:pPr>
      <w:r w:rsidRPr="006737E4">
        <w:rPr>
          <w:rFonts w:ascii="Arial" w:hAnsi="Arial" w:cs="Arial"/>
          <w:sz w:val="24"/>
          <w:szCs w:val="24"/>
        </w:rPr>
        <w:t>Главе администрации муниципального района</w:t>
      </w:r>
    </w:p>
    <w:p w:rsidR="00FB1232" w:rsidRPr="006737E4" w:rsidRDefault="00D11327" w:rsidP="006737E4">
      <w:pPr>
        <w:pStyle w:val="ConsPlusNormal"/>
        <w:ind w:left="3969" w:firstLine="0"/>
      </w:pPr>
      <w:r w:rsidRPr="006737E4">
        <w:rPr>
          <w:szCs w:val="24"/>
        </w:rPr>
        <w:t>«Город Людиново и Людиновский район»</w:t>
      </w:r>
    </w:p>
    <w:p w:rsidR="00FB1232" w:rsidRPr="006737E4" w:rsidRDefault="00D11327" w:rsidP="006737E4">
      <w:pPr>
        <w:pStyle w:val="ConsPlusNonformat"/>
        <w:ind w:left="3969" w:firstLine="0"/>
        <w:jc w:val="left"/>
        <w:rPr>
          <w:rFonts w:ascii="Arial" w:hAnsi="Arial" w:cs="Arial"/>
        </w:rPr>
      </w:pPr>
      <w:r w:rsidRPr="006737E4">
        <w:rPr>
          <w:rFonts w:ascii="Arial" w:hAnsi="Arial" w:cs="Arial"/>
          <w:sz w:val="24"/>
          <w:szCs w:val="24"/>
        </w:rPr>
        <w:t>_______________________________________</w:t>
      </w:r>
    </w:p>
    <w:p w:rsidR="00FB1232" w:rsidRPr="006737E4" w:rsidRDefault="00D11327" w:rsidP="006737E4">
      <w:pPr>
        <w:pStyle w:val="ConsPlusNonformat"/>
        <w:ind w:left="3969" w:firstLine="0"/>
        <w:jc w:val="left"/>
        <w:rPr>
          <w:rFonts w:ascii="Arial" w:hAnsi="Arial" w:cs="Arial"/>
        </w:rPr>
      </w:pPr>
      <w:r w:rsidRPr="006737E4">
        <w:rPr>
          <w:rFonts w:ascii="Arial" w:hAnsi="Arial" w:cs="Arial"/>
          <w:sz w:val="24"/>
          <w:szCs w:val="24"/>
        </w:rPr>
        <w:t>от _____________________________________,</w:t>
      </w:r>
    </w:p>
    <w:p w:rsidR="00FB1232" w:rsidRPr="006737E4" w:rsidRDefault="00D11327" w:rsidP="006737E4">
      <w:pPr>
        <w:pStyle w:val="ConsPlusNonformat"/>
        <w:ind w:left="3969" w:firstLine="0"/>
        <w:jc w:val="left"/>
        <w:rPr>
          <w:rFonts w:ascii="Arial" w:hAnsi="Arial" w:cs="Arial"/>
        </w:rPr>
      </w:pPr>
      <w:r w:rsidRPr="006737E4">
        <w:rPr>
          <w:rFonts w:ascii="Arial" w:hAnsi="Arial" w:cs="Arial"/>
          <w:sz w:val="24"/>
          <w:szCs w:val="24"/>
        </w:rPr>
        <w:t>проживающего __________________________</w:t>
      </w:r>
    </w:p>
    <w:p w:rsidR="00FB1232" w:rsidRPr="006737E4" w:rsidRDefault="00D11327" w:rsidP="006737E4">
      <w:pPr>
        <w:pStyle w:val="ConsPlusNormal"/>
        <w:ind w:left="3969" w:firstLine="0"/>
      </w:pPr>
      <w:r w:rsidRPr="006737E4">
        <w:t>___________________________________</w:t>
      </w:r>
    </w:p>
    <w:p w:rsidR="00FB1232" w:rsidRPr="006737E4" w:rsidRDefault="00D11327" w:rsidP="006737E4">
      <w:pPr>
        <w:ind w:left="3969" w:firstLine="0"/>
        <w:jc w:val="left"/>
        <w:rPr>
          <w:rFonts w:cs="Arial"/>
        </w:rPr>
      </w:pPr>
      <w:r w:rsidRPr="006737E4">
        <w:rPr>
          <w:rFonts w:cs="Arial"/>
        </w:rPr>
        <w:t>тел.: ___________________________________</w:t>
      </w:r>
    </w:p>
    <w:p w:rsidR="00FB1232" w:rsidRPr="006737E4" w:rsidRDefault="00FB1232" w:rsidP="006737E4">
      <w:pPr>
        <w:spacing w:line="240" w:lineRule="atLeast"/>
        <w:ind w:left="3969" w:firstLine="0"/>
        <w:jc w:val="left"/>
        <w:rPr>
          <w:rFonts w:cs="Arial"/>
          <w:b/>
          <w:bCs/>
          <w:color w:val="000000"/>
          <w:sz w:val="26"/>
          <w:szCs w:val="26"/>
        </w:rPr>
      </w:pPr>
    </w:p>
    <w:p w:rsidR="00FB1232" w:rsidRDefault="00FB1232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FB1232" w:rsidRDefault="00D11327">
      <w:pPr>
        <w:pStyle w:val="a8"/>
        <w:spacing w:after="0"/>
        <w:jc w:val="center"/>
      </w:pPr>
      <w:r>
        <w:rPr>
          <w:rStyle w:val="a6"/>
          <w:rFonts w:eastAsia="Arial"/>
          <w:b w:val="0"/>
          <w:color w:val="000000"/>
          <w:lang w:eastAsia="ar-SA"/>
        </w:rPr>
        <w:t xml:space="preserve">заявление на </w:t>
      </w:r>
      <w:r>
        <w:rPr>
          <w:rStyle w:val="31"/>
          <w:rFonts w:eastAsia="Arial"/>
          <w:color w:val="000000"/>
          <w:sz w:val="24"/>
          <w:szCs w:val="24"/>
          <w:highlight w:val="none"/>
          <w:lang w:eastAsia="ar-SA"/>
        </w:rPr>
        <w:t>согласование проведения работ в технических и охранных зонах</w:t>
      </w:r>
    </w:p>
    <w:p w:rsidR="00FB1232" w:rsidRDefault="00FB1232">
      <w:pPr>
        <w:pStyle w:val="a8"/>
        <w:spacing w:after="0"/>
        <w:jc w:val="center"/>
      </w:pPr>
    </w:p>
    <w:p w:rsidR="00FB1232" w:rsidRDefault="00D11327">
      <w:pPr>
        <w:pStyle w:val="a8"/>
        <w:spacing w:after="0"/>
        <w:rPr>
          <w:rStyle w:val="a6"/>
          <w:b w:val="0"/>
        </w:rPr>
      </w:pPr>
      <w:r>
        <w:rPr>
          <w:rStyle w:val="a6"/>
          <w:b w:val="0"/>
        </w:rPr>
        <w:t xml:space="preserve">Прошу Вас выдать </w:t>
      </w:r>
      <w:r>
        <w:t xml:space="preserve">согласование проведения работ в технических и охранных зонах </w:t>
      </w:r>
      <w:r>
        <w:rPr>
          <w:rStyle w:val="a6"/>
          <w:b w:val="0"/>
        </w:rPr>
        <w:t>для:</w:t>
      </w:r>
    </w:p>
    <w:p w:rsidR="006737E4" w:rsidRDefault="006737E4">
      <w:pPr>
        <w:pStyle w:val="a8"/>
        <w:spacing w:after="0"/>
      </w:pPr>
      <w:r>
        <w:rPr>
          <w:rStyle w:val="a6"/>
          <w:b w:val="0"/>
        </w:rPr>
        <w:t>__________________________________________________________________</w:t>
      </w:r>
    </w:p>
    <w:p w:rsidR="00FB1232" w:rsidRDefault="00D11327">
      <w:pPr>
        <w:pStyle w:val="a8"/>
        <w:spacing w:after="0"/>
        <w:jc w:val="center"/>
      </w:pPr>
      <w:r>
        <w:rPr>
          <w:rStyle w:val="a6"/>
          <w:b w:val="0"/>
          <w:sz w:val="16"/>
          <w:szCs w:val="16"/>
        </w:rPr>
        <w:t>(указать цель проведения работ)</w:t>
      </w:r>
    </w:p>
    <w:p w:rsidR="00FB1232" w:rsidRDefault="00D11327">
      <w:pPr>
        <w:pStyle w:val="a8"/>
        <w:spacing w:after="0"/>
        <w:rPr>
          <w:rStyle w:val="a6"/>
          <w:b w:val="0"/>
        </w:rPr>
      </w:pPr>
      <w:r>
        <w:rPr>
          <w:rStyle w:val="a6"/>
          <w:b w:val="0"/>
        </w:rPr>
        <w:t xml:space="preserve">на земельном участке, расположенном по адресу: </w:t>
      </w:r>
    </w:p>
    <w:p w:rsidR="006737E4" w:rsidRDefault="006737E4">
      <w:pPr>
        <w:pStyle w:val="a8"/>
        <w:spacing w:after="0"/>
      </w:pPr>
      <w:r>
        <w:rPr>
          <w:rStyle w:val="a6"/>
          <w:b w:val="0"/>
        </w:rPr>
        <w:t>__________________________________________________________________</w:t>
      </w:r>
    </w:p>
    <w:p w:rsidR="00FB1232" w:rsidRDefault="00FB1232">
      <w:pPr>
        <w:pStyle w:val="a8"/>
        <w:pBdr>
          <w:top w:val="none" w:sz="0" w:space="0" w:color="000000"/>
          <w:left w:val="none" w:sz="0" w:space="0" w:color="000000"/>
          <w:bottom w:val="none" w:sz="1" w:space="1" w:color="000000"/>
          <w:right w:val="none" w:sz="0" w:space="0" w:color="000000"/>
        </w:pBdr>
        <w:spacing w:after="0"/>
      </w:pPr>
    </w:p>
    <w:p w:rsidR="00FB1232" w:rsidRDefault="00FB1232">
      <w:pPr>
        <w:pStyle w:val="a8"/>
        <w:spacing w:after="0"/>
      </w:pPr>
    </w:p>
    <w:p w:rsidR="00FB1232" w:rsidRDefault="00D11327">
      <w:pPr>
        <w:pStyle w:val="a8"/>
        <w:spacing w:after="0"/>
      </w:pPr>
      <w:r>
        <w:rPr>
          <w:rStyle w:val="a6"/>
          <w:b w:val="0"/>
        </w:rPr>
        <w:t>сроком с________________________по_____________________________г.</w:t>
      </w:r>
    </w:p>
    <w:p w:rsidR="00FB1232" w:rsidRDefault="00FB1232">
      <w:pPr>
        <w:pStyle w:val="a8"/>
        <w:spacing w:after="0"/>
      </w:pPr>
    </w:p>
    <w:p w:rsidR="00FB1232" w:rsidRDefault="00D11327">
      <w:pPr>
        <w:pStyle w:val="a8"/>
        <w:spacing w:after="0"/>
      </w:pPr>
      <w:r>
        <w:rPr>
          <w:rStyle w:val="a6"/>
          <w:b w:val="0"/>
        </w:rPr>
        <w:t>Акт согласования на производство работ в______________________________</w:t>
      </w:r>
    </w:p>
    <w:p w:rsidR="00FB1232" w:rsidRDefault="00FB1232">
      <w:pPr>
        <w:pStyle w:val="a8"/>
        <w:pBdr>
          <w:top w:val="none" w:sz="0" w:space="0" w:color="000000"/>
          <w:left w:val="none" w:sz="0" w:space="0" w:color="000000"/>
          <w:bottom w:val="none" w:sz="1" w:space="1" w:color="000000"/>
          <w:right w:val="none" w:sz="0" w:space="0" w:color="000000"/>
        </w:pBdr>
        <w:spacing w:after="0"/>
      </w:pPr>
    </w:p>
    <w:p w:rsidR="00FB1232" w:rsidRDefault="00D11327">
      <w:pPr>
        <w:pStyle w:val="a8"/>
        <w:spacing w:after="0"/>
      </w:pPr>
      <w:r>
        <w:rPr>
          <w:rStyle w:val="a6"/>
          <w:b w:val="0"/>
        </w:rPr>
        <w:t>с их собственниками прилагается.</w:t>
      </w:r>
    </w:p>
    <w:p w:rsidR="00FB1232" w:rsidRDefault="00FB1232">
      <w:pPr>
        <w:pStyle w:val="a8"/>
        <w:spacing w:after="0"/>
      </w:pPr>
    </w:p>
    <w:p w:rsidR="00FB1232" w:rsidRDefault="00D11327">
      <w:pPr>
        <w:pStyle w:val="a8"/>
        <w:spacing w:after="0"/>
      </w:pPr>
      <w:r>
        <w:rPr>
          <w:rStyle w:val="a6"/>
          <w:b w:val="0"/>
        </w:rPr>
        <w:t>Восстановление нарушенного благоустройства гарантирую.</w:t>
      </w:r>
    </w:p>
    <w:p w:rsidR="00FB1232" w:rsidRDefault="00FB1232">
      <w:pPr>
        <w:pStyle w:val="a8"/>
        <w:spacing w:after="0"/>
        <w:jc w:val="right"/>
      </w:pPr>
    </w:p>
    <w:p w:rsidR="00FB1232" w:rsidRDefault="00FB1232">
      <w:pPr>
        <w:pStyle w:val="a8"/>
        <w:spacing w:after="0"/>
        <w:jc w:val="right"/>
      </w:pPr>
    </w:p>
    <w:p w:rsidR="00FB1232" w:rsidRDefault="00D11327">
      <w:pPr>
        <w:pStyle w:val="a8"/>
        <w:spacing w:after="0"/>
        <w:jc w:val="right"/>
      </w:pPr>
      <w:r>
        <w:rPr>
          <w:rStyle w:val="a6"/>
          <w:b w:val="0"/>
        </w:rPr>
        <w:t>Дата:_______________________</w:t>
      </w:r>
    </w:p>
    <w:p w:rsidR="00FB1232" w:rsidRDefault="00FB1232">
      <w:pPr>
        <w:pStyle w:val="a8"/>
        <w:spacing w:after="0"/>
      </w:pPr>
    </w:p>
    <w:p w:rsidR="00FB1232" w:rsidRDefault="00D11327">
      <w:pPr>
        <w:pStyle w:val="a8"/>
        <w:spacing w:after="0"/>
        <w:jc w:val="right"/>
      </w:pPr>
      <w:r>
        <w:rPr>
          <w:rStyle w:val="a6"/>
          <w:b w:val="0"/>
        </w:rPr>
        <w:t>Подпись:____________________</w:t>
      </w:r>
    </w:p>
    <w:p w:rsidR="00FB1232" w:rsidRDefault="00FB1232">
      <w:pPr>
        <w:pStyle w:val="32"/>
        <w:spacing w:line="240" w:lineRule="auto"/>
        <w:jc w:val="center"/>
        <w:rPr>
          <w:rFonts w:eastAsia="Arial"/>
          <w:lang w:eastAsia="ar-SA"/>
        </w:rPr>
      </w:pPr>
    </w:p>
    <w:p w:rsidR="00FB1232" w:rsidRPr="006737E4" w:rsidRDefault="00D11327" w:rsidP="004F704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FB1232" w:rsidRPr="006737E4" w:rsidRDefault="00D11327" w:rsidP="004F704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FB1232" w:rsidRDefault="00D11327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FB1232" w:rsidRPr="006737E4" w:rsidRDefault="00D11327" w:rsidP="006737E4">
      <w:pPr>
        <w:spacing w:before="280" w:after="28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СОГЛАСИЕ</w:t>
      </w:r>
    </w:p>
    <w:p w:rsidR="00FB1232" w:rsidRPr="006737E4" w:rsidRDefault="00D11327" w:rsidP="006737E4">
      <w:pPr>
        <w:spacing w:before="280" w:after="28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на обработку персональных данных</w:t>
      </w:r>
    </w:p>
    <w:p w:rsidR="00FB1232" w:rsidRDefault="00FB1232"/>
    <w:p w:rsidR="00FB1232" w:rsidRDefault="00FB1232"/>
    <w:p w:rsidR="00FB1232" w:rsidRDefault="00D11327">
      <w:r>
        <w:lastRenderedPageBreak/>
        <w:t>Я,________________________________________________________________</w:t>
      </w:r>
      <w:r w:rsidR="006737E4">
        <w:t>__</w:t>
      </w:r>
    </w:p>
    <w:p w:rsidR="00FB1232" w:rsidRDefault="00D11327">
      <w:pPr>
        <w:jc w:val="center"/>
      </w:pPr>
      <w:r>
        <w:rPr>
          <w:sz w:val="16"/>
          <w:szCs w:val="16"/>
        </w:rPr>
        <w:t>(фамилия, имя, отчество)</w:t>
      </w:r>
    </w:p>
    <w:p w:rsidR="00FB1232" w:rsidRDefault="00D11327">
      <w:r>
        <w:t>________________________________________________</w:t>
      </w:r>
      <w:r w:rsidR="006737E4">
        <w:t>___________________</w:t>
      </w:r>
    </w:p>
    <w:p w:rsidR="00FB1232" w:rsidRDefault="00FB1232"/>
    <w:p w:rsidR="00FB1232" w:rsidRDefault="00D11327">
      <w:r>
        <w:t xml:space="preserve">в соответствии с пунктом 4 статьи 9 Федерального закона от 27 июля 2006 г. </w:t>
      </w:r>
      <w:hyperlink r:id="rId18" w:tooltip="от 27.07.2006 № 152-ФЗ «О персональных данных»" w:history="1">
        <w:r w:rsidRPr="00DD5D76">
          <w:rPr>
            <w:rStyle w:val="a3"/>
          </w:rPr>
          <w:t>№ 152-ФЗ</w:t>
        </w:r>
      </w:hyperlink>
      <w:r>
        <w:t xml:space="preserve"> «О персональных данных», зарегистрирован (а) по адресу:_</w:t>
      </w:r>
      <w:r w:rsidR="006737E4">
        <w:t>______________</w:t>
      </w:r>
      <w:r>
        <w:t xml:space="preserve"> </w:t>
      </w:r>
      <w:r>
        <w:rPr>
          <w:sz w:val="27"/>
          <w:szCs w:val="27"/>
        </w:rPr>
        <w:t>_______________________________________________________________</w:t>
      </w:r>
      <w:r w:rsidR="006737E4">
        <w:rPr>
          <w:sz w:val="27"/>
          <w:szCs w:val="27"/>
        </w:rPr>
        <w:t>_</w:t>
      </w:r>
    </w:p>
    <w:p w:rsidR="00FB1232" w:rsidRDefault="00FB1232"/>
    <w:p w:rsidR="00FB1232" w:rsidRDefault="00D11327">
      <w:r>
        <w:t>документ, удостоверяющий личность _______________</w:t>
      </w:r>
      <w:r w:rsidR="006737E4">
        <w:t>____________________</w:t>
      </w:r>
    </w:p>
    <w:p w:rsidR="00FB1232" w:rsidRDefault="00D11327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(наименование документа, номер, сведения</w:t>
      </w:r>
    </w:p>
    <w:p w:rsidR="00FB1232" w:rsidRDefault="00D11327">
      <w:r>
        <w:t>________________________________________________</w:t>
      </w:r>
      <w:r w:rsidR="006737E4">
        <w:t>___________________</w:t>
      </w:r>
    </w:p>
    <w:p w:rsidR="00FB1232" w:rsidRDefault="00D11327">
      <w:pPr>
        <w:jc w:val="center"/>
      </w:pPr>
      <w:r>
        <w:rPr>
          <w:sz w:val="16"/>
          <w:szCs w:val="16"/>
        </w:rPr>
        <w:t>о дате выдачи документа и о выдаваемом его органе)</w:t>
      </w:r>
    </w:p>
    <w:p w:rsidR="00FB1232" w:rsidRDefault="00D11327">
      <w:r>
        <w:rPr>
          <w:sz w:val="27"/>
          <w:szCs w:val="27"/>
        </w:rPr>
        <w:t>___________________________________________________________</w:t>
      </w:r>
    </w:p>
    <w:p w:rsidR="00FB1232" w:rsidRDefault="00FB1232"/>
    <w:p w:rsidR="00FB1232" w:rsidRDefault="00D11327">
      <w:pPr>
        <w:spacing w:before="280" w:after="280"/>
      </w:pPr>
      <w: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FB1232" w:rsidRDefault="00D11327">
      <w:pPr>
        <w:spacing w:before="280" w:after="280"/>
      </w:pPr>
      <w:r>
        <w:t>Настоящее согласие действует со дня его подписания со дня отзыва в письменной форма.</w:t>
      </w:r>
    </w:p>
    <w:p w:rsidR="00FB1232" w:rsidRDefault="00D11327">
      <w:pPr>
        <w:spacing w:before="280" w:after="280"/>
        <w:jc w:val="right"/>
      </w:pPr>
      <w:r>
        <w:t>«______»_________________ 20_____ г.</w:t>
      </w:r>
    </w:p>
    <w:p w:rsidR="00FB1232" w:rsidRDefault="00D11327">
      <w:pPr>
        <w:spacing w:before="280" w:after="280"/>
        <w:jc w:val="right"/>
      </w:pPr>
      <w:r>
        <w:t>_____________________________________________________________</w:t>
      </w:r>
    </w:p>
    <w:p w:rsidR="00FB1232" w:rsidRDefault="00D11327">
      <w:pPr>
        <w:jc w:val="right"/>
      </w:pPr>
      <w:r>
        <w:rPr>
          <w:sz w:val="20"/>
          <w:szCs w:val="20"/>
        </w:rPr>
        <w:t>(подпись субъекта персональных данных и ее расшифровка)</w:t>
      </w:r>
    </w:p>
    <w:p w:rsidR="00FB1232" w:rsidRDefault="00FB1232">
      <w:pPr>
        <w:rPr>
          <w:rFonts w:eastAsia="Arial"/>
          <w:sz w:val="28"/>
          <w:lang w:eastAsia="ar-SA"/>
        </w:rPr>
      </w:pPr>
    </w:p>
    <w:p w:rsidR="006737E4" w:rsidRDefault="006737E4" w:rsidP="006737E4">
      <w:pPr>
        <w:ind w:left="5040"/>
        <w:jc w:val="right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ind w:left="5040"/>
        <w:jc w:val="right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ind w:left="5040"/>
        <w:jc w:val="right"/>
        <w:rPr>
          <w:rFonts w:cs="Arial"/>
          <w:b/>
          <w:bCs/>
          <w:kern w:val="28"/>
          <w:sz w:val="32"/>
          <w:szCs w:val="32"/>
        </w:rPr>
      </w:pPr>
    </w:p>
    <w:p w:rsidR="00FB1232" w:rsidRPr="006737E4" w:rsidRDefault="00D11327" w:rsidP="004F7044">
      <w:pPr>
        <w:ind w:left="5040"/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FB1232" w:rsidRPr="006737E4" w:rsidRDefault="00D11327" w:rsidP="004F7044">
      <w:pPr>
        <w:ind w:left="5040"/>
        <w:jc w:val="right"/>
        <w:rPr>
          <w:rFonts w:cs="Arial"/>
          <w:b/>
          <w:bCs/>
          <w:kern w:val="28"/>
          <w:sz w:val="32"/>
          <w:szCs w:val="32"/>
        </w:rPr>
      </w:pPr>
      <w:r w:rsidRPr="006737E4">
        <w:rPr>
          <w:rFonts w:eastAsia="Arial" w:cs="Arial"/>
          <w:b/>
          <w:bCs/>
          <w:kern w:val="28"/>
          <w:sz w:val="32"/>
          <w:szCs w:val="32"/>
          <w:lang w:eastAsia="ar-SA"/>
        </w:rPr>
        <w:t xml:space="preserve">к Административному регламенту </w:t>
      </w:r>
    </w:p>
    <w:p w:rsidR="00FB1232" w:rsidRDefault="00FB1232">
      <w:pPr>
        <w:jc w:val="center"/>
        <w:rPr>
          <w:b/>
          <w:bCs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737E4" w:rsidRDefault="006737E4" w:rsidP="006737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B1232" w:rsidRPr="006737E4" w:rsidRDefault="00D11327" w:rsidP="006737E4">
      <w:pPr>
        <w:jc w:val="center"/>
        <w:rPr>
          <w:rFonts w:cs="Arial"/>
          <w:kern w:val="28"/>
          <w:sz w:val="32"/>
          <w:szCs w:val="32"/>
        </w:rPr>
      </w:pPr>
      <w:r w:rsidRPr="006737E4">
        <w:rPr>
          <w:rFonts w:cs="Arial"/>
          <w:b/>
          <w:bCs/>
          <w:kern w:val="28"/>
          <w:sz w:val="32"/>
          <w:szCs w:val="32"/>
        </w:rPr>
        <w:t>БЛОК-СХЕМА</w:t>
      </w:r>
    </w:p>
    <w:p w:rsidR="00FB1232" w:rsidRPr="006737E4" w:rsidRDefault="00D11327" w:rsidP="006737E4">
      <w:pPr>
        <w:pStyle w:val="ConsPlusTitle"/>
        <w:jc w:val="center"/>
        <w:rPr>
          <w:kern w:val="28"/>
          <w:sz w:val="32"/>
          <w:szCs w:val="32"/>
        </w:rPr>
      </w:pPr>
      <w:r w:rsidRPr="006737E4">
        <w:rPr>
          <w:kern w:val="28"/>
          <w:sz w:val="32"/>
          <w:szCs w:val="32"/>
        </w:rPr>
        <w:t>ПРЕДОСТАВЛЕНИЯ МУНИЦИПАЛЬНОЙ УСЛУГИ «СОГЛАСОВАНИЕ ПРОВЕДЕНИЯ РАБОТ В ТЕХНИЧЕСКИХ И ОХРАННЫХ ЗОНАХ НА ТЕРРИТОРИИ ГОРОДСКОГО ПОСЕЛЕНИЯ «ГОРОД ЛЮДИНОВО</w:t>
      </w:r>
      <w:r w:rsidRPr="006737E4">
        <w:rPr>
          <w:bCs w:val="0"/>
          <w:kern w:val="28"/>
          <w:sz w:val="32"/>
          <w:szCs w:val="32"/>
        </w:rPr>
        <w:t>»</w:t>
      </w:r>
    </w:p>
    <w:p w:rsidR="00FB1232" w:rsidRDefault="007B0028">
      <w:pPr>
        <w:jc w:val="right"/>
      </w:pPr>
      <w:r>
        <w:pict>
          <v:rect id="Фигура1" o:spid="_x0000_s1027" style="position:absolute;left:0;text-align:left;margin-left:5.05pt;margin-top:27.75pt;width:481.5pt;height:37.5pt;z-index:251651072;mso-wrap-style:none;v-text-anchor:middle" filled="f"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2" o:spid="_x0000_s1028" type="#_x0000_t202" style="position:absolute;left:0;text-align:left;margin-left:9.55pt;margin-top:31.5pt;width:469.5pt;height:29.25pt;z-index:251652096" filled="f" stroked="f">
            <v:stroke opacity="0" joinstyle="round"/>
            <v:textbox style="mso-rotate-with-shape:t" inset="0,0,0,0">
              <w:txbxContent>
                <w:p w:rsidR="00FB1232" w:rsidRPr="006737E4" w:rsidRDefault="00D11327">
                  <w:pPr>
                    <w:ind w:firstLine="850"/>
                    <w:jc w:val="center"/>
                    <w:rPr>
                      <w:sz w:val="16"/>
                      <w:szCs w:val="16"/>
                    </w:rPr>
                  </w:pPr>
                  <w:r w:rsidRPr="005E3911">
                    <w:t>Прием и регистрация заявления и приложенных к нему документов, необходимых для оказания муниципальной</w:t>
                  </w:r>
                  <w:r w:rsidRPr="006737E4">
                    <w:rPr>
                      <w:sz w:val="16"/>
                      <w:szCs w:val="16"/>
                    </w:rPr>
                    <w:t xml:space="preserve"> услуги</w:t>
                  </w:r>
                </w:p>
              </w:txbxContent>
            </v:textbox>
          </v:shape>
        </w:pict>
      </w:r>
      <w:r>
        <w:pict>
          <v:rect id="_x0000_s1029" style="position:absolute;left:0;text-align:left;margin-left:4.3pt;margin-top:92.25pt;width:481.5pt;height:26.2pt;z-index:251653120;mso-wrap-style:none;v-text-anchor:middle" filled="f">
            <v:stroke joinstyle="round"/>
          </v:rect>
        </w:pict>
      </w:r>
      <w:r>
        <w:pict>
          <v:shape id="_x0000_s1030" type="#_x0000_t202" style="position:absolute;left:0;text-align:left;margin-left:8.8pt;margin-top:96.75pt;width:469.5pt;height:21.7pt;z-index:251654144" filled="f" stroked="f">
            <v:stroke opacity="0" joinstyle="round"/>
            <v:textbox style="mso-rotate-with-shape:t" inset="0,0,0,0">
              <w:txbxContent>
                <w:p w:rsidR="00FB1232" w:rsidRPr="005E3911" w:rsidRDefault="00D11327">
                  <w:pPr>
                    <w:ind w:firstLine="850"/>
                    <w:jc w:val="center"/>
                  </w:pPr>
                  <w:r w:rsidRPr="005E3911">
                    <w:t>Рассмотрение заявления об оказании муниципальной услуги</w:t>
                  </w:r>
                </w:p>
              </w:txbxContent>
            </v:textbox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Фигура3" o:spid="_x0000_s1031" type="#_x0000_t67" style="position:absolute;left:0;text-align:left;margin-left:230.8pt;margin-top:65.25pt;width:16.5pt;height:27pt;z-index:251655168;mso-wrap-style:none;v-text-anchor:middle" filled="f">
            <v:stroke joinstyle="round"/>
          </v:shape>
        </w:pict>
      </w:r>
      <w:r>
        <w:pict>
          <v:rect id="Фигура4" o:spid="_x0000_s1032" style="position:absolute;left:0;text-align:left;margin-left:2.8pt;margin-top:147pt;width:185.25pt;height:51.95pt;z-index:251656192;mso-wrap-style:none;v-text-anchor:middle" filled="f">
            <v:stroke joinstyle="round"/>
          </v:rect>
        </w:pict>
      </w:r>
      <w:r>
        <w:pict>
          <v:rect id="Фигура5" o:spid="_x0000_s1033" style="position:absolute;left:0;text-align:left;margin-left:199.3pt;margin-top:146.25pt;width:287.25pt;height:72.05pt;z-index:251657216;mso-wrap-style:none;v-text-anchor:middle" filled="f">
            <v:stroke joinstyle="round"/>
          </v:rect>
        </w:pict>
      </w:r>
      <w:r>
        <w:pict>
          <v:shape id="Фигура6" o:spid="_x0000_s1034" type="#_x0000_t67" style="position:absolute;left:0;text-align:left;margin-left:85.3pt;margin-top:118.45pt;width:14.25pt;height:27pt;z-index:251658240;mso-wrap-style:none;v-text-anchor:middle" filled="f">
            <v:stroke joinstyle="round"/>
          </v:shape>
        </w:pict>
      </w:r>
      <w:r>
        <w:pict>
          <v:shape id="_x0000_s1035" type="#_x0000_t67" style="position:absolute;left:0;text-align:left;margin-left:338.8pt;margin-top:118.45pt;width:14.25pt;height:27pt;z-index:251659264;mso-wrap-style:none;v-text-anchor:middle" filled="f">
            <v:stroke joinstyle="round"/>
          </v:shape>
        </w:pict>
      </w:r>
      <w:r>
        <w:pict>
          <v:shape id="Фигура7" o:spid="_x0000_s1036" type="#_x0000_t202" style="position:absolute;left:0;text-align:left;margin-left:8.05pt;margin-top:153.75pt;width:175.5pt;height:41.45pt;z-index:251660288" filled="f" stroked="f">
            <v:stroke opacity="0" joinstyle="round"/>
            <v:textbox style="mso-rotate-with-shape:t" inset="0,0,0,0">
              <w:txbxContent>
                <w:p w:rsidR="00FB1232" w:rsidRDefault="00D11327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Подготовка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Фигура8" o:spid="_x0000_s1037" type="#_x0000_t202" style="position:absolute;left:0;text-align:left;margin-left:205.3pt;margin-top:149.25pt;width:274.5pt;height:69.05pt;z-index:251661312" filled="f" stroked="f">
            <v:stroke opacity="0" joinstyle="round"/>
            <v:textbox style="mso-rotate-with-shape:t" inset="0,0,0,0">
              <w:txbxContent>
                <w:p w:rsidR="00FB1232" w:rsidRDefault="00D1132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Cs w:val="20"/>
                    </w:rPr>
                    <w:t xml:space="preserve">Регистрация </w:t>
                  </w:r>
                  <w:r>
                    <w:rPr>
                      <w:color w:val="000000"/>
                    </w:rPr>
                    <w:t>решения о согласовании проведения работ в технических и охранных зонах на территории городского поселения «Город Людиново</w:t>
                  </w:r>
                  <w:r>
                    <w:rPr>
                      <w:b/>
                      <w:bCs/>
                      <w:color w:val="000000"/>
                    </w:rPr>
                    <w:t xml:space="preserve">» </w:t>
                  </w:r>
                  <w:r>
                    <w:rPr>
                      <w:color w:val="000000"/>
                    </w:rPr>
                    <w:t>либо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8" type="#_x0000_t67" style="position:absolute;left:0;text-align:left;margin-left:339.55pt;margin-top:218.3pt;width:14.45pt;height:27.2pt;z-index:251662336;mso-wrap-style:none;v-text-anchor:middle" filled="f">
            <v:stroke joinstyle="round"/>
          </v:shape>
        </w:pict>
      </w:r>
      <w:r>
        <w:pict>
          <v:shape id="_x0000_s1039" type="#_x0000_t202" style="position:absolute;left:0;text-align:left;margin-left:5.8pt;margin-top:252.8pt;width:469.5pt;height:27.65pt;z-index:251663360" filled="f" stroked="f">
            <v:stroke opacity="0" joinstyle="round"/>
            <v:textbox style="mso-rotate-with-shape:t" inset="0,0,0,0">
              <w:txbxContent>
                <w:p w:rsidR="00FB1232" w:rsidRDefault="00D11327">
                  <w:pPr>
                    <w:ind w:firstLine="851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Выдача результата предоставления муниципальной услуги</w:t>
                  </w:r>
                  <w:r>
                    <w:rPr>
                      <w:color w:val="000000"/>
                      <w:szCs w:val="28"/>
                    </w:rPr>
                    <w:t xml:space="preserve"> либо мотивированного отказа в предоставлении муниципальной услуги</w:t>
                  </w:r>
                  <w:r>
                    <w:rPr>
                      <w:szCs w:val="20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pict>
          <v:rect id="_x0000_s1040" style="position:absolute;left:0;text-align:left;margin-left:5.8pt;margin-top:247.5pt;width:481.55pt;height:39.35pt;z-index:251664384;mso-wrap-style:none;v-text-anchor:middle" filled="f">
            <v:stroke joinstyle="round"/>
          </v:rect>
        </w:pict>
      </w:r>
      <w:r>
        <w:pict>
          <v:shape id="Фигура9" o:spid="_x0000_s1041" type="#_x0000_t67" style="position:absolute;left:0;text-align:left;margin-left:83.45pt;margin-top:199.55pt;width:17.6pt;height:44.55pt;z-index:251665408;mso-wrap-style:none;v-text-anchor:middle">
            <v:fill color2="black"/>
            <v:stroke joinstyle="round"/>
          </v:shape>
        </w:pict>
      </w:r>
    </w:p>
    <w:sectPr w:rsidR="00FB1232" w:rsidSect="00FB1232">
      <w:pgSz w:w="11906" w:h="16838"/>
      <w:pgMar w:top="567" w:right="1134" w:bottom="709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327"/>
    <w:rsid w:val="00162B0A"/>
    <w:rsid w:val="0024445F"/>
    <w:rsid w:val="004F7044"/>
    <w:rsid w:val="00552560"/>
    <w:rsid w:val="005E3911"/>
    <w:rsid w:val="006737E4"/>
    <w:rsid w:val="007B0028"/>
    <w:rsid w:val="00BB256B"/>
    <w:rsid w:val="00D11327"/>
    <w:rsid w:val="00DA52A6"/>
    <w:rsid w:val="00DD5D76"/>
    <w:rsid w:val="00FA298C"/>
    <w:rsid w:val="00FB1232"/>
    <w:rsid w:val="00FB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298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A29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A29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29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A29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A298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298C"/>
  </w:style>
  <w:style w:type="character" w:customStyle="1" w:styleId="10">
    <w:name w:val="Основной шрифт абзаца1"/>
    <w:rsid w:val="00FB1232"/>
  </w:style>
  <w:style w:type="character" w:customStyle="1" w:styleId="11">
    <w:name w:val="Основной шрифт абзаца1"/>
    <w:rsid w:val="00FB1232"/>
  </w:style>
  <w:style w:type="character" w:styleId="a3">
    <w:name w:val="Hyperlink"/>
    <w:basedOn w:val="a0"/>
    <w:rsid w:val="00FA298C"/>
    <w:rPr>
      <w:color w:val="0000FF"/>
      <w:u w:val="none"/>
    </w:rPr>
  </w:style>
  <w:style w:type="character" w:customStyle="1" w:styleId="a4">
    <w:name w:val="Символ нумерации"/>
    <w:rsid w:val="00FB1232"/>
  </w:style>
  <w:style w:type="character" w:customStyle="1" w:styleId="spanoffilialname">
    <w:name w:val="span_of_filial_name"/>
    <w:basedOn w:val="10"/>
    <w:rsid w:val="00FB1232"/>
  </w:style>
  <w:style w:type="character" w:customStyle="1" w:styleId="12">
    <w:name w:val="Строгий1"/>
    <w:basedOn w:val="10"/>
    <w:rsid w:val="00FB1232"/>
    <w:rPr>
      <w:b/>
      <w:bCs/>
    </w:rPr>
  </w:style>
  <w:style w:type="character" w:customStyle="1" w:styleId="fontstyle01">
    <w:name w:val="fontstyle01"/>
    <w:basedOn w:val="10"/>
    <w:rsid w:val="00FB1232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_"/>
    <w:rsid w:val="00FB1232"/>
    <w:rPr>
      <w:sz w:val="28"/>
      <w:szCs w:val="28"/>
      <w:highlight w:val="white"/>
    </w:rPr>
  </w:style>
  <w:style w:type="character" w:customStyle="1" w:styleId="31">
    <w:name w:val="Основной текст (3)_"/>
    <w:rsid w:val="00FB1232"/>
    <w:rPr>
      <w:sz w:val="28"/>
      <w:szCs w:val="28"/>
      <w:highlight w:val="white"/>
    </w:rPr>
  </w:style>
  <w:style w:type="character" w:customStyle="1" w:styleId="5">
    <w:name w:val="Основной текст (5)_"/>
    <w:rsid w:val="00FB1232"/>
    <w:rPr>
      <w:highlight w:val="white"/>
    </w:rPr>
  </w:style>
  <w:style w:type="character" w:customStyle="1" w:styleId="40">
    <w:name w:val="Основной текст (4)_"/>
    <w:rsid w:val="00FB1232"/>
    <w:rPr>
      <w:highlight w:val="white"/>
    </w:rPr>
  </w:style>
  <w:style w:type="character" w:customStyle="1" w:styleId="41">
    <w:name w:val="Основной текст (4)"/>
    <w:rsid w:val="00FB1232"/>
    <w:rPr>
      <w:rFonts w:ascii="Times New Roman" w:hAnsi="Times New Roman" w:cs="Times New Roman"/>
      <w:u w:val="single"/>
    </w:rPr>
  </w:style>
  <w:style w:type="character" w:customStyle="1" w:styleId="22">
    <w:name w:val="Основной текст (2)2"/>
    <w:rsid w:val="00FB1232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rsid w:val="00FB1232"/>
    <w:rPr>
      <w:i/>
      <w:iCs/>
      <w:highlight w:val="white"/>
    </w:rPr>
  </w:style>
  <w:style w:type="character" w:customStyle="1" w:styleId="210">
    <w:name w:val="Основной текст (2) + 10"/>
    <w:rsid w:val="00FB1232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rsid w:val="00FB1232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rsid w:val="00FB1232"/>
    <w:rPr>
      <w:i/>
      <w:iCs/>
      <w:highlight w:val="white"/>
    </w:rPr>
  </w:style>
  <w:style w:type="character" w:customStyle="1" w:styleId="4Exact">
    <w:name w:val="Основной текст (4) Exact"/>
    <w:rsid w:val="00FB1232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rsid w:val="00FB1232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rsid w:val="00FB1232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rsid w:val="00FB1232"/>
    <w:rPr>
      <w:rFonts w:ascii="Times New Roman" w:hAnsi="Times New Roman" w:cs="Times New Roman"/>
      <w:sz w:val="20"/>
      <w:szCs w:val="20"/>
      <w:u w:val="none"/>
    </w:rPr>
  </w:style>
  <w:style w:type="character" w:customStyle="1" w:styleId="ListLabel1">
    <w:name w:val="ListLabel 1"/>
    <w:rsid w:val="00FB1232"/>
    <w:rPr>
      <w:rFonts w:cs="Courier New"/>
    </w:rPr>
  </w:style>
  <w:style w:type="character" w:customStyle="1" w:styleId="ListLabel2">
    <w:name w:val="ListLabel 2"/>
    <w:rsid w:val="00FB1232"/>
    <w:rPr>
      <w:rFonts w:cs="Courier New"/>
    </w:rPr>
  </w:style>
  <w:style w:type="character" w:customStyle="1" w:styleId="ListLabel3">
    <w:name w:val="ListLabel 3"/>
    <w:rsid w:val="00FB1232"/>
    <w:rPr>
      <w:rFonts w:cs="Courier New"/>
    </w:rPr>
  </w:style>
  <w:style w:type="character" w:customStyle="1" w:styleId="ListLabel4">
    <w:name w:val="ListLabel 4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3">
    <w:name w:val="ListLabel 13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rsid w:val="00FB1232"/>
    <w:rPr>
      <w:color w:val="000000"/>
    </w:rPr>
  </w:style>
  <w:style w:type="character" w:customStyle="1" w:styleId="ListLabel23">
    <w:name w:val="ListLabel 23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4">
    <w:name w:val="ListLabel 24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5">
    <w:name w:val="ListLabel 25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rsid w:val="00FB123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styleId="a5">
    <w:name w:val="FollowedHyperlink"/>
    <w:rsid w:val="00FB1232"/>
    <w:rPr>
      <w:color w:val="800000"/>
      <w:u w:val="single"/>
    </w:rPr>
  </w:style>
  <w:style w:type="character" w:styleId="a6">
    <w:name w:val="Strong"/>
    <w:qFormat/>
    <w:rsid w:val="00FB1232"/>
    <w:rPr>
      <w:b/>
      <w:bCs/>
    </w:rPr>
  </w:style>
  <w:style w:type="paragraph" w:customStyle="1" w:styleId="a7">
    <w:name w:val="Заголовок"/>
    <w:basedOn w:val="a"/>
    <w:next w:val="a8"/>
    <w:rsid w:val="00FB1232"/>
    <w:pPr>
      <w:keepNext/>
      <w:spacing w:before="240" w:after="120"/>
    </w:pPr>
    <w:rPr>
      <w:rFonts w:cs="Tahoma"/>
      <w:sz w:val="28"/>
      <w:szCs w:val="28"/>
    </w:rPr>
  </w:style>
  <w:style w:type="paragraph" w:styleId="a8">
    <w:name w:val="Body Text"/>
    <w:basedOn w:val="a"/>
    <w:rsid w:val="00FB1232"/>
    <w:pPr>
      <w:spacing w:after="120"/>
    </w:pPr>
  </w:style>
  <w:style w:type="paragraph" w:styleId="a9">
    <w:name w:val="List"/>
    <w:basedOn w:val="a8"/>
    <w:rsid w:val="00FB1232"/>
    <w:rPr>
      <w:rFonts w:cs="Tahoma"/>
    </w:rPr>
  </w:style>
  <w:style w:type="paragraph" w:styleId="aa">
    <w:name w:val="caption"/>
    <w:basedOn w:val="a"/>
    <w:qFormat/>
    <w:rsid w:val="00FB123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B1232"/>
    <w:pPr>
      <w:suppressLineNumbers/>
    </w:pPr>
    <w:rPr>
      <w:rFonts w:cs="Mangal"/>
    </w:rPr>
  </w:style>
  <w:style w:type="paragraph" w:styleId="ab">
    <w:name w:val="Title"/>
    <w:basedOn w:val="a7"/>
    <w:qFormat/>
    <w:rsid w:val="00FB1232"/>
  </w:style>
  <w:style w:type="paragraph" w:styleId="ac">
    <w:name w:val="Subtitle"/>
    <w:basedOn w:val="a7"/>
    <w:qFormat/>
    <w:rsid w:val="00FB1232"/>
    <w:pPr>
      <w:jc w:val="center"/>
    </w:pPr>
    <w:rPr>
      <w:i/>
      <w:iCs/>
    </w:rPr>
  </w:style>
  <w:style w:type="paragraph" w:customStyle="1" w:styleId="13">
    <w:name w:val="Название1"/>
    <w:basedOn w:val="a"/>
    <w:rsid w:val="00FB123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B1232"/>
    <w:pPr>
      <w:suppressLineNumbers/>
    </w:pPr>
    <w:rPr>
      <w:rFonts w:cs="Tahoma"/>
    </w:rPr>
  </w:style>
  <w:style w:type="paragraph" w:customStyle="1" w:styleId="ConsPlusNormal">
    <w:name w:val="ConsPlusNormal"/>
    <w:rsid w:val="00FB1232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FB1232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FB1232"/>
    <w:rPr>
      <w:rFonts w:eastAsia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FB1232"/>
    <w:rPr>
      <w:rFonts w:eastAsia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FB1232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d">
    <w:name w:val="Содержимое таблицы"/>
    <w:basedOn w:val="a"/>
    <w:rsid w:val="00FB1232"/>
    <w:pPr>
      <w:suppressLineNumbers/>
    </w:pPr>
  </w:style>
  <w:style w:type="paragraph" w:customStyle="1" w:styleId="ae">
    <w:name w:val="Заголовок таблицы"/>
    <w:basedOn w:val="ad"/>
    <w:rsid w:val="00FB1232"/>
    <w:pPr>
      <w:jc w:val="center"/>
    </w:pPr>
    <w:rPr>
      <w:b/>
      <w:bCs/>
    </w:rPr>
  </w:style>
  <w:style w:type="paragraph" w:customStyle="1" w:styleId="15">
    <w:name w:val="Обычный (веб)1"/>
    <w:basedOn w:val="a"/>
    <w:rsid w:val="00FB1232"/>
    <w:pPr>
      <w:spacing w:before="280" w:after="280"/>
    </w:pPr>
  </w:style>
  <w:style w:type="paragraph" w:customStyle="1" w:styleId="211">
    <w:name w:val="Основной текст (2)1"/>
    <w:basedOn w:val="a"/>
    <w:rsid w:val="00FB1232"/>
    <w:pPr>
      <w:shd w:val="clear" w:color="auto" w:fill="FFFFFF"/>
      <w:spacing w:before="540" w:line="480" w:lineRule="exact"/>
    </w:pPr>
    <w:rPr>
      <w:sz w:val="28"/>
      <w:szCs w:val="28"/>
    </w:rPr>
  </w:style>
  <w:style w:type="paragraph" w:customStyle="1" w:styleId="32">
    <w:name w:val="Основной текст (3)"/>
    <w:basedOn w:val="a"/>
    <w:rsid w:val="00FB1232"/>
    <w:pPr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rsid w:val="00FB1232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410">
    <w:name w:val="Основной текст (4)1"/>
    <w:basedOn w:val="a"/>
    <w:rsid w:val="00FB1232"/>
    <w:pPr>
      <w:shd w:val="clear" w:color="auto" w:fill="FFFFFF"/>
      <w:spacing w:before="360" w:line="240" w:lineRule="atLeast"/>
    </w:pPr>
    <w:rPr>
      <w:sz w:val="20"/>
      <w:szCs w:val="20"/>
    </w:rPr>
  </w:style>
  <w:style w:type="paragraph" w:customStyle="1" w:styleId="70">
    <w:name w:val="Основной текст (7)"/>
    <w:basedOn w:val="a"/>
    <w:rsid w:val="00FB1232"/>
    <w:pPr>
      <w:shd w:val="clear" w:color="auto" w:fill="FFFFFF"/>
      <w:spacing w:line="240" w:lineRule="atLeast"/>
    </w:pPr>
    <w:rPr>
      <w:i/>
      <w:iCs/>
      <w:sz w:val="20"/>
      <w:szCs w:val="20"/>
    </w:rPr>
  </w:style>
  <w:style w:type="paragraph" w:customStyle="1" w:styleId="80">
    <w:name w:val="Основной текст (8)"/>
    <w:basedOn w:val="a"/>
    <w:rsid w:val="00FB1232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A52A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A29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FA298C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DA52A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A29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A298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298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298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298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A298C"/>
    <w:rPr>
      <w:sz w:val="28"/>
    </w:rPr>
  </w:style>
  <w:style w:type="table" w:styleId="af1">
    <w:name w:val="Table Grid"/>
    <w:basedOn w:val="a1"/>
    <w:uiPriority w:val="59"/>
    <w:rsid w:val="00DD5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consultantplus://offline/ref=5F729756631A4D9300128E2537FB82176CD414F517FEBE50B41E6A857DY563N" TargetMode="External"/><Relationship Id="rId18" Type="http://schemas.openxmlformats.org/officeDocument/2006/relationships/hyperlink" Target="http://dostup.scli.ru:8111/content/act/0a02e7ab-81dc-427b-9bb7-abfb1e14bdf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consultantplus://offline/ref=5F729756631A4D9300128E2537FB82176CD411F215F9BE50B41E6A857DY563N" TargetMode="External"/><Relationship Id="rId17" Type="http://schemas.openxmlformats.org/officeDocument/2006/relationships/hyperlink" Target="http://dostup.scli.ru:8111/content/act/4f48675c-2dc2-4b7b-8f43-c7d17ab9072f.htm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1308FFADCF04438415AC220A3F527BFF973CF7D42B98A9820481D72BD745EA101BA47A7FEF1807a1n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15d4560c-d530-4955-bf7e-f734337ae80b.html" TargetMode="External"/><Relationship Id="rId11" Type="http://schemas.openxmlformats.org/officeDocument/2006/relationships/hyperlink" Target="http://bd-registr:8080/content/act/f904d0ed-cb72-4d8f-bf42-bffe0e418a8a.doc" TargetMode="External"/><Relationship Id="rId5" Type="http://schemas.openxmlformats.org/officeDocument/2006/relationships/hyperlink" Target="http://bd-registr:8080/content/act/d27409c5-59f1-46e5-a5ec-6dd390ad080c.doc" TargetMode="External"/><Relationship Id="rId15" Type="http://schemas.openxmlformats.org/officeDocument/2006/relationships/hyperlink" Target="consultantplus://offline/ref=C11308FFADCF04438415AC220A3F527BFF9737F6D22298A9820481D72BD745EA101BA47A7FEE1007a1n7J" TargetMode="External"/><Relationship Id="rId10" Type="http://schemas.openxmlformats.org/officeDocument/2006/relationships/hyperlink" Target="http://dostup.scli.ru:8111/content/act/bba0bfb1-06c7-4e50-a8d3-fe1045784bf1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d-registr:8080/content/act/14e39848-0a1f-4fa3-80fb-708fa0f79c75.doc" TargetMode="External"/><Relationship Id="rId9" Type="http://schemas.openxmlformats.org/officeDocument/2006/relationships/hyperlink" Target="consultantplus://offline/ref=B82ABCD1EE08BCF36BAFF048EF474207AF925998FCCF14D9AABA2FD2D9XE66N" TargetMode="External"/><Relationship Id="rId14" Type="http://schemas.openxmlformats.org/officeDocument/2006/relationships/hyperlink" Target="http://dostup.scli.ru:8111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USjPwWYwizea75WU8k41OhvygywqsOaCcU2s1CdqMz0=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g2Mna7BY39xCwTN8vZjnwheQtg12ml6taYhYX4zgB80=</DigestValue>
    </Reference>
  </SignedInfo>
  <SignatureValue>XoFJVAspcuA0CuZjezlSF42+3g7zmKYjWldS6iyJUToRfcTSbLUXaYU4jXSTpl53
RYCul4Vazj1Jld5hOp1UPw==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EB5SGwPrs0ybRRp8GqPJT0efHbw=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9QfW1AjH+boWUxnju63/qN3H0+A=</DigestValue>
      </Reference>
      <Reference URI="/word/fontTable.xml?ContentType=application/vnd.openxmlformats-officedocument.wordprocessingml.fontTable+xml">
        <DigestMethod Algorithm="http://www.w3.org/2000/09/xmldsig#sha1"/>
        <DigestValue>GlrC2a9B5hJ4yJwwXwr7Nci4bZg=</DigestValue>
      </Reference>
      <Reference URI="/word/settings.xml?ContentType=application/vnd.openxmlformats-officedocument.wordprocessingml.settings+xml">
        <DigestMethod Algorithm="http://www.w3.org/2000/09/xmldsig#sha1"/>
        <DigestValue>PY9sjNZn2WgLdKIvYJv7ZaQH6Ls=</DigestValue>
      </Reference>
      <Reference URI="/word/styles.xml?ContentType=application/vnd.openxmlformats-officedocument.wordprocessingml.styles+xml">
        <DigestMethod Algorithm="http://www.w3.org/2000/09/xmldsig#sha1"/>
        <DigestValue>a/4UfB6TiqLvXddZW8XWlVK/C8s=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2017-03-07T07:22:19Z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2017-03-07T07:22:19Z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15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43044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Sadko</dc:creator>
  <cp:keywords/>
  <cp:lastModifiedBy>Sadko</cp:lastModifiedBy>
  <cp:revision>1</cp:revision>
  <cp:lastPrinted>2017-02-20T08:33:00Z</cp:lastPrinted>
  <dcterms:created xsi:type="dcterms:W3CDTF">2017-03-06T08:36:00Z</dcterms:created>
  <dcterms:modified xsi:type="dcterms:W3CDTF">2017-03-06T08:38:00Z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