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от </w:t>
      </w:r>
      <w:r w:rsidR="00E16F0E">
        <w:rPr>
          <w:rFonts w:eastAsia="Lucida Sans Unicode" w:cs="Mangal"/>
          <w:b/>
          <w:kern w:val="1"/>
          <w:sz w:val="26"/>
          <w:szCs w:val="26"/>
          <w:lang w:eastAsia="zh-CN" w:bidi="hi-IN"/>
        </w:rPr>
        <w:t>29</w:t>
      </w:r>
      <w:r w:rsidR="004634E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.01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.2019 г                                                                               </w:t>
      </w:r>
      <w:r w:rsidR="005E2E46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     №33</w:t>
      </w:r>
    </w:p>
    <w:p w:rsidR="005E2E46" w:rsidRPr="003A279A" w:rsidRDefault="005E2E46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B9769F" w:rsidRDefault="001A1FF0">
      <w:pPr>
        <w:shd w:val="clear" w:color="auto" w:fill="FFFFFF"/>
        <w:spacing w:before="250" w:line="326" w:lineRule="exact"/>
        <w:ind w:left="5" w:right="3763"/>
        <w:rPr>
          <w:b/>
          <w:sz w:val="24"/>
          <w:szCs w:val="24"/>
        </w:rPr>
      </w:pPr>
      <w:r w:rsidRPr="00B9769F">
        <w:rPr>
          <w:b/>
          <w:bCs/>
          <w:spacing w:val="-1"/>
          <w:sz w:val="24"/>
          <w:szCs w:val="24"/>
        </w:rPr>
        <w:t>Об участии в</w:t>
      </w:r>
      <w:r w:rsidR="002E7AB7" w:rsidRPr="00B9769F">
        <w:rPr>
          <w:b/>
          <w:bCs/>
          <w:spacing w:val="-1"/>
          <w:sz w:val="24"/>
          <w:szCs w:val="24"/>
        </w:rPr>
        <w:t xml:space="preserve"> </w:t>
      </w:r>
      <w:r w:rsidR="00B9769F" w:rsidRPr="00B9769F">
        <w:rPr>
          <w:b/>
          <w:sz w:val="24"/>
          <w:szCs w:val="24"/>
        </w:rPr>
        <w:t xml:space="preserve">проекте «Развитие инициативного </w:t>
      </w:r>
      <w:proofErr w:type="spellStart"/>
      <w:r w:rsidR="00B9769F" w:rsidRPr="00B9769F">
        <w:rPr>
          <w:b/>
          <w:sz w:val="24"/>
          <w:szCs w:val="24"/>
        </w:rPr>
        <w:t>бюджетирования</w:t>
      </w:r>
      <w:proofErr w:type="spellEnd"/>
      <w:r w:rsidR="00B9769F" w:rsidRPr="00B9769F">
        <w:rPr>
          <w:b/>
          <w:sz w:val="24"/>
          <w:szCs w:val="24"/>
        </w:rPr>
        <w:t>»</w:t>
      </w:r>
      <w:r w:rsidR="00B9769F" w:rsidRPr="00B9769F">
        <w:rPr>
          <w:b/>
          <w:bCs/>
          <w:spacing w:val="-1"/>
          <w:sz w:val="24"/>
          <w:szCs w:val="24"/>
        </w:rPr>
        <w:t xml:space="preserve"> </w:t>
      </w:r>
      <w:r w:rsidRPr="00B9769F">
        <w:rPr>
          <w:b/>
          <w:bCs/>
          <w:spacing w:val="-1"/>
          <w:sz w:val="24"/>
          <w:szCs w:val="24"/>
        </w:rPr>
        <w:t xml:space="preserve">муниципальных образований </w:t>
      </w:r>
      <w:r w:rsidRPr="00B9769F">
        <w:rPr>
          <w:b/>
          <w:bCs/>
          <w:sz w:val="24"/>
          <w:szCs w:val="24"/>
        </w:rPr>
        <w:t>Калужской области</w:t>
      </w:r>
      <w:r w:rsidR="00B9769F" w:rsidRPr="00B9769F">
        <w:rPr>
          <w:b/>
          <w:bCs/>
          <w:sz w:val="24"/>
          <w:szCs w:val="24"/>
        </w:rPr>
        <w:t xml:space="preserve"> в 2019</w:t>
      </w:r>
      <w:r w:rsidR="002E7AB7" w:rsidRPr="00B9769F">
        <w:rPr>
          <w:b/>
          <w:bCs/>
          <w:sz w:val="24"/>
          <w:szCs w:val="24"/>
        </w:rPr>
        <w:t xml:space="preserve"> году.</w:t>
      </w:r>
    </w:p>
    <w:p w:rsidR="00B9769F" w:rsidRDefault="00B9769F" w:rsidP="00B9769F">
      <w:pPr>
        <w:rPr>
          <w:bCs/>
          <w:sz w:val="24"/>
          <w:szCs w:val="24"/>
        </w:rPr>
      </w:pPr>
    </w:p>
    <w:p w:rsidR="00B9769F" w:rsidRDefault="001A1FF0" w:rsidP="00B9769F">
      <w:pPr>
        <w:rPr>
          <w:spacing w:val="-1"/>
          <w:sz w:val="24"/>
          <w:szCs w:val="24"/>
        </w:rPr>
      </w:pPr>
      <w:proofErr w:type="gramStart"/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</w:t>
      </w:r>
      <w:r w:rsidR="00B9769F" w:rsidRPr="00B9769F">
        <w:rPr>
          <w:sz w:val="24"/>
          <w:szCs w:val="24"/>
        </w:rPr>
        <w:t>Приказ</w:t>
      </w:r>
      <w:r w:rsidR="00B9769F">
        <w:rPr>
          <w:sz w:val="24"/>
          <w:szCs w:val="24"/>
        </w:rPr>
        <w:t>ом</w:t>
      </w:r>
      <w:r w:rsidR="00B9769F" w:rsidRPr="00B9769F">
        <w:rPr>
          <w:sz w:val="24"/>
          <w:szCs w:val="24"/>
        </w:rPr>
        <w:t xml:space="preserve"> Министерства финансов Калужской области от 28.12.2017 № 193 "О внесении изменений в приказ министерства финансов Калужской области от 12.05.2017 № 50 "О реализации постановления Правительства Калужской области от 21.04.2017 №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</w:t>
      </w:r>
      <w:proofErr w:type="gramEnd"/>
      <w:r w:rsidR="00B9769F" w:rsidRPr="00B9769F">
        <w:rPr>
          <w:sz w:val="24"/>
          <w:szCs w:val="24"/>
        </w:rPr>
        <w:t xml:space="preserve"> </w:t>
      </w:r>
      <w:proofErr w:type="gramStart"/>
      <w:r w:rsidR="00B9769F" w:rsidRPr="00B9769F">
        <w:rPr>
          <w:sz w:val="24"/>
          <w:szCs w:val="24"/>
        </w:rPr>
        <w:t>программы "Совершенствование системы управления общественными финансами Калужской области" (Зарегистрирован</w:t>
      </w:r>
      <w:proofErr w:type="gramEnd"/>
      <w:r w:rsidR="00B9769F" w:rsidRPr="00B9769F">
        <w:rPr>
          <w:sz w:val="24"/>
          <w:szCs w:val="24"/>
        </w:rPr>
        <w:t xml:space="preserve"> </w:t>
      </w:r>
      <w:proofErr w:type="gramStart"/>
      <w:r w:rsidR="00B9769F" w:rsidRPr="00B9769F">
        <w:rPr>
          <w:sz w:val="24"/>
          <w:szCs w:val="24"/>
        </w:rPr>
        <w:t>12.01.2018 № 7468)</w:t>
      </w:r>
      <w:r w:rsidR="00B12F51">
        <w:rPr>
          <w:spacing w:val="-1"/>
          <w:sz w:val="24"/>
          <w:szCs w:val="24"/>
        </w:rPr>
        <w:t>,</w:t>
      </w:r>
      <w:r w:rsidR="00B12F51" w:rsidRPr="00B12F51">
        <w:rPr>
          <w:sz w:val="24"/>
          <w:szCs w:val="24"/>
        </w:rPr>
        <w:t xml:space="preserve"> </w:t>
      </w:r>
      <w:r w:rsidR="00B12F51">
        <w:rPr>
          <w:sz w:val="24"/>
          <w:szCs w:val="24"/>
        </w:rPr>
        <w:t xml:space="preserve">соглашением о передаче сельскому поселению </w:t>
      </w:r>
      <w:r w:rsidR="00B12F51">
        <w:rPr>
          <w:spacing w:val="-1"/>
          <w:sz w:val="24"/>
          <w:szCs w:val="24"/>
        </w:rPr>
        <w:t xml:space="preserve">«Деревня Заболотье» </w:t>
      </w:r>
      <w:r w:rsidR="00B12F51">
        <w:rPr>
          <w:sz w:val="24"/>
          <w:szCs w:val="24"/>
        </w:rPr>
        <w:t xml:space="preserve">осуществления части полномочий муниципального района «Город Людиново и </w:t>
      </w:r>
      <w:proofErr w:type="spellStart"/>
      <w:r w:rsidR="00B12F51">
        <w:rPr>
          <w:sz w:val="24"/>
          <w:szCs w:val="24"/>
        </w:rPr>
        <w:t>Людиновский</w:t>
      </w:r>
      <w:proofErr w:type="spellEnd"/>
      <w:r w:rsidR="00B12F51">
        <w:rPr>
          <w:sz w:val="24"/>
          <w:szCs w:val="24"/>
        </w:rPr>
        <w:t xml:space="preserve"> район» от 29.12.2018г. Сельская Дума сельского поселения </w:t>
      </w:r>
      <w:r w:rsidR="00B12F51">
        <w:rPr>
          <w:spacing w:val="-1"/>
          <w:sz w:val="24"/>
          <w:szCs w:val="24"/>
        </w:rPr>
        <w:t>«Деревня Заболотье»</w:t>
      </w:r>
      <w:proofErr w:type="gramEnd"/>
    </w:p>
    <w:p w:rsidR="00B9769F" w:rsidRDefault="00B9769F" w:rsidP="00B9769F">
      <w:pPr>
        <w:rPr>
          <w:spacing w:val="-1"/>
          <w:sz w:val="24"/>
          <w:szCs w:val="24"/>
        </w:rPr>
      </w:pPr>
    </w:p>
    <w:p w:rsidR="001A1FF0" w:rsidRPr="0005556D" w:rsidRDefault="001A1FF0" w:rsidP="00B9769F">
      <w:pPr>
        <w:rPr>
          <w:sz w:val="24"/>
          <w:szCs w:val="24"/>
        </w:rPr>
      </w:pPr>
      <w:r w:rsidRPr="0005556D">
        <w:rPr>
          <w:b/>
          <w:bCs/>
          <w:sz w:val="24"/>
          <w:szCs w:val="24"/>
        </w:rPr>
        <w:t>РЕШИЛА:</w:t>
      </w:r>
    </w:p>
    <w:p w:rsidR="001A1FF0" w:rsidRPr="00B12F51" w:rsidRDefault="001A1FF0" w:rsidP="00B12F51">
      <w:pPr>
        <w:pStyle w:val="a3"/>
      </w:pPr>
      <w:r w:rsidRPr="0005556D">
        <w:rPr>
          <w:spacing w:val="-27"/>
        </w:rPr>
        <w:t>1.</w:t>
      </w:r>
      <w:r w:rsidR="00B12F51">
        <w:t xml:space="preserve">       </w:t>
      </w:r>
      <w:r w:rsidRPr="00B12F51">
        <w:rPr>
          <w:sz w:val="24"/>
          <w:szCs w:val="24"/>
        </w:rPr>
        <w:t xml:space="preserve">Принять участие в </w:t>
      </w:r>
      <w:r w:rsidR="00B9769F" w:rsidRPr="00B12F51">
        <w:rPr>
          <w:sz w:val="24"/>
          <w:szCs w:val="24"/>
        </w:rPr>
        <w:t xml:space="preserve">проекте «Развитие инициативного </w:t>
      </w:r>
      <w:proofErr w:type="spellStart"/>
      <w:r w:rsidR="00B9769F" w:rsidRPr="00B12F51">
        <w:rPr>
          <w:sz w:val="24"/>
          <w:szCs w:val="24"/>
        </w:rPr>
        <w:t>бюджетирования</w:t>
      </w:r>
      <w:proofErr w:type="spellEnd"/>
      <w:r w:rsidR="00B9769F" w:rsidRPr="00B12F51">
        <w:rPr>
          <w:sz w:val="24"/>
          <w:szCs w:val="24"/>
        </w:rPr>
        <w:t>» муниципальных образований Калужской области в 2019 году</w:t>
      </w:r>
      <w:proofErr w:type="gramStart"/>
      <w:r w:rsidR="00B9769F" w:rsidRPr="00B12F51">
        <w:rPr>
          <w:sz w:val="24"/>
          <w:szCs w:val="24"/>
        </w:rPr>
        <w:t>.</w:t>
      </w:r>
      <w:r w:rsidR="002E7AB7" w:rsidRPr="00B12F51">
        <w:rPr>
          <w:sz w:val="24"/>
          <w:szCs w:val="24"/>
        </w:rPr>
        <w:t>.</w:t>
      </w:r>
      <w:proofErr w:type="gramEnd"/>
    </w:p>
    <w:p w:rsidR="00B12F51" w:rsidRPr="00B12F51" w:rsidRDefault="00B12F51" w:rsidP="00B12F51">
      <w:pPr>
        <w:pStyle w:val="a3"/>
        <w:rPr>
          <w:spacing w:val="-1"/>
          <w:sz w:val="24"/>
          <w:szCs w:val="24"/>
        </w:rPr>
      </w:pPr>
    </w:p>
    <w:p w:rsidR="001A1FF0" w:rsidRDefault="00F703C4" w:rsidP="00B12F51">
      <w:pPr>
        <w:pStyle w:val="a3"/>
        <w:rPr>
          <w:sz w:val="24"/>
          <w:szCs w:val="24"/>
        </w:rPr>
      </w:pPr>
      <w:r>
        <w:t xml:space="preserve">   2.</w:t>
      </w:r>
      <w:r w:rsidR="002E7AB7" w:rsidRPr="0005556D">
        <w:t xml:space="preserve">  </w:t>
      </w:r>
      <w:proofErr w:type="gramStart"/>
      <w:r w:rsidR="002E7AB7" w:rsidRPr="00B12F51">
        <w:rPr>
          <w:sz w:val="24"/>
          <w:szCs w:val="24"/>
        </w:rPr>
        <w:t xml:space="preserve">Подготовить материалы </w:t>
      </w:r>
      <w:r w:rsidR="00B9769F" w:rsidRPr="00B12F51">
        <w:rPr>
          <w:sz w:val="24"/>
          <w:szCs w:val="24"/>
        </w:rPr>
        <w:t xml:space="preserve"> для участия в проекте</w:t>
      </w:r>
      <w:r w:rsidR="00B12F51" w:rsidRPr="00B12F51">
        <w:rPr>
          <w:sz w:val="24"/>
          <w:szCs w:val="24"/>
        </w:rPr>
        <w:t>, в соответствие</w:t>
      </w:r>
      <w:r w:rsidR="002E7AB7" w:rsidRPr="00B12F51">
        <w:rPr>
          <w:sz w:val="24"/>
          <w:szCs w:val="24"/>
        </w:rPr>
        <w:t xml:space="preserve"> с </w:t>
      </w:r>
      <w:r w:rsidR="00B9769F" w:rsidRPr="00B12F51">
        <w:rPr>
          <w:sz w:val="24"/>
          <w:szCs w:val="24"/>
        </w:rPr>
        <w:t>приказом министерства финансов Калужской области от 12.05.2017 года № 50 «О реализации постановления Правительства Калужской области от 21.04.2017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</w:t>
      </w:r>
      <w:proofErr w:type="gramEnd"/>
      <w:r w:rsidR="00B9769F" w:rsidRPr="00B12F51">
        <w:rPr>
          <w:sz w:val="24"/>
          <w:szCs w:val="24"/>
        </w:rPr>
        <w:t xml:space="preserve"> финансами Калужской области.</w:t>
      </w:r>
    </w:p>
    <w:p w:rsidR="00B12F51" w:rsidRPr="00B12F51" w:rsidRDefault="00B12F51" w:rsidP="00B12F51">
      <w:pPr>
        <w:pStyle w:val="a3"/>
        <w:rPr>
          <w:sz w:val="24"/>
          <w:szCs w:val="24"/>
        </w:rPr>
      </w:pPr>
    </w:p>
    <w:p w:rsidR="00F703C4" w:rsidRPr="00F703C4" w:rsidRDefault="00B12F51" w:rsidP="00F703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3C4">
        <w:rPr>
          <w:sz w:val="24"/>
          <w:szCs w:val="24"/>
        </w:rPr>
        <w:t>3</w:t>
      </w:r>
      <w:r w:rsidR="002E7AB7" w:rsidRPr="0005556D">
        <w:rPr>
          <w:sz w:val="24"/>
          <w:szCs w:val="24"/>
        </w:rPr>
        <w:t xml:space="preserve">. </w:t>
      </w:r>
      <w:r w:rsidR="00F703C4">
        <w:rPr>
          <w:sz w:val="24"/>
          <w:szCs w:val="24"/>
        </w:rPr>
        <w:t xml:space="preserve">   </w:t>
      </w:r>
      <w:r w:rsidR="001A1FF0" w:rsidRPr="0005556D">
        <w:rPr>
          <w:sz w:val="24"/>
          <w:szCs w:val="24"/>
        </w:rPr>
        <w:t>Настоящее решение вступает в силу</w:t>
      </w:r>
      <w:r w:rsidR="002E7AB7" w:rsidRPr="0005556D">
        <w:rPr>
          <w:sz w:val="24"/>
          <w:szCs w:val="24"/>
        </w:rPr>
        <w:t xml:space="preserve"> после подписания и подлежит официальному опубликованию на официальном сайте </w:t>
      </w:r>
      <w:r w:rsidR="0005556D" w:rsidRPr="0005556D">
        <w:rPr>
          <w:sz w:val="24"/>
          <w:szCs w:val="24"/>
        </w:rPr>
        <w:t>администрации МО сельское поселение «</w:t>
      </w:r>
      <w:r w:rsidR="0005556D">
        <w:rPr>
          <w:sz w:val="24"/>
          <w:szCs w:val="24"/>
        </w:rPr>
        <w:t>Д</w:t>
      </w:r>
      <w:r w:rsidR="0005556D" w:rsidRPr="0005556D">
        <w:rPr>
          <w:sz w:val="24"/>
          <w:szCs w:val="24"/>
        </w:rPr>
        <w:t xml:space="preserve">еревня </w:t>
      </w:r>
      <w:r w:rsidR="003A279A">
        <w:rPr>
          <w:sz w:val="24"/>
          <w:szCs w:val="24"/>
        </w:rPr>
        <w:t>Заболотье</w:t>
      </w:r>
      <w:r w:rsidR="0005556D" w:rsidRPr="0005556D">
        <w:rPr>
          <w:sz w:val="24"/>
          <w:szCs w:val="24"/>
        </w:rPr>
        <w:t>»</w:t>
      </w:r>
      <w:r w:rsidR="00F703C4">
        <w:rPr>
          <w:sz w:val="24"/>
          <w:szCs w:val="24"/>
        </w:rPr>
        <w:t xml:space="preserve"> в сети Интернет </w:t>
      </w:r>
      <w:r w:rsidR="00D74737">
        <w:rPr>
          <w:sz w:val="24"/>
          <w:szCs w:val="24"/>
        </w:rPr>
        <w:t xml:space="preserve"> </w:t>
      </w:r>
      <w:r w:rsidR="00F703C4">
        <w:rPr>
          <w:sz w:val="24"/>
          <w:szCs w:val="24"/>
        </w:rPr>
        <w:t>размещению на</w:t>
      </w:r>
      <w:r w:rsidR="00F703C4" w:rsidRPr="00F703C4">
        <w:rPr>
          <w:sz w:val="24"/>
          <w:szCs w:val="24"/>
        </w:rPr>
        <w:t xml:space="preserve"> информационном</w:t>
      </w:r>
      <w:r w:rsidR="00F703C4">
        <w:rPr>
          <w:sz w:val="24"/>
          <w:szCs w:val="24"/>
        </w:rPr>
        <w:t xml:space="preserve"> </w:t>
      </w:r>
      <w:r w:rsidR="00F703C4" w:rsidRPr="00F703C4">
        <w:rPr>
          <w:sz w:val="24"/>
          <w:szCs w:val="24"/>
        </w:rPr>
        <w:t>стенде в здании администрации сел</w:t>
      </w:r>
      <w:r w:rsidR="00F703C4">
        <w:rPr>
          <w:sz w:val="24"/>
          <w:szCs w:val="24"/>
        </w:rPr>
        <w:t>ьского поселения «Деревня Заболотье</w:t>
      </w:r>
      <w:r w:rsidR="00F703C4" w:rsidRPr="00F703C4">
        <w:rPr>
          <w:sz w:val="24"/>
          <w:szCs w:val="24"/>
        </w:rPr>
        <w:t>»</w:t>
      </w: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18F8" w:rsidRPr="00F618F8" w:rsidRDefault="00F618F8" w:rsidP="00F703C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 xml:space="preserve">«Деревня Заболотье»                                                                                          </w:t>
      </w:r>
      <w:proofErr w:type="spellStart"/>
      <w:r w:rsidRPr="00F618F8">
        <w:rPr>
          <w:b/>
          <w:sz w:val="24"/>
          <w:szCs w:val="24"/>
        </w:rPr>
        <w:t>В.М.Кочемина</w:t>
      </w:r>
      <w:proofErr w:type="spellEnd"/>
    </w:p>
    <w:p w:rsidR="00D74737" w:rsidRPr="00D74737" w:rsidRDefault="00D74737" w:rsidP="003A279A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4"/>
          <w:szCs w:val="24"/>
        </w:rPr>
      </w:pPr>
    </w:p>
    <w:p w:rsidR="0005556D" w:rsidRPr="0005556D" w:rsidRDefault="0005556D" w:rsidP="0005556D">
      <w:pPr>
        <w:shd w:val="clear" w:color="auto" w:fill="FFFFFF"/>
        <w:tabs>
          <w:tab w:val="left" w:pos="490"/>
        </w:tabs>
        <w:spacing w:before="5" w:after="1195" w:line="322" w:lineRule="exact"/>
        <w:jc w:val="both"/>
        <w:rPr>
          <w:spacing w:val="-16"/>
          <w:sz w:val="24"/>
          <w:szCs w:val="24"/>
        </w:rPr>
      </w:pPr>
    </w:p>
    <w:p w:rsidR="001A1FF0" w:rsidRDefault="001A1FF0" w:rsidP="0005556D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p w:rsidR="001A1FF0" w:rsidRPr="0005556D" w:rsidRDefault="001A1FF0">
      <w:pPr>
        <w:framePr w:h="2160" w:hSpace="10080" w:wrap="notBeside" w:vAnchor="text" w:hAnchor="margin" w:x="4239" w:y="1"/>
        <w:rPr>
          <w:sz w:val="24"/>
          <w:szCs w:val="24"/>
        </w:rPr>
      </w:pPr>
    </w:p>
    <w:p w:rsidR="001A1FF0" w:rsidRPr="0005556D" w:rsidRDefault="001A1FF0">
      <w:pPr>
        <w:framePr w:h="298" w:hRule="exact" w:hSpace="10080" w:wrap="notBeside" w:vAnchor="text" w:hAnchor="margin" w:x="4460" w:y="231"/>
        <w:shd w:val="clear" w:color="auto" w:fill="FFFFFF"/>
        <w:spacing w:line="293" w:lineRule="exact"/>
        <w:rPr>
          <w:sz w:val="24"/>
          <w:szCs w:val="24"/>
        </w:rPr>
      </w:pPr>
    </w:p>
    <w:p w:rsidR="001A1FF0" w:rsidRPr="0005556D" w:rsidRDefault="001A1FF0" w:rsidP="00D74737">
      <w:pPr>
        <w:framePr w:w="8981" w:h="663" w:hRule="exact" w:hSpace="10080" w:wrap="notBeside" w:vAnchor="text" w:hAnchor="margin" w:x="11" w:y="414"/>
        <w:shd w:val="clear" w:color="auto" w:fill="FFFFFF"/>
        <w:tabs>
          <w:tab w:val="left" w:pos="5779"/>
        </w:tabs>
        <w:ind w:left="5"/>
      </w:pPr>
    </w:p>
    <w:sectPr w:rsidR="001A1FF0" w:rsidRPr="0005556D" w:rsidSect="0062064B">
      <w:type w:val="continuous"/>
      <w:pgSz w:w="11909" w:h="16834"/>
      <w:pgMar w:top="1440" w:right="1054" w:bottom="720" w:left="150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62EB"/>
    <w:rsid w:val="0005556D"/>
    <w:rsid w:val="000F100E"/>
    <w:rsid w:val="00122847"/>
    <w:rsid w:val="001A1FF0"/>
    <w:rsid w:val="001C0A52"/>
    <w:rsid w:val="002E7AB7"/>
    <w:rsid w:val="003762EB"/>
    <w:rsid w:val="003A279A"/>
    <w:rsid w:val="004634EA"/>
    <w:rsid w:val="005915DD"/>
    <w:rsid w:val="005E2E46"/>
    <w:rsid w:val="0062064B"/>
    <w:rsid w:val="00B12F51"/>
    <w:rsid w:val="00B9769F"/>
    <w:rsid w:val="00D74737"/>
    <w:rsid w:val="00D83FBE"/>
    <w:rsid w:val="00E16F0E"/>
    <w:rsid w:val="00EC7AF4"/>
    <w:rsid w:val="00F618F8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6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B9769F"/>
  </w:style>
  <w:style w:type="paragraph" w:styleId="a3">
    <w:name w:val="No Spacing"/>
    <w:uiPriority w:val="1"/>
    <w:qFormat/>
    <w:rsid w:val="00B12F5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user</cp:lastModifiedBy>
  <cp:revision>7</cp:revision>
  <cp:lastPrinted>2019-02-19T09:04:00Z</cp:lastPrinted>
  <dcterms:created xsi:type="dcterms:W3CDTF">2019-02-26T06:52:00Z</dcterms:created>
  <dcterms:modified xsi:type="dcterms:W3CDTF">2019-02-26T07:32:00Z</dcterms:modified>
</cp:coreProperties>
</file>