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DF" w:rsidRDefault="00A146DF" w:rsidP="00437943">
      <w:pPr>
        <w:pStyle w:val="a5"/>
        <w:jc w:val="center"/>
      </w:pPr>
      <w:r>
        <w:t>СЕЛЬСКАЯ   ДУМА   СЕЛЬСКОГО  ПОСЕЛЕНИЯ</w:t>
      </w:r>
    </w:p>
    <w:p w:rsidR="00A146DF" w:rsidRDefault="00A146DF" w:rsidP="00437943">
      <w:pPr>
        <w:pStyle w:val="a5"/>
        <w:jc w:val="center"/>
        <w:rPr>
          <w:sz w:val="28"/>
          <w:szCs w:val="28"/>
        </w:rPr>
      </w:pPr>
      <w:r>
        <w:t>«СЕЛО БУКАНЬ»</w:t>
      </w:r>
    </w:p>
    <w:p w:rsidR="00A146DF" w:rsidRDefault="00A146DF" w:rsidP="0043794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Людиновского  района Калужской области</w:t>
      </w:r>
    </w:p>
    <w:p w:rsidR="00A146DF" w:rsidRDefault="00A146DF" w:rsidP="00A146DF">
      <w:pPr>
        <w:pStyle w:val="a3"/>
        <w:spacing w:before="0" w:after="150"/>
      </w:pPr>
      <w:r>
        <w:t xml:space="preserve">                                                                </w:t>
      </w:r>
    </w:p>
    <w:p w:rsidR="00A146DF" w:rsidRDefault="00A146DF" w:rsidP="00A146DF">
      <w:pPr>
        <w:pStyle w:val="a3"/>
        <w:spacing w:before="0" w:after="1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146DF" w:rsidRDefault="00A146DF" w:rsidP="00A146DF">
      <w:pPr>
        <w:rPr>
          <w:b/>
          <w:bCs/>
          <w:sz w:val="32"/>
          <w:szCs w:val="32"/>
        </w:rPr>
      </w:pPr>
    </w:p>
    <w:p w:rsidR="00A146DF" w:rsidRDefault="007E37F6" w:rsidP="00437943">
      <w:pPr>
        <w:pStyle w:val="a5"/>
        <w:rPr>
          <w:sz w:val="24"/>
        </w:rPr>
      </w:pPr>
      <w:r>
        <w:t xml:space="preserve">от   «28»октября </w:t>
      </w:r>
      <w:r w:rsidR="00A146DF">
        <w:t>2020 г.</w:t>
      </w:r>
      <w:r w:rsidR="00A146DF">
        <w:tab/>
      </w:r>
      <w:r w:rsidR="00A146DF">
        <w:tab/>
      </w:r>
      <w:r w:rsidR="00A146DF">
        <w:tab/>
      </w:r>
      <w:r w:rsidR="00A146DF">
        <w:tab/>
        <w:t xml:space="preserve">                                          </w:t>
      </w:r>
      <w:r>
        <w:t xml:space="preserve">                           № 11</w:t>
      </w:r>
      <w:r w:rsidR="00A146DF">
        <w:rPr>
          <w:u w:val="single"/>
        </w:rPr>
        <w:t xml:space="preserve">  </w:t>
      </w:r>
    </w:p>
    <w:p w:rsidR="00A146DF" w:rsidRDefault="00A146DF" w:rsidP="00437943">
      <w:pPr>
        <w:pStyle w:val="a5"/>
      </w:pPr>
      <w:r>
        <w:t>О внесении изменений в решение СД от 28.10.2020 № 23</w:t>
      </w:r>
    </w:p>
    <w:p w:rsidR="00A146DF" w:rsidRDefault="00A146DF" w:rsidP="00437943">
      <w:pPr>
        <w:pStyle w:val="a5"/>
      </w:pPr>
      <w:r>
        <w:t xml:space="preserve">Об оплате труда лиц, замещающих </w:t>
      </w:r>
    </w:p>
    <w:p w:rsidR="00A146DF" w:rsidRDefault="00A146DF" w:rsidP="00437943">
      <w:pPr>
        <w:pStyle w:val="a5"/>
      </w:pPr>
      <w:r>
        <w:t>муниципальные должности муниципальной</w:t>
      </w:r>
    </w:p>
    <w:p w:rsidR="00A146DF" w:rsidRDefault="00A146DF" w:rsidP="00437943">
      <w:pPr>
        <w:pStyle w:val="a5"/>
      </w:pPr>
      <w:r>
        <w:t>службы в органах местного самоуправления</w:t>
      </w:r>
    </w:p>
    <w:p w:rsidR="00A146DF" w:rsidRDefault="00A146DF" w:rsidP="00437943">
      <w:pPr>
        <w:pStyle w:val="a5"/>
      </w:pPr>
      <w:r>
        <w:t>муниципального образования</w:t>
      </w:r>
    </w:p>
    <w:p w:rsidR="00A146DF" w:rsidRDefault="00A146DF" w:rsidP="00437943">
      <w:pPr>
        <w:pStyle w:val="a5"/>
      </w:pPr>
      <w:r>
        <w:t>сельского поселения "Село Букань"</w:t>
      </w:r>
    </w:p>
    <w:p w:rsidR="00A146DF" w:rsidRDefault="00A146DF" w:rsidP="00A146DF">
      <w:pPr>
        <w:jc w:val="both"/>
        <w:rPr>
          <w:b/>
        </w:rPr>
      </w:pPr>
    </w:p>
    <w:p w:rsidR="00A146DF" w:rsidRDefault="00A146DF" w:rsidP="00A146DF">
      <w:pPr>
        <w:ind w:firstLine="567"/>
      </w:pPr>
      <w:r>
        <w:t xml:space="preserve">В соответствии со ст.ст. 135, 144 Трудового кодекса Российской Федерации, в соответствии с Законом Калужской области от 29.06.2012г. №309-ОЗ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области» </w:t>
      </w:r>
      <w:r>
        <w:rPr>
          <w:rStyle w:val="a4"/>
          <w:color w:val="333333"/>
        </w:rPr>
        <w:t>Сельская Дума сельского поселения «Село Букань»  РЕШИЛА:</w:t>
      </w:r>
    </w:p>
    <w:p w:rsidR="00A146DF" w:rsidRDefault="00A146DF" w:rsidP="00A146DF">
      <w:pPr>
        <w:jc w:val="both"/>
      </w:pPr>
      <w:r>
        <w:t>1. Внести следующие изменения в решение Сельской Думы сельского поселения «Село Букань» от28.10.2019 №23</w:t>
      </w:r>
      <w:r>
        <w:rPr>
          <w:color w:val="1C1C1C"/>
        </w:rPr>
        <w:t>«</w:t>
      </w:r>
      <w:r w:rsidRPr="00A146DF">
        <w:t>Об оплате труда лиц, замещающих муниципальные должности муниципальной службы в органах местного самоуправления сельского поселения "Село Букань</w:t>
      </w:r>
      <w:r>
        <w:rPr>
          <w:b/>
        </w:rPr>
        <w:t>"</w:t>
      </w:r>
    </w:p>
    <w:p w:rsidR="00A146DF" w:rsidRDefault="00A146DF" w:rsidP="00A146DF">
      <w:r>
        <w:t xml:space="preserve">1.1.Приложение №1 к решению Сельской Думы от 28.10.2020г. № 23  </w:t>
      </w:r>
      <w:r w:rsidRPr="00A146DF">
        <w:t>Об оплате труда лиц, замещающих муниципальные должности муниципальной службы в органах местного самоуправления сельского поселения "Село Букань</w:t>
      </w:r>
      <w:r>
        <w:rPr>
          <w:b/>
        </w:rPr>
        <w:t>"</w:t>
      </w:r>
      <w:r>
        <w:t xml:space="preserve"> </w:t>
      </w:r>
      <w:r w:rsidR="001F6309">
        <w:t>изложить в новой редакции(прилагается).</w:t>
      </w:r>
      <w:r>
        <w:t xml:space="preserve">                                                                                                                                                                      2. Настоящее решение Сельской Думы вступает в силу со дня подписания, ра</w:t>
      </w:r>
      <w:r w:rsidR="00B65917">
        <w:t xml:space="preserve">спространяется на правоотношения  </w:t>
      </w:r>
      <w:r>
        <w:t xml:space="preserve"> возникшие с  01.10.2020 года и подлежит официальному опубликованию (обнародованию). </w:t>
      </w:r>
    </w:p>
    <w:p w:rsidR="00454DCB" w:rsidRDefault="00454DCB" w:rsidP="00A146DF"/>
    <w:p w:rsidR="00454DCB" w:rsidRDefault="00454DCB" w:rsidP="00A146DF"/>
    <w:p w:rsidR="00454DCB" w:rsidRDefault="00454DCB" w:rsidP="00A146DF">
      <w:r>
        <w:t>Глава сельского поселения</w:t>
      </w:r>
    </w:p>
    <w:p w:rsidR="00454DCB" w:rsidRDefault="00454DCB" w:rsidP="00A146DF">
      <w:r>
        <w:t>«Село Букань»                                                                                         В.В.Терехов</w:t>
      </w:r>
    </w:p>
    <w:p w:rsidR="00454DCB" w:rsidRDefault="00454DCB" w:rsidP="00A146DF"/>
    <w:p w:rsidR="00454DCB" w:rsidRDefault="00454DCB" w:rsidP="00A146DF"/>
    <w:p w:rsidR="00437943" w:rsidRDefault="00437943" w:rsidP="00A146DF"/>
    <w:p w:rsidR="00437943" w:rsidRDefault="00437943" w:rsidP="00A146DF"/>
    <w:p w:rsidR="00437943" w:rsidRDefault="00437943" w:rsidP="00A146DF"/>
    <w:p w:rsidR="00A146DF" w:rsidRDefault="00437943" w:rsidP="00437943">
      <w:pPr>
        <w:pStyle w:val="a5"/>
        <w:jc w:val="right"/>
      </w:pPr>
      <w:r>
        <w:lastRenderedPageBreak/>
        <w:t>Прило</w:t>
      </w:r>
      <w:r w:rsidR="00A146DF">
        <w:t>жение № 1</w:t>
      </w:r>
    </w:p>
    <w:p w:rsidR="00A146DF" w:rsidRDefault="00A146DF" w:rsidP="00437943">
      <w:pPr>
        <w:pStyle w:val="a5"/>
        <w:jc w:val="right"/>
      </w:pPr>
      <w:r>
        <w:t>к Решению</w:t>
      </w:r>
    </w:p>
    <w:p w:rsidR="00A146DF" w:rsidRDefault="00A146DF" w:rsidP="00437943">
      <w:pPr>
        <w:pStyle w:val="a5"/>
        <w:jc w:val="right"/>
      </w:pPr>
      <w:r>
        <w:t xml:space="preserve">Сельской Думы </w:t>
      </w:r>
    </w:p>
    <w:p w:rsidR="00A146DF" w:rsidRDefault="00A146DF" w:rsidP="00437943">
      <w:pPr>
        <w:pStyle w:val="a5"/>
        <w:jc w:val="right"/>
      </w:pPr>
      <w:r>
        <w:t xml:space="preserve">от </w:t>
      </w:r>
      <w:r w:rsidR="007E37F6">
        <w:t xml:space="preserve">  28.10.</w:t>
      </w:r>
      <w:r>
        <w:t>20</w:t>
      </w:r>
      <w:r w:rsidR="00454DCB">
        <w:t>20</w:t>
      </w:r>
      <w:r>
        <w:t xml:space="preserve"> г. № </w:t>
      </w:r>
      <w:r w:rsidR="007E37F6">
        <w:t>11</w:t>
      </w:r>
    </w:p>
    <w:p w:rsidR="00A146DF" w:rsidRDefault="00A146DF" w:rsidP="00A146DF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A146DF" w:rsidRDefault="00A146DF" w:rsidP="00437943">
      <w:pPr>
        <w:pStyle w:val="a5"/>
        <w:jc w:val="center"/>
      </w:pPr>
      <w:r>
        <w:t>РАЗМЕРЫ</w:t>
      </w:r>
    </w:p>
    <w:p w:rsidR="00A146DF" w:rsidRDefault="00A146DF" w:rsidP="00437943">
      <w:pPr>
        <w:pStyle w:val="a5"/>
        <w:jc w:val="center"/>
      </w:pPr>
      <w:r>
        <w:t>ДОЛЖНОСТНЫХ ОКЛАДОВ МУНИЦИПАЛЬНЫХ СЛУЖАЩИХ, ЗАМЕЩАЮЩИХ</w:t>
      </w:r>
    </w:p>
    <w:p w:rsidR="00A146DF" w:rsidRDefault="00A146DF" w:rsidP="00437943">
      <w:pPr>
        <w:pStyle w:val="a5"/>
        <w:jc w:val="center"/>
      </w:pPr>
      <w:r>
        <w:t>МУНИЦИПАЛЬНЫЕ ДОЛЖНОСТИ МУНИЦИПАЛЬНОЙ СЛУЖБЫ В ОРГАНАХ</w:t>
      </w:r>
    </w:p>
    <w:p w:rsidR="00A146DF" w:rsidRDefault="00A146DF" w:rsidP="00437943">
      <w:pPr>
        <w:pStyle w:val="a5"/>
        <w:jc w:val="center"/>
      </w:pPr>
      <w:r>
        <w:t>МЕСТНОГО САМОУПРАВЛЕНИЯ МУНИЦИПАЛЬНОГО ОБРАЗОВАНИЯ</w:t>
      </w:r>
    </w:p>
    <w:p w:rsidR="00A146DF" w:rsidRDefault="00A146DF" w:rsidP="00437943">
      <w:pPr>
        <w:pStyle w:val="a5"/>
        <w:jc w:val="center"/>
      </w:pPr>
      <w:r>
        <w:t>СЕЛЬСКОГО ПОСЕЛЕНИЯ "СЕЛО БУКАНЬ"</w:t>
      </w:r>
    </w:p>
    <w:p w:rsidR="00A146DF" w:rsidRDefault="00A146DF" w:rsidP="00A146DF">
      <w:pPr>
        <w:spacing w:after="1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908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43"/>
        <w:gridCol w:w="1938"/>
      </w:tblGrid>
      <w:tr w:rsidR="00A146DF" w:rsidTr="00A146D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6DF" w:rsidRDefault="00A146DF">
            <w:pPr>
              <w:widowControl w:val="0"/>
              <w:autoSpaceDE w:val="0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DF" w:rsidRDefault="00A146DF">
            <w:pPr>
              <w:widowControl w:val="0"/>
              <w:autoSpaceDE w:val="0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Размеры должностных окладов муниципальных служащих</w:t>
            </w:r>
          </w:p>
        </w:tc>
      </w:tr>
      <w:tr w:rsidR="00A146DF" w:rsidTr="00A146D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6DF" w:rsidRDefault="00A146DF">
            <w:pPr>
              <w:widowControl w:val="0"/>
              <w:autoSpaceDE w:val="0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DF" w:rsidRDefault="00A146DF" w:rsidP="00DB2F62">
            <w:pPr>
              <w:widowControl w:val="0"/>
              <w:autoSpaceDE w:val="0"/>
              <w:jc w:val="right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B2F62">
              <w:rPr>
                <w:rFonts w:ascii="Times New Roman" w:hAnsi="Times New Roman" w:cs="Times New Roman"/>
              </w:rPr>
              <w:t>823</w:t>
            </w:r>
          </w:p>
        </w:tc>
      </w:tr>
      <w:tr w:rsidR="00A146DF" w:rsidTr="00A146D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6DF" w:rsidRDefault="00A146DF">
            <w:pPr>
              <w:widowControl w:val="0"/>
              <w:autoSpaceDE w:val="0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DF" w:rsidRDefault="00DB2F62">
            <w:pPr>
              <w:widowControl w:val="0"/>
              <w:autoSpaceDE w:val="0"/>
              <w:jc w:val="right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8118</w:t>
            </w:r>
          </w:p>
        </w:tc>
      </w:tr>
      <w:tr w:rsidR="00A146DF" w:rsidTr="00A146DF"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6DF" w:rsidRDefault="00A146DF">
            <w:pPr>
              <w:widowControl w:val="0"/>
              <w:autoSpaceDE w:val="0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Ведущий специалист 1 разряда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DF" w:rsidRDefault="00DB2F62">
            <w:pPr>
              <w:widowControl w:val="0"/>
              <w:autoSpaceDE w:val="0"/>
              <w:jc w:val="right"/>
              <w:rPr>
                <w:rFonts w:ascii="Times New Roman" w:eastAsia="DejaVu Sans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7547</w:t>
            </w:r>
          </w:p>
        </w:tc>
      </w:tr>
    </w:tbl>
    <w:p w:rsidR="001206A2" w:rsidRDefault="001206A2"/>
    <w:sectPr w:rsidR="001206A2" w:rsidSect="0084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>
    <w:useFELayout/>
  </w:compat>
  <w:rsids>
    <w:rsidRoot w:val="00A146DF"/>
    <w:rsid w:val="000A511A"/>
    <w:rsid w:val="001206A2"/>
    <w:rsid w:val="001F6309"/>
    <w:rsid w:val="00437943"/>
    <w:rsid w:val="00454DCB"/>
    <w:rsid w:val="006D1AD7"/>
    <w:rsid w:val="007E37F6"/>
    <w:rsid w:val="00847EB7"/>
    <w:rsid w:val="00A146DF"/>
    <w:rsid w:val="00B65917"/>
    <w:rsid w:val="00DB2F62"/>
    <w:rsid w:val="00DC3033"/>
    <w:rsid w:val="00F6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46DF"/>
    <w:pPr>
      <w:suppressAutoHyphens/>
      <w:spacing w:before="100" w:after="100" w:line="240" w:lineRule="auto"/>
    </w:pPr>
    <w:rPr>
      <w:rFonts w:ascii="Times New Roman" w:eastAsia="DejaVu Sans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A146DF"/>
    <w:rPr>
      <w:color w:val="000080"/>
      <w:u w:val="single"/>
    </w:rPr>
  </w:style>
  <w:style w:type="paragraph" w:customStyle="1" w:styleId="ConsPlusTitle">
    <w:name w:val="ConsPlusTitle"/>
    <w:rsid w:val="00A146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4">
    <w:name w:val="Цветовое выделение"/>
    <w:rsid w:val="00A146DF"/>
    <w:rPr>
      <w:b/>
      <w:bCs/>
      <w:color w:val="000080"/>
    </w:rPr>
  </w:style>
  <w:style w:type="paragraph" w:styleId="a5">
    <w:name w:val="No Spacing"/>
    <w:uiPriority w:val="1"/>
    <w:qFormat/>
    <w:rsid w:val="00437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2020-10-28T11:34:00Z</cp:lastPrinted>
  <dcterms:created xsi:type="dcterms:W3CDTF">2020-10-16T08:01:00Z</dcterms:created>
  <dcterms:modified xsi:type="dcterms:W3CDTF">2020-10-29T08:46:00Z</dcterms:modified>
</cp:coreProperties>
</file>