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F0" w:rsidRDefault="00247CF0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1457A" w:rsidRDefault="00C33D77" w:rsidP="0081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1E2535" w:rsidP="00C33D77">
      <w:pPr>
        <w:rPr>
          <w:u w:val="single"/>
        </w:rPr>
      </w:pPr>
      <w:r>
        <w:rPr>
          <w:u w:val="single"/>
        </w:rPr>
        <w:t xml:space="preserve">от </w:t>
      </w:r>
      <w:r w:rsidR="00550012">
        <w:rPr>
          <w:u w:val="single"/>
        </w:rPr>
        <w:t>11 декабря</w:t>
      </w:r>
      <w:r w:rsidR="00C33D77">
        <w:rPr>
          <w:u w:val="single"/>
        </w:rPr>
        <w:t xml:space="preserve"> 20</w:t>
      </w:r>
      <w:r w:rsidR="00550012">
        <w:rPr>
          <w:u w:val="single"/>
        </w:rPr>
        <w:t>20</w:t>
      </w:r>
      <w:r w:rsidR="00C33D77">
        <w:rPr>
          <w:u w:val="single"/>
        </w:rPr>
        <w:t xml:space="preserve"> г</w:t>
      </w:r>
      <w:r w:rsidR="00C33D77">
        <w:t xml:space="preserve">.                                                                </w:t>
      </w:r>
      <w:r w:rsidR="00F62E63">
        <w:t xml:space="preserve">   </w:t>
      </w:r>
      <w:r w:rsidR="00C33D77">
        <w:t xml:space="preserve">      </w:t>
      </w:r>
      <w:r w:rsidR="001041B5">
        <w:t xml:space="preserve">    </w:t>
      </w:r>
      <w:r w:rsidR="00C33D77">
        <w:t xml:space="preserve">                                </w:t>
      </w:r>
      <w:r w:rsidR="004F26C2">
        <w:rPr>
          <w:u w:val="single"/>
        </w:rPr>
        <w:t>№</w:t>
      </w:r>
      <w:r>
        <w:rPr>
          <w:u w:val="single"/>
        </w:rPr>
        <w:t xml:space="preserve"> </w:t>
      </w:r>
      <w:r w:rsidR="001041B5">
        <w:rPr>
          <w:u w:val="single"/>
        </w:rPr>
        <w:t>25</w:t>
      </w:r>
      <w:r w:rsidR="004F26C2">
        <w:rPr>
          <w:u w:val="single"/>
        </w:rPr>
        <w:t xml:space="preserve">  </w:t>
      </w:r>
    </w:p>
    <w:p w:rsidR="00C33D77" w:rsidRDefault="00C33D77" w:rsidP="00C33D77"/>
    <w:p w:rsidR="00C33D77" w:rsidRDefault="00C33D77" w:rsidP="00C33D77"/>
    <w:p w:rsidR="00C33D77" w:rsidRDefault="001041B5" w:rsidP="001E2535">
      <w:pPr>
        <w:rPr>
          <w:b/>
        </w:rPr>
      </w:pPr>
      <w:r>
        <w:rPr>
          <w:b/>
        </w:rPr>
        <w:t>Об утверждении структуры администрации</w:t>
      </w:r>
    </w:p>
    <w:p w:rsidR="001041B5" w:rsidRDefault="00A7713F" w:rsidP="001E2535">
      <w:pPr>
        <w:rPr>
          <w:b/>
        </w:rPr>
      </w:pPr>
      <w:r>
        <w:rPr>
          <w:b/>
        </w:rPr>
        <w:t>сельского</w:t>
      </w:r>
      <w:r w:rsidR="001041B5">
        <w:rPr>
          <w:b/>
        </w:rPr>
        <w:t xml:space="preserve"> поселения «Деревня Игнатовка»</w:t>
      </w:r>
    </w:p>
    <w:p w:rsidR="00C33D77" w:rsidRDefault="00C33D77" w:rsidP="00C33D77"/>
    <w:p w:rsidR="00C33D77" w:rsidRDefault="00C33D77" w:rsidP="00C33D77">
      <w:pPr>
        <w:jc w:val="center"/>
      </w:pPr>
    </w:p>
    <w:p w:rsidR="00C33D77" w:rsidRDefault="00C33D77" w:rsidP="00C33D77">
      <w:pPr>
        <w:jc w:val="both"/>
      </w:pPr>
      <w:r>
        <w:t xml:space="preserve">               В соответствии</w:t>
      </w:r>
      <w:r w:rsidR="001041B5">
        <w:t xml:space="preserve"> с п. 8 ст. 37 Федерального закона от 06 октября 2003 года № 131-ФЗ «Об общих принципах организации местного самоуправления в Российской Федерации», со статьей 144 Трудового Кодекса Российской Федерации, Законом Калужской области от 27.12.2006 № 276-ОЗ «О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области», Уставом сельского поселения «Деревня Игнатовка», в целях оптимизации деятельности органов местного самоуправления сельского поселения «Деревня Игнатовка», СЕЛЬСКАЯ ДУМА</w:t>
      </w:r>
      <w:r>
        <w:t xml:space="preserve">  </w:t>
      </w:r>
    </w:p>
    <w:p w:rsidR="00C33D77" w:rsidRDefault="00C33D77" w:rsidP="00C33D77">
      <w:pPr>
        <w:jc w:val="both"/>
      </w:pPr>
      <w:r>
        <w:t xml:space="preserve"> </w:t>
      </w:r>
    </w:p>
    <w:p w:rsidR="00C33D77" w:rsidRDefault="00C33D77" w:rsidP="00C33D77">
      <w:pPr>
        <w:jc w:val="center"/>
        <w:rPr>
          <w:b/>
        </w:rPr>
      </w:pPr>
      <w:r>
        <w:rPr>
          <w:b/>
        </w:rPr>
        <w:t>Р Е Ш И Л А:</w:t>
      </w:r>
    </w:p>
    <w:p w:rsidR="00C33D77" w:rsidRDefault="00C33D77" w:rsidP="00C33D77"/>
    <w:p w:rsidR="00C33D77" w:rsidRDefault="00C33D77" w:rsidP="001E2535">
      <w:pPr>
        <w:jc w:val="both"/>
      </w:pPr>
      <w:r>
        <w:t>1.</w:t>
      </w:r>
      <w:r w:rsidR="00582117">
        <w:t xml:space="preserve">  </w:t>
      </w:r>
      <w:r>
        <w:t xml:space="preserve"> </w:t>
      </w:r>
      <w:r w:rsidR="001041B5">
        <w:t>Утвердить структуру администрации сельского поселения «Деревня Игнатовка» согласно приложению.</w:t>
      </w:r>
    </w:p>
    <w:p w:rsidR="00C33D77" w:rsidRDefault="00C33D77" w:rsidP="00A7713F">
      <w:pPr>
        <w:jc w:val="both"/>
      </w:pPr>
      <w:r>
        <w:t xml:space="preserve">2.  </w:t>
      </w:r>
      <w:r w:rsidR="00A7713F">
        <w:t>Настоящее решение подлежит официальному опубликованию (обнародованию) в газете «Людиновский рабочий» и на официальном сайте сельского поселения «Деревня Игнатовка».</w:t>
      </w:r>
    </w:p>
    <w:p w:rsidR="00C33D77" w:rsidRDefault="00C33D77" w:rsidP="00A7713F">
      <w:pPr>
        <w:jc w:val="both"/>
      </w:pPr>
      <w:r>
        <w:t xml:space="preserve">3. </w:t>
      </w:r>
      <w:r w:rsidR="00A7713F">
        <w:t>Настоящее решение вступает в силу с 01 января 2021 года.</w:t>
      </w:r>
    </w:p>
    <w:p w:rsidR="00C33D77" w:rsidRDefault="00A7713F" w:rsidP="00A7713F">
      <w:pPr>
        <w:jc w:val="both"/>
      </w:pPr>
      <w:r>
        <w:t>4</w:t>
      </w:r>
      <w:r w:rsidR="00C33D77">
        <w:t>. Контроль за исполнением настоящего решения оставляю за собой.</w:t>
      </w:r>
    </w:p>
    <w:p w:rsidR="00C33D77" w:rsidRDefault="00C33D77" w:rsidP="00C33D77">
      <w:pPr>
        <w:jc w:val="both"/>
      </w:pPr>
      <w:r>
        <w:t xml:space="preserve">               </w:t>
      </w:r>
    </w:p>
    <w:p w:rsidR="00C33D77" w:rsidRDefault="00C33D77" w:rsidP="00C33D77">
      <w:pPr>
        <w:ind w:firstLine="900"/>
        <w:jc w:val="both"/>
      </w:pPr>
    </w:p>
    <w:p w:rsidR="00C33D77" w:rsidRDefault="00C33D77" w:rsidP="00C33D77">
      <w:pPr>
        <w:ind w:firstLine="900"/>
        <w:jc w:val="both"/>
      </w:pPr>
    </w:p>
    <w:p w:rsidR="004F26C2" w:rsidRDefault="00C33D77" w:rsidP="00C33D77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C33D77" w:rsidRDefault="00C33D77" w:rsidP="00C33D77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</w:t>
      </w:r>
      <w:r w:rsidR="004F26C2">
        <w:rPr>
          <w:b/>
        </w:rPr>
        <w:t xml:space="preserve">                                           Г.С.Сафронов</w:t>
      </w:r>
    </w:p>
    <w:p w:rsidR="00C33D77" w:rsidRDefault="00C33D77" w:rsidP="00C33D77"/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713F" w:rsidRDefault="00A7713F">
      <w:pPr>
        <w:sectPr w:rsidR="00A771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13F" w:rsidRDefault="00A7713F" w:rsidP="00A7713F">
      <w:pPr>
        <w:jc w:val="right"/>
      </w:pPr>
      <w:r>
        <w:lastRenderedPageBreak/>
        <w:t>Приложение к решению Сельской Думы</w:t>
      </w:r>
    </w:p>
    <w:p w:rsidR="00A7713F" w:rsidRDefault="00A7713F" w:rsidP="00A7713F">
      <w:pPr>
        <w:jc w:val="right"/>
      </w:pPr>
      <w:r>
        <w:t>сельского поселения «Деревня Игнатовка»</w:t>
      </w:r>
    </w:p>
    <w:p w:rsidR="00A7713F" w:rsidRDefault="00A7713F" w:rsidP="00A7713F">
      <w:pPr>
        <w:jc w:val="right"/>
      </w:pPr>
      <w:r>
        <w:t>от 11.12.2020</w:t>
      </w:r>
      <w:r>
        <w:t xml:space="preserve"> № </w:t>
      </w:r>
      <w:r>
        <w:t>25</w:t>
      </w:r>
    </w:p>
    <w:p w:rsidR="00A7713F" w:rsidRDefault="00A7713F" w:rsidP="00A7713F">
      <w:pPr>
        <w:jc w:val="right"/>
      </w:pPr>
    </w:p>
    <w:p w:rsidR="00A7713F" w:rsidRDefault="00A7713F" w:rsidP="00A7713F">
      <w:pPr>
        <w:jc w:val="right"/>
      </w:pPr>
    </w:p>
    <w:p w:rsidR="00A7713F" w:rsidRPr="00D32113" w:rsidRDefault="00A7713F" w:rsidP="00A7713F">
      <w:pPr>
        <w:jc w:val="center"/>
        <w:rPr>
          <w:b/>
          <w:sz w:val="28"/>
          <w:szCs w:val="28"/>
        </w:rPr>
      </w:pPr>
      <w:r w:rsidRPr="00D32113">
        <w:rPr>
          <w:b/>
          <w:sz w:val="28"/>
          <w:szCs w:val="28"/>
        </w:rPr>
        <w:t>С Т Р У К Т У Р А</w:t>
      </w:r>
    </w:p>
    <w:p w:rsidR="00A7713F" w:rsidRDefault="00A7713F" w:rsidP="00A7713F">
      <w:pPr>
        <w:jc w:val="center"/>
        <w:rPr>
          <w:b/>
        </w:rPr>
      </w:pPr>
      <w:r>
        <w:rPr>
          <w:b/>
        </w:rPr>
        <w:t>АДМИНИСТРАЦИИ СЕЛЬСКОГО ПОСЕЛЕНИЯ «ДЕРЕВНЯ ИГНАТОВКА»</w:t>
      </w:r>
    </w:p>
    <w:p w:rsidR="00A7713F" w:rsidRDefault="00A7713F" w:rsidP="00A7713F">
      <w:pPr>
        <w:jc w:val="center"/>
        <w:rPr>
          <w:b/>
        </w:rPr>
      </w:pPr>
    </w:p>
    <w:p w:rsidR="00A7713F" w:rsidRDefault="00A7713F" w:rsidP="00A7713F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B8D74" wp14:editId="0AAE7150">
                <wp:simplePos x="0" y="0"/>
                <wp:positionH relativeFrom="column">
                  <wp:posOffset>4673600</wp:posOffset>
                </wp:positionH>
                <wp:positionV relativeFrom="paragraph">
                  <wp:posOffset>654685</wp:posOffset>
                </wp:positionV>
                <wp:extent cx="985520" cy="640080"/>
                <wp:effectExtent l="0" t="0" r="62230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640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A5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368pt;margin-top:51.55pt;width:77.6pt;height:5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7713F" w:rsidRPr="00D32113" w:rsidTr="00B14728">
        <w:tc>
          <w:tcPr>
            <w:tcW w:w="15446" w:type="dxa"/>
          </w:tcPr>
          <w:p w:rsidR="00A7713F" w:rsidRPr="00D32113" w:rsidRDefault="00A7713F" w:rsidP="00B14728">
            <w:pPr>
              <w:jc w:val="both"/>
              <w:rPr>
                <w:b/>
              </w:rPr>
            </w:pPr>
          </w:p>
          <w:p w:rsidR="00A7713F" w:rsidRPr="00A7713F" w:rsidRDefault="00A7713F" w:rsidP="00B14728">
            <w:pPr>
              <w:jc w:val="center"/>
              <w:rPr>
                <w:b/>
              </w:rPr>
            </w:pPr>
            <w:bookmarkStart w:id="0" w:name="_GoBack"/>
            <w:r w:rsidRPr="00A7713F">
              <w:rPr>
                <w:b/>
              </w:rPr>
              <w:t>ГЛАВА АДМИНИСТРАЦИИ</w:t>
            </w:r>
          </w:p>
          <w:bookmarkEnd w:id="0"/>
          <w:p w:rsidR="00A7713F" w:rsidRPr="00D32113" w:rsidRDefault="00A7713F" w:rsidP="00B14728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DB931" wp14:editId="17F6704F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151765</wp:posOffset>
                      </wp:positionV>
                      <wp:extent cx="1229360" cy="640080"/>
                      <wp:effectExtent l="38100" t="0" r="27940" b="6477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9360" cy="640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39898" id="Прямая со стрелкой 14" o:spid="_x0000_s1026" type="#_x0000_t32" style="position:absolute;margin-left:265.55pt;margin-top:11.95pt;width:96.8pt;height:50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3F4291" wp14:editId="69E99388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151765</wp:posOffset>
                      </wp:positionV>
                      <wp:extent cx="3302000" cy="640080"/>
                      <wp:effectExtent l="0" t="0" r="50800" b="8382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00" cy="640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72758" id="Прямая со стрелкой 13" o:spid="_x0000_s1026" type="#_x0000_t32" style="position:absolute;margin-left:362.35pt;margin-top:11.95pt;width:260pt;height:5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DC6F6" wp14:editId="31569D3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151765</wp:posOffset>
                      </wp:positionV>
                      <wp:extent cx="3667760" cy="640080"/>
                      <wp:effectExtent l="38100" t="0" r="27940" b="8382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67760" cy="640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925CDE" id="Прямая со стрелкой 12" o:spid="_x0000_s1026" type="#_x0000_t32" style="position:absolute;margin-left:73.55pt;margin-top:11.95pt;width:288.8pt;height:50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A7713F" w:rsidRPr="00D32113" w:rsidRDefault="00A7713F" w:rsidP="00A7713F">
      <w:pPr>
        <w:jc w:val="both"/>
        <w:rPr>
          <w:b/>
        </w:rPr>
      </w:pPr>
    </w:p>
    <w:p w:rsidR="00A7713F" w:rsidRPr="00D32113" w:rsidRDefault="00A7713F" w:rsidP="00A7713F">
      <w:pPr>
        <w:jc w:val="both"/>
        <w:rPr>
          <w:b/>
        </w:rPr>
      </w:pPr>
    </w:p>
    <w:p w:rsidR="00A7713F" w:rsidRDefault="00A7713F" w:rsidP="00A7713F">
      <w:pPr>
        <w:jc w:val="both"/>
        <w:rPr>
          <w:b/>
        </w:rPr>
      </w:pPr>
    </w:p>
    <w:p w:rsidR="00A7713F" w:rsidRPr="00D32113" w:rsidRDefault="00A7713F" w:rsidP="00A7713F">
      <w:pPr>
        <w:jc w:val="both"/>
        <w:rPr>
          <w:b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81"/>
        <w:gridCol w:w="3969"/>
        <w:gridCol w:w="3969"/>
        <w:gridCol w:w="3827"/>
      </w:tblGrid>
      <w:tr w:rsidR="00A7713F" w:rsidRPr="00D32113" w:rsidTr="00B14728">
        <w:tc>
          <w:tcPr>
            <w:tcW w:w="3681" w:type="dxa"/>
          </w:tcPr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D32113" w:rsidRDefault="00A7713F" w:rsidP="00B14728">
            <w:pPr>
              <w:jc w:val="center"/>
              <w:rPr>
                <w:b/>
              </w:rPr>
            </w:pPr>
            <w:r w:rsidRPr="00D32113">
              <w:rPr>
                <w:b/>
              </w:rPr>
              <w:t>СЕКТОР ПО ВОПРОСАМ БЕЗОПАСНОСТИ ЖИЗНЕДЕЯТЕЛЬНОСТИ</w:t>
            </w:r>
          </w:p>
          <w:p w:rsidR="00A7713F" w:rsidRPr="00D32113" w:rsidRDefault="00A7713F" w:rsidP="00B14728">
            <w:pPr>
              <w:jc w:val="center"/>
              <w:rPr>
                <w:b/>
              </w:rPr>
            </w:pPr>
            <w:r w:rsidRPr="00D32113">
              <w:rPr>
                <w:b/>
              </w:rPr>
              <w:t xml:space="preserve">НАСЕЛЕНИЯ И БЛАГОУСТРОЙСТВА ТЕРРИТОРИИ СЕЛЬСКОГО ПОСЕЛЕНИЯ </w:t>
            </w:r>
          </w:p>
          <w:p w:rsidR="00A7713F" w:rsidRPr="00D32113" w:rsidRDefault="00A7713F" w:rsidP="00B14728">
            <w:pPr>
              <w:jc w:val="both"/>
              <w:rPr>
                <w:b/>
              </w:rPr>
            </w:pPr>
          </w:p>
          <w:p w:rsidR="00A7713F" w:rsidRPr="00A7713F" w:rsidRDefault="00A7713F" w:rsidP="00B14728">
            <w:pPr>
              <w:jc w:val="both"/>
            </w:pPr>
            <w:r w:rsidRPr="00A7713F">
              <w:t>1. Ведущий специалист – 1 ед.</w:t>
            </w:r>
          </w:p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D32113" w:rsidRDefault="00A7713F" w:rsidP="00B1472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D32113" w:rsidRDefault="00A7713F" w:rsidP="00B14728">
            <w:pPr>
              <w:jc w:val="center"/>
              <w:rPr>
                <w:b/>
              </w:rPr>
            </w:pPr>
            <w:r w:rsidRPr="00D32113">
              <w:rPr>
                <w:b/>
              </w:rPr>
              <w:t>СЕКТОР ОБЕСПЕЧЕНИЯ ДЕЯТЕЛЬНОСТИ АДМИНИСТРАЦИИ</w:t>
            </w:r>
          </w:p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A7713F" w:rsidRDefault="00A7713F" w:rsidP="00B14728">
            <w:pPr>
              <w:jc w:val="both"/>
            </w:pPr>
            <w:r w:rsidRPr="00A7713F">
              <w:t>1. Ведущий эксперт – 1 ед.</w:t>
            </w:r>
          </w:p>
          <w:p w:rsidR="00A7713F" w:rsidRPr="00A7713F" w:rsidRDefault="00A7713F" w:rsidP="00B14728">
            <w:pPr>
              <w:jc w:val="both"/>
            </w:pPr>
            <w:r w:rsidRPr="00A7713F">
              <w:t>2. Специалист ВУС – 0,2 ед.</w:t>
            </w:r>
          </w:p>
          <w:p w:rsidR="00A7713F" w:rsidRPr="00A7713F" w:rsidRDefault="00A7713F" w:rsidP="00B14728">
            <w:pPr>
              <w:jc w:val="both"/>
            </w:pPr>
            <w:r w:rsidRPr="00A7713F">
              <w:t>3. Водитель – 1 ед.</w:t>
            </w:r>
          </w:p>
          <w:p w:rsidR="00A7713F" w:rsidRPr="00A7713F" w:rsidRDefault="00A7713F" w:rsidP="00B14728">
            <w:pPr>
              <w:jc w:val="both"/>
            </w:pPr>
            <w:r w:rsidRPr="00A7713F">
              <w:t>4. Уборщица муниципальных помещений – 1 ед.</w:t>
            </w:r>
          </w:p>
          <w:p w:rsidR="00A7713F" w:rsidRPr="00D32113" w:rsidRDefault="00A7713F" w:rsidP="00B14728">
            <w:pPr>
              <w:jc w:val="both"/>
              <w:rPr>
                <w:b/>
              </w:rPr>
            </w:pPr>
            <w:r w:rsidRPr="00A7713F">
              <w:t>5. Подсобный рабочий – 1,5 ед.</w:t>
            </w:r>
          </w:p>
        </w:tc>
        <w:tc>
          <w:tcPr>
            <w:tcW w:w="3969" w:type="dxa"/>
          </w:tcPr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D32113" w:rsidRDefault="00A7713F" w:rsidP="00B14728">
            <w:pPr>
              <w:jc w:val="center"/>
              <w:rPr>
                <w:b/>
              </w:rPr>
            </w:pPr>
            <w:r w:rsidRPr="00D32113">
              <w:rPr>
                <w:b/>
              </w:rPr>
              <w:t>СЕКТОР ПО РАБОТЕ С НАСЕЛЕНИЕМ</w:t>
            </w:r>
          </w:p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A7713F" w:rsidRDefault="00A7713F" w:rsidP="00B14728">
            <w:r w:rsidRPr="00A7713F">
              <w:t>1. Ведущий эксперт – 1 ед.</w:t>
            </w:r>
          </w:p>
        </w:tc>
        <w:tc>
          <w:tcPr>
            <w:tcW w:w="3827" w:type="dxa"/>
          </w:tcPr>
          <w:p w:rsidR="00A7713F" w:rsidRDefault="00A7713F" w:rsidP="00B14728">
            <w:pPr>
              <w:jc w:val="center"/>
              <w:rPr>
                <w:b/>
              </w:rPr>
            </w:pPr>
          </w:p>
          <w:p w:rsidR="00A7713F" w:rsidRPr="00D32113" w:rsidRDefault="00A7713F" w:rsidP="00B14728">
            <w:pPr>
              <w:jc w:val="center"/>
              <w:rPr>
                <w:b/>
              </w:rPr>
            </w:pPr>
            <w:r w:rsidRPr="00D32113">
              <w:rPr>
                <w:b/>
              </w:rPr>
              <w:t>СЕКТОР ФИНАНСОВ, БУХГАЛТЕРСКОГО УЧЕТА И МУНИЦИПАЛЬНОГО ИМУЩЕСТВА</w:t>
            </w:r>
          </w:p>
          <w:p w:rsidR="00A7713F" w:rsidRPr="00D32113" w:rsidRDefault="00A7713F" w:rsidP="00B14728">
            <w:pPr>
              <w:jc w:val="center"/>
              <w:rPr>
                <w:b/>
              </w:rPr>
            </w:pPr>
          </w:p>
          <w:p w:rsidR="00A7713F" w:rsidRPr="00A7713F" w:rsidRDefault="00A7713F" w:rsidP="00B14728">
            <w:pPr>
              <w:jc w:val="both"/>
            </w:pPr>
            <w:r w:rsidRPr="00A7713F">
              <w:t>1. Ведущий специалист – 1 ед.</w:t>
            </w:r>
          </w:p>
          <w:p w:rsidR="00A7713F" w:rsidRPr="00A7713F" w:rsidRDefault="00A7713F" w:rsidP="00B14728">
            <w:pPr>
              <w:jc w:val="both"/>
            </w:pPr>
            <w:r w:rsidRPr="00A7713F">
              <w:t>2. Ведущий эксперт – 1 ед.</w:t>
            </w:r>
          </w:p>
          <w:p w:rsidR="00A7713F" w:rsidRPr="00D32113" w:rsidRDefault="00A7713F" w:rsidP="00B14728">
            <w:pPr>
              <w:jc w:val="center"/>
              <w:rPr>
                <w:b/>
              </w:rPr>
            </w:pPr>
          </w:p>
        </w:tc>
      </w:tr>
    </w:tbl>
    <w:p w:rsidR="00A7713F" w:rsidRPr="00A72896" w:rsidRDefault="00A7713F" w:rsidP="00A7713F">
      <w:pPr>
        <w:jc w:val="both"/>
        <w:rPr>
          <w:b/>
        </w:rPr>
      </w:pPr>
    </w:p>
    <w:p w:rsidR="00A719C0" w:rsidRDefault="00A719C0"/>
    <w:sectPr w:rsidR="00A719C0" w:rsidSect="00102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1041B5"/>
    <w:rsid w:val="001E2535"/>
    <w:rsid w:val="0020799B"/>
    <w:rsid w:val="00247CF0"/>
    <w:rsid w:val="004F26C2"/>
    <w:rsid w:val="00550012"/>
    <w:rsid w:val="00582117"/>
    <w:rsid w:val="006951FE"/>
    <w:rsid w:val="00763B69"/>
    <w:rsid w:val="0081457A"/>
    <w:rsid w:val="0090496E"/>
    <w:rsid w:val="00A719C0"/>
    <w:rsid w:val="00A7713F"/>
    <w:rsid w:val="00C33D77"/>
    <w:rsid w:val="00D11DB0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19</cp:revision>
  <cp:lastPrinted>2020-12-14T05:53:00Z</cp:lastPrinted>
  <dcterms:created xsi:type="dcterms:W3CDTF">2014-07-18T06:35:00Z</dcterms:created>
  <dcterms:modified xsi:type="dcterms:W3CDTF">2020-12-14T05:54:00Z</dcterms:modified>
</cp:coreProperties>
</file>