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A5" w:rsidRPr="00D67CA5" w:rsidRDefault="00D67CA5" w:rsidP="00D67CA5">
      <w:pPr>
        <w:keepNext/>
        <w:ind w:right="283"/>
        <w:jc w:val="center"/>
        <w:outlineLvl w:val="0"/>
        <w:rPr>
          <w:b/>
          <w:sz w:val="36"/>
          <w:szCs w:val="20"/>
        </w:rPr>
      </w:pPr>
    </w:p>
    <w:p w:rsidR="00D67CA5" w:rsidRPr="00D67CA5" w:rsidRDefault="00D67CA5" w:rsidP="00D67CA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 wp14:anchorId="1530B342" wp14:editId="0859B2FD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CA5" w:rsidRPr="00D67CA5" w:rsidRDefault="00D67CA5" w:rsidP="00D67CA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</w:p>
    <w:p w:rsidR="00D67CA5" w:rsidRPr="00D67CA5" w:rsidRDefault="00D67CA5" w:rsidP="00D67CA5">
      <w:pPr>
        <w:keepNext/>
        <w:ind w:right="283"/>
        <w:jc w:val="center"/>
        <w:outlineLvl w:val="0"/>
        <w:rPr>
          <w:b/>
          <w:sz w:val="12"/>
          <w:szCs w:val="20"/>
          <w:lang w:val="en-US"/>
        </w:rPr>
      </w:pPr>
    </w:p>
    <w:p w:rsidR="00D67CA5" w:rsidRPr="00D67CA5" w:rsidRDefault="00D67CA5" w:rsidP="00D67CA5">
      <w:pPr>
        <w:keepNext/>
        <w:spacing w:line="360" w:lineRule="auto"/>
        <w:ind w:right="283"/>
        <w:jc w:val="center"/>
        <w:outlineLvl w:val="0"/>
        <w:rPr>
          <w:b/>
          <w:spacing w:val="60"/>
          <w:sz w:val="30"/>
          <w:szCs w:val="28"/>
        </w:rPr>
      </w:pPr>
      <w:r w:rsidRPr="00D67CA5">
        <w:rPr>
          <w:b/>
          <w:spacing w:val="60"/>
          <w:sz w:val="30"/>
          <w:szCs w:val="28"/>
        </w:rPr>
        <w:t>Калужская область</w:t>
      </w:r>
    </w:p>
    <w:p w:rsidR="00D67CA5" w:rsidRPr="00D67CA5" w:rsidRDefault="00D67CA5" w:rsidP="00D67CA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D67CA5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67CA5" w:rsidRPr="00D67CA5" w:rsidRDefault="00D67CA5" w:rsidP="00D67CA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D67CA5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67CA5" w:rsidRPr="00D67CA5" w:rsidRDefault="00D67CA5" w:rsidP="00D67CA5">
      <w:pPr>
        <w:spacing w:line="312" w:lineRule="auto"/>
        <w:ind w:right="283"/>
        <w:jc w:val="center"/>
        <w:rPr>
          <w:b/>
          <w:spacing w:val="100"/>
          <w:sz w:val="10"/>
          <w:szCs w:val="16"/>
        </w:rPr>
      </w:pPr>
    </w:p>
    <w:p w:rsidR="00D67CA5" w:rsidRPr="00D67CA5" w:rsidRDefault="00D67CA5" w:rsidP="00D67CA5">
      <w:pPr>
        <w:keepNext/>
        <w:ind w:right="283"/>
        <w:jc w:val="center"/>
        <w:outlineLvl w:val="0"/>
        <w:rPr>
          <w:b/>
          <w:spacing w:val="60"/>
          <w:sz w:val="8"/>
          <w:szCs w:val="30"/>
        </w:rPr>
      </w:pPr>
    </w:p>
    <w:p w:rsidR="00D67CA5" w:rsidRPr="00D67CA5" w:rsidRDefault="00D67CA5" w:rsidP="00D67CA5">
      <w:pPr>
        <w:keepNext/>
        <w:ind w:right="283"/>
        <w:jc w:val="center"/>
        <w:outlineLvl w:val="3"/>
        <w:rPr>
          <w:b/>
          <w:bCs/>
          <w:sz w:val="34"/>
        </w:rPr>
      </w:pPr>
      <w:proofErr w:type="gramStart"/>
      <w:r w:rsidRPr="00D67CA5">
        <w:rPr>
          <w:b/>
          <w:bCs/>
          <w:sz w:val="34"/>
        </w:rPr>
        <w:t>П</w:t>
      </w:r>
      <w:proofErr w:type="gramEnd"/>
      <w:r w:rsidRPr="00D67CA5">
        <w:rPr>
          <w:b/>
          <w:bCs/>
          <w:sz w:val="34"/>
        </w:rPr>
        <w:t xml:space="preserve"> О С Т А Н О В Л Е Н И Е</w:t>
      </w:r>
    </w:p>
    <w:p w:rsidR="00D67CA5" w:rsidRPr="00D67CA5" w:rsidRDefault="00D67CA5" w:rsidP="00D67CA5">
      <w:pPr>
        <w:ind w:right="283"/>
      </w:pPr>
    </w:p>
    <w:p w:rsidR="00D67CA5" w:rsidRPr="00D67CA5" w:rsidRDefault="00D67CA5" w:rsidP="00D67CA5">
      <w:pPr>
        <w:ind w:right="283"/>
        <w:rPr>
          <w:sz w:val="16"/>
          <w:szCs w:val="16"/>
        </w:rPr>
      </w:pPr>
    </w:p>
    <w:p w:rsidR="00D67CA5" w:rsidRPr="00D67CA5" w:rsidRDefault="00D67CA5" w:rsidP="00D67CA5">
      <w:pPr>
        <w:ind w:right="283"/>
        <w:rPr>
          <w:sz w:val="16"/>
          <w:szCs w:val="16"/>
        </w:rPr>
      </w:pPr>
    </w:p>
    <w:p w:rsidR="00D67CA5" w:rsidRPr="00D67CA5" w:rsidRDefault="00D67CA5" w:rsidP="00D67CA5">
      <w:r w:rsidRPr="00D67CA5">
        <w:t>от  « 10 » декабря 2021 г.</w:t>
      </w:r>
      <w:r w:rsidRPr="00D67CA5">
        <w:tab/>
      </w:r>
      <w:r w:rsidRPr="00D67CA5">
        <w:tab/>
      </w:r>
      <w:r w:rsidRPr="00D67CA5">
        <w:tab/>
      </w:r>
      <w:r w:rsidRPr="00D67CA5">
        <w:tab/>
        <w:t xml:space="preserve">                                                          №  1461</w:t>
      </w:r>
    </w:p>
    <w:p w:rsidR="00D67CA5" w:rsidRPr="00D67CA5" w:rsidRDefault="00D67CA5" w:rsidP="00D67CA5">
      <w:pPr>
        <w:ind w:right="283"/>
        <w:rPr>
          <w:sz w:val="16"/>
          <w:szCs w:val="16"/>
        </w:rPr>
      </w:pPr>
    </w:p>
    <w:p w:rsidR="00D67CA5" w:rsidRPr="00D67CA5" w:rsidRDefault="00D67CA5" w:rsidP="00D67CA5">
      <w:pPr>
        <w:ind w:right="283"/>
        <w:rPr>
          <w:b/>
        </w:rPr>
      </w:pPr>
    </w:p>
    <w:p w:rsidR="00D67CA5" w:rsidRPr="00D67CA5" w:rsidRDefault="00D67CA5" w:rsidP="00D67CA5">
      <w:pPr>
        <w:ind w:right="283"/>
        <w:rPr>
          <w:b/>
        </w:rPr>
      </w:pPr>
    </w:p>
    <w:p w:rsidR="00D67CA5" w:rsidRPr="00D67CA5" w:rsidRDefault="00D67CA5" w:rsidP="00D67CA5">
      <w:pPr>
        <w:ind w:right="283"/>
        <w:rPr>
          <w:b/>
        </w:rPr>
      </w:pPr>
      <w:r w:rsidRPr="00D67CA5">
        <w:rPr>
          <w:b/>
        </w:rPr>
        <w:t xml:space="preserve">О внесении изменений в постановление администрации </w:t>
      </w:r>
    </w:p>
    <w:p w:rsidR="00D67CA5" w:rsidRPr="00D67CA5" w:rsidRDefault="00D67CA5" w:rsidP="00D67CA5">
      <w:pPr>
        <w:ind w:right="283"/>
        <w:rPr>
          <w:b/>
        </w:rPr>
      </w:pPr>
      <w:r w:rsidRPr="00D67CA5">
        <w:rPr>
          <w:b/>
        </w:rPr>
        <w:t xml:space="preserve">муниципального района 24.05.2019 № 646 </w:t>
      </w:r>
    </w:p>
    <w:p w:rsidR="00D67CA5" w:rsidRPr="00D67CA5" w:rsidRDefault="00D67CA5" w:rsidP="00D67CA5">
      <w:pPr>
        <w:ind w:right="283"/>
        <w:rPr>
          <w:b/>
        </w:rPr>
      </w:pPr>
      <w:r w:rsidRPr="00D67CA5">
        <w:rPr>
          <w:b/>
        </w:rPr>
        <w:t xml:space="preserve">«Об утверждении муниципальной программы </w:t>
      </w:r>
    </w:p>
    <w:p w:rsidR="00D67CA5" w:rsidRPr="00D67CA5" w:rsidRDefault="00D67CA5" w:rsidP="00D67CA5">
      <w:pPr>
        <w:rPr>
          <w:b/>
        </w:rPr>
      </w:pPr>
      <w:r w:rsidRPr="00D67CA5">
        <w:rPr>
          <w:b/>
        </w:rPr>
        <w:t xml:space="preserve">«Обеспечение доступным и комфортным жильем, </w:t>
      </w:r>
    </w:p>
    <w:p w:rsidR="00D67CA5" w:rsidRPr="00D67CA5" w:rsidRDefault="00D67CA5" w:rsidP="00D67CA5">
      <w:pPr>
        <w:rPr>
          <w:b/>
        </w:rPr>
      </w:pPr>
      <w:r w:rsidRPr="00D67CA5">
        <w:rPr>
          <w:b/>
        </w:rPr>
        <w:t>коммунальными услугами</w:t>
      </w:r>
      <w:r w:rsidRPr="00D67CA5">
        <w:t xml:space="preserve"> </w:t>
      </w:r>
      <w:r w:rsidRPr="00D67CA5">
        <w:rPr>
          <w:b/>
        </w:rPr>
        <w:t>населения</w:t>
      </w:r>
    </w:p>
    <w:p w:rsidR="00D67CA5" w:rsidRPr="00D67CA5" w:rsidRDefault="00D67CA5" w:rsidP="00D67CA5">
      <w:pPr>
        <w:rPr>
          <w:b/>
        </w:rPr>
      </w:pPr>
      <w:r w:rsidRPr="00D67CA5">
        <w:rPr>
          <w:b/>
        </w:rPr>
        <w:t xml:space="preserve">и благоустройство территорий  Людиновского района» </w:t>
      </w:r>
    </w:p>
    <w:p w:rsidR="00D67CA5" w:rsidRPr="00D67CA5" w:rsidRDefault="00D67CA5" w:rsidP="00D67CA5">
      <w:pPr>
        <w:suppressAutoHyphens/>
        <w:ind w:firstLine="708"/>
        <w:jc w:val="both"/>
      </w:pPr>
    </w:p>
    <w:p w:rsidR="00D67CA5" w:rsidRPr="00D67CA5" w:rsidRDefault="00D67CA5" w:rsidP="00D67CA5">
      <w:pPr>
        <w:suppressAutoHyphens/>
        <w:ind w:firstLine="708"/>
        <w:jc w:val="both"/>
      </w:pPr>
      <w:proofErr w:type="gramStart"/>
      <w:r w:rsidRPr="00D67CA5"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8 Устава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</w:t>
      </w:r>
      <w:proofErr w:type="gramEnd"/>
      <w:r w:rsidRPr="00D67CA5">
        <w:t xml:space="preserve">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D67CA5" w:rsidRPr="00D67CA5" w:rsidRDefault="00D67CA5" w:rsidP="00D67CA5">
      <w:pPr>
        <w:suppressAutoHyphens/>
        <w:ind w:right="283"/>
        <w:jc w:val="both"/>
      </w:pPr>
      <w:r w:rsidRPr="00D67CA5">
        <w:tab/>
        <w:t>ПОСТАНОВЛЯЕТ:</w:t>
      </w:r>
    </w:p>
    <w:p w:rsidR="00D67CA5" w:rsidRPr="00D67CA5" w:rsidRDefault="00D67CA5" w:rsidP="00D67CA5">
      <w:pPr>
        <w:tabs>
          <w:tab w:val="left" w:pos="9356"/>
        </w:tabs>
        <w:suppressAutoHyphens/>
        <w:ind w:firstLine="708"/>
        <w:jc w:val="both"/>
      </w:pPr>
      <w:r w:rsidRPr="00D67CA5">
        <w:t>1. Внести изменения в постановление администрации муниципального района «Город Людиново и Людиновский район» от  24.05.2019 № 646 «Об утверждении муниципальной программы «Обеспечение доступным и комфортным жильем, коммунальными услугами населения и благоустройство территорий  Людиновского района»  изложив приложение к постановлению в новой редакции.</w:t>
      </w:r>
    </w:p>
    <w:p w:rsidR="00D67CA5" w:rsidRPr="00D67CA5" w:rsidRDefault="00D67CA5" w:rsidP="00D67CA5">
      <w:pPr>
        <w:tabs>
          <w:tab w:val="left" w:pos="9356"/>
        </w:tabs>
        <w:suppressAutoHyphens/>
        <w:ind w:firstLine="708"/>
        <w:jc w:val="both"/>
      </w:pPr>
      <w:r w:rsidRPr="00D67CA5">
        <w:t>2. Отменить постановление администрации муниципального района «Город Людиново и Людиновский район» от 19 ноября 2021 года №1347.</w:t>
      </w:r>
    </w:p>
    <w:p w:rsidR="00D67CA5" w:rsidRPr="00D67CA5" w:rsidRDefault="00D67CA5" w:rsidP="00D67CA5">
      <w:pPr>
        <w:tabs>
          <w:tab w:val="left" w:pos="9356"/>
        </w:tabs>
        <w:suppressAutoHyphens/>
        <w:ind w:firstLine="708"/>
        <w:jc w:val="both"/>
      </w:pPr>
      <w:r w:rsidRPr="00D67CA5">
        <w:t xml:space="preserve">3. </w:t>
      </w:r>
      <w:proofErr w:type="gramStart"/>
      <w:r w:rsidRPr="00D67CA5">
        <w:t>Контроль за</w:t>
      </w:r>
      <w:proofErr w:type="gramEnd"/>
      <w:r w:rsidRPr="00D67CA5"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D67CA5">
        <w:t>Жмыкова</w:t>
      </w:r>
      <w:proofErr w:type="spellEnd"/>
      <w:r w:rsidRPr="00D67CA5">
        <w:t xml:space="preserve"> М.А.</w:t>
      </w:r>
    </w:p>
    <w:p w:rsidR="00D67CA5" w:rsidRPr="00D67CA5" w:rsidRDefault="00D67CA5" w:rsidP="00D67CA5">
      <w:pPr>
        <w:tabs>
          <w:tab w:val="left" w:pos="9356"/>
        </w:tabs>
        <w:suppressAutoHyphens/>
        <w:ind w:firstLine="708"/>
        <w:jc w:val="both"/>
      </w:pPr>
      <w:r w:rsidRPr="00D67CA5">
        <w:t>4.</w:t>
      </w:r>
      <w:r w:rsidRPr="00D67CA5">
        <w:rPr>
          <w:sz w:val="26"/>
          <w:szCs w:val="26"/>
        </w:rPr>
        <w:t xml:space="preserve"> </w:t>
      </w:r>
      <w:r w:rsidRPr="00D67CA5">
        <w:t>Настоящее постановление вступает в силу с момента его опубликования.</w:t>
      </w:r>
    </w:p>
    <w:p w:rsidR="00D67CA5" w:rsidRPr="00D67CA5" w:rsidRDefault="00D67CA5" w:rsidP="00D67CA5">
      <w:pPr>
        <w:tabs>
          <w:tab w:val="left" w:pos="9356"/>
        </w:tabs>
        <w:suppressAutoHyphens/>
        <w:jc w:val="both"/>
      </w:pPr>
    </w:p>
    <w:p w:rsidR="00D67CA5" w:rsidRPr="00D67CA5" w:rsidRDefault="00D67CA5" w:rsidP="00D67CA5">
      <w:pPr>
        <w:suppressAutoHyphens/>
        <w:ind w:right="283"/>
        <w:jc w:val="both"/>
      </w:pPr>
    </w:p>
    <w:p w:rsidR="00D67CA5" w:rsidRPr="00D67CA5" w:rsidRDefault="00D67CA5" w:rsidP="00D67CA5">
      <w:pPr>
        <w:suppressAutoHyphens/>
        <w:ind w:right="283"/>
        <w:jc w:val="both"/>
      </w:pPr>
      <w:r w:rsidRPr="00D67CA5">
        <w:t xml:space="preserve">Глава администрации                                                                                            </w:t>
      </w:r>
    </w:p>
    <w:p w:rsidR="00D67CA5" w:rsidRPr="00D67CA5" w:rsidRDefault="00D67CA5" w:rsidP="00D67CA5">
      <w:pPr>
        <w:suppressAutoHyphens/>
        <w:jc w:val="both"/>
      </w:pPr>
      <w:r w:rsidRPr="00D67CA5">
        <w:t>муниципального района</w:t>
      </w:r>
      <w:r w:rsidRPr="00D67CA5">
        <w:tab/>
      </w:r>
      <w:r w:rsidRPr="00D67CA5">
        <w:tab/>
      </w:r>
      <w:r w:rsidRPr="00D67CA5">
        <w:tab/>
        <w:t xml:space="preserve">                                                                Д.С. Удалов</w:t>
      </w:r>
    </w:p>
    <w:p w:rsidR="00D67CA5" w:rsidRDefault="00D67CA5" w:rsidP="00D17750">
      <w:pPr>
        <w:pStyle w:val="ConsPlusNormal"/>
        <w:jc w:val="right"/>
        <w:outlineLvl w:val="0"/>
        <w:sectPr w:rsidR="00D67CA5" w:rsidSect="00D67C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7750" w:rsidRDefault="00D17750" w:rsidP="00D17750">
      <w:pPr>
        <w:pStyle w:val="ConsPlusNormal"/>
        <w:jc w:val="right"/>
        <w:outlineLvl w:val="0"/>
      </w:pPr>
      <w:r>
        <w:lastRenderedPageBreak/>
        <w:t>Приложение</w:t>
      </w:r>
    </w:p>
    <w:p w:rsidR="00D17750" w:rsidRDefault="00D17750" w:rsidP="00D17750">
      <w:pPr>
        <w:pStyle w:val="ConsPlusNormal"/>
        <w:jc w:val="right"/>
      </w:pPr>
      <w:r>
        <w:t>к Постановлению</w:t>
      </w:r>
    </w:p>
    <w:p w:rsidR="00D17750" w:rsidRDefault="00D17750" w:rsidP="00D17750">
      <w:pPr>
        <w:pStyle w:val="ConsPlusNormal"/>
        <w:jc w:val="right"/>
      </w:pPr>
      <w:r>
        <w:t>администрации МР</w:t>
      </w:r>
    </w:p>
    <w:p w:rsidR="00D17750" w:rsidRDefault="00D17750" w:rsidP="00D17750">
      <w:pPr>
        <w:pStyle w:val="ConsPlusNormal"/>
        <w:jc w:val="right"/>
      </w:pPr>
      <w:r>
        <w:t xml:space="preserve">от </w:t>
      </w:r>
      <w:r w:rsidR="00D67CA5">
        <w:t>10.12.</w:t>
      </w:r>
      <w:r>
        <w:t xml:space="preserve"> 20</w:t>
      </w:r>
      <w:r w:rsidR="00D67CA5">
        <w:t>21</w:t>
      </w:r>
      <w:r>
        <w:t xml:space="preserve">г. № </w:t>
      </w:r>
      <w:r w:rsidR="00D67CA5">
        <w:t xml:space="preserve"> </w:t>
      </w:r>
      <w:bookmarkStart w:id="0" w:name="_GoBack"/>
      <w:bookmarkEnd w:id="0"/>
      <w:r w:rsidR="00D67CA5">
        <w:t>1461</w:t>
      </w:r>
    </w:p>
    <w:p w:rsidR="00D17750" w:rsidRDefault="00D17750" w:rsidP="00D17750">
      <w:pPr>
        <w:pStyle w:val="ConsPlusTitle"/>
        <w:jc w:val="center"/>
      </w:pPr>
      <w:bookmarkStart w:id="1" w:name="P36"/>
      <w:bookmarkEnd w:id="1"/>
      <w:r>
        <w:t>МУНИЦИПАЛЬНАЯ ПРОГРАММА</w:t>
      </w:r>
    </w:p>
    <w:p w:rsidR="00D17750" w:rsidRDefault="00D17750" w:rsidP="00D17750">
      <w:pPr>
        <w:pStyle w:val="ConsPlusTitle"/>
        <w:jc w:val="center"/>
      </w:pPr>
      <w:r>
        <w:t>«ОБЕСПЕЧЕНИЕ ДОСТУПНЫМ И КОМФОРТНЫМ ЖИЛЬЕМ, КОММУНАЛЬНЫМИ УСЛУГАМИ НАСЕЛЕНИЯ И БЛАГОУСТРОЙСТВО ТЕРРИТОРИЙ ЛЮДИНОВСКОГО РАЙОНА»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1"/>
      </w:pPr>
      <w:r>
        <w:t>ПАСПОРТ</w:t>
      </w:r>
    </w:p>
    <w:p w:rsidR="00D17750" w:rsidRDefault="00D17750" w:rsidP="00D17750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муниципального</w:t>
      </w:r>
      <w:proofErr w:type="gramEnd"/>
      <w:r>
        <w:t xml:space="preserve"> района «Город</w:t>
      </w:r>
    </w:p>
    <w:p w:rsidR="00D17750" w:rsidRDefault="00D17750" w:rsidP="00D17750">
      <w:pPr>
        <w:pStyle w:val="ConsPlusTitle"/>
        <w:jc w:val="center"/>
      </w:pPr>
      <w:r>
        <w:t xml:space="preserve">Людиново и Людиновский район» «Обеспечение </w:t>
      </w:r>
      <w:proofErr w:type="gramStart"/>
      <w:r>
        <w:t>доступным</w:t>
      </w:r>
      <w:proofErr w:type="gramEnd"/>
    </w:p>
    <w:p w:rsidR="00D17750" w:rsidRDefault="00D17750" w:rsidP="00D17750">
      <w:pPr>
        <w:pStyle w:val="ConsPlusTitle"/>
        <w:jc w:val="center"/>
      </w:pPr>
      <w:r>
        <w:t>и комфортным жильем, коммунальными услугами населения</w:t>
      </w:r>
    </w:p>
    <w:p w:rsidR="00D17750" w:rsidRDefault="00D17750" w:rsidP="00D17750">
      <w:pPr>
        <w:pStyle w:val="ConsPlusTitle"/>
        <w:jc w:val="center"/>
      </w:pPr>
      <w:r>
        <w:t>и благоустройство территорий Людиновского района»</w:t>
      </w:r>
    </w:p>
    <w:p w:rsidR="002C2AB4" w:rsidRDefault="002C2AB4"/>
    <w:tbl>
      <w:tblPr>
        <w:tblStyle w:val="a3"/>
        <w:tblW w:w="15308" w:type="dxa"/>
        <w:tblLook w:val="04A0" w:firstRow="1" w:lastRow="0" w:firstColumn="1" w:lastColumn="0" w:noHBand="0" w:noVBand="1"/>
      </w:tblPr>
      <w:tblGrid>
        <w:gridCol w:w="2551"/>
        <w:gridCol w:w="25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tabs>
                <w:tab w:val="left" w:pos="284"/>
              </w:tabs>
            </w:pPr>
            <w:r>
              <w:t>1.Ответственный исполнитель</w:t>
            </w:r>
          </w:p>
        </w:tc>
        <w:tc>
          <w:tcPr>
            <w:tcW w:w="12757" w:type="dxa"/>
            <w:gridSpan w:val="10"/>
          </w:tcPr>
          <w:p w:rsidR="00D17750" w:rsidRDefault="00D17750" w:rsidP="00C603F7">
            <w:pPr>
              <w:pStyle w:val="ConsPlusNormal"/>
            </w:pPr>
            <w:r>
              <w:t>Отдел дорожного и муниципального хозяйства, отдел по управлению жилищным фондом и работе с населением, отдел благоустройства, МКУ «</w:t>
            </w:r>
            <w:proofErr w:type="spellStart"/>
            <w:r>
              <w:t>Людиновская</w:t>
            </w:r>
            <w:proofErr w:type="spellEnd"/>
            <w:r>
              <w:t xml:space="preserve"> служба заказчика», МАУ «Агентство «Мой город»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tabs>
                <w:tab w:val="left" w:pos="284"/>
              </w:tabs>
            </w:pPr>
            <w:r>
              <w:t xml:space="preserve">2.Соисполнители муниципальной программы  </w:t>
            </w:r>
          </w:p>
        </w:tc>
        <w:tc>
          <w:tcPr>
            <w:tcW w:w="12757" w:type="dxa"/>
            <w:gridSpan w:val="10"/>
          </w:tcPr>
          <w:p w:rsidR="00D17750" w:rsidRDefault="00D17750" w:rsidP="00C603F7">
            <w:pPr>
              <w:pStyle w:val="ConsPlusNormal"/>
            </w:pPr>
            <w:r>
              <w:t xml:space="preserve">Отдел дорожного и муниципального хозяйства, отдел по управлению жилищным фондом и работе с населением, отдел благоустройства, </w:t>
            </w:r>
            <w:r w:rsidRPr="00DC7E81">
              <w:t>МКУ «</w:t>
            </w:r>
            <w:proofErr w:type="spellStart"/>
            <w:r w:rsidRPr="00DC7E81">
              <w:t>Людиновская</w:t>
            </w:r>
            <w:proofErr w:type="spellEnd"/>
            <w:r w:rsidRPr="00DC7E81">
              <w:t xml:space="preserve"> служба заказчика», МАУ «Агентство «Мой город»</w:t>
            </w:r>
            <w:r>
              <w:t>, администрации сельских поселений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tabs>
                <w:tab w:val="left" w:pos="284"/>
                <w:tab w:val="left" w:pos="426"/>
                <w:tab w:val="left" w:pos="1891"/>
              </w:tabs>
              <w:jc w:val="both"/>
            </w:pPr>
            <w:r>
              <w:t>3.Цели муниципальной программы</w:t>
            </w:r>
          </w:p>
        </w:tc>
        <w:tc>
          <w:tcPr>
            <w:tcW w:w="12757" w:type="dxa"/>
            <w:gridSpan w:val="10"/>
          </w:tcPr>
          <w:p w:rsidR="00D17750" w:rsidRDefault="00D17750" w:rsidP="00C603F7">
            <w:pPr>
              <w:pStyle w:val="ConsPlusNormal"/>
            </w:pPr>
            <w:r>
      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правилах;</w:t>
            </w:r>
          </w:p>
          <w:p w:rsidR="00D17750" w:rsidRDefault="00D17750" w:rsidP="00C603F7">
            <w:pPr>
              <w:pStyle w:val="ConsPlusNormal"/>
            </w:pPr>
            <w:r>
              <w:t>- развитие инфраструктуры для обеспечения природным газом;</w:t>
            </w:r>
          </w:p>
          <w:p w:rsidR="00D17750" w:rsidRDefault="00D17750" w:rsidP="00C603F7">
            <w:pPr>
              <w:pStyle w:val="ConsPlusNormal"/>
            </w:pPr>
            <w:r>
              <w:t xml:space="preserve">развитие </w:t>
            </w:r>
            <w:proofErr w:type="spellStart"/>
            <w:r>
              <w:t>электроинфраструктуры</w:t>
            </w:r>
            <w:proofErr w:type="spellEnd"/>
            <w:r>
              <w:t>, водоснабжения и водоотведения;</w:t>
            </w:r>
          </w:p>
          <w:p w:rsidR="00D17750" w:rsidRDefault="00D17750" w:rsidP="00C603F7">
            <w:pPr>
              <w:pStyle w:val="ConsPlusNormal"/>
            </w:pPr>
            <w:r>
              <w:t>- устранение или снижение физического износа конструктивных элементов, внутридомовых систем, оборудования и технических устройств жилых домов;</w:t>
            </w:r>
          </w:p>
          <w:p w:rsidR="00D17750" w:rsidRDefault="00D17750" w:rsidP="00C603F7">
            <w:pPr>
              <w:pStyle w:val="ConsPlusNormal"/>
            </w:pPr>
            <w:r>
              <w:t>- создание условий для обеспечения доступным и комфортным стандартным жильем отдельных категорий граждан, в том числе молодых семей;</w:t>
            </w:r>
          </w:p>
          <w:p w:rsidR="00D17750" w:rsidRDefault="00D17750" w:rsidP="00C603F7">
            <w:pPr>
              <w:pStyle w:val="ConsPlusNormal"/>
            </w:pPr>
            <w:r>
              <w:t>- обеспечение контроля качества строительства;</w:t>
            </w:r>
          </w:p>
          <w:p w:rsidR="00D17750" w:rsidRDefault="00D17750" w:rsidP="00C603F7">
            <w:pPr>
              <w:pStyle w:val="ConsPlusNormal"/>
            </w:pPr>
            <w:r>
              <w:t>- формирование для населения Калужской области благоприятной среды жизнедеятельности, в том числе безопасных и благоприятных условий проживания;</w:t>
            </w:r>
          </w:p>
          <w:p w:rsidR="00D17750" w:rsidRDefault="00D17750" w:rsidP="00C603F7">
            <w:pPr>
              <w:pStyle w:val="ConsPlusNormal"/>
            </w:pPr>
            <w:r>
              <w:t>- обеспечение устойчивого сокращения непригодного для проживания жилищного фонда на территории городского поселения "Город Людиново";</w:t>
            </w:r>
          </w:p>
          <w:p w:rsidR="00D17750" w:rsidRDefault="00D17750" w:rsidP="00C603F7">
            <w:pPr>
              <w:pStyle w:val="ConsPlusNormal"/>
            </w:pPr>
            <w:r>
              <w:t xml:space="preserve">- обеспечение жильем проживающих в </w:t>
            </w:r>
            <w:proofErr w:type="gramStart"/>
            <w:r>
              <w:t>поселении</w:t>
            </w:r>
            <w:proofErr w:type="gramEnd"/>
            <w:r>
              <w:t xml:space="preserve"> и нуждающихся в жилых помещениях отдельных категорий граждан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jc w:val="both"/>
            </w:pPr>
            <w:r>
              <w:lastRenderedPageBreak/>
              <w:t>4.Задачи муниципальной программы</w:t>
            </w:r>
          </w:p>
        </w:tc>
        <w:tc>
          <w:tcPr>
            <w:tcW w:w="12757" w:type="dxa"/>
            <w:gridSpan w:val="10"/>
          </w:tcPr>
          <w:p w:rsidR="00D17750" w:rsidRDefault="00D17750" w:rsidP="00C603F7">
            <w:pPr>
              <w:pStyle w:val="ConsPlusNormal"/>
            </w:pPr>
            <w:r>
              <w:t>- обеспечение населения питьевой водой нормативного качества;</w:t>
            </w:r>
          </w:p>
          <w:p w:rsidR="00D17750" w:rsidRDefault="00D17750" w:rsidP="00C603F7">
            <w:pPr>
              <w:pStyle w:val="ConsPlusNormal"/>
            </w:pPr>
            <w:r>
              <w:t>- доведение уровня газификации к 1 января 2025 до 98%;</w:t>
            </w:r>
          </w:p>
          <w:p w:rsidR="00D17750" w:rsidRDefault="00D17750" w:rsidP="00C603F7">
            <w:pPr>
              <w:pStyle w:val="ConsPlusNormal"/>
            </w:pPr>
            <w:r>
              <w:t xml:space="preserve">- создание безопасных и комфортных условий проживания граждан в многоквартирных </w:t>
            </w:r>
            <w:proofErr w:type="gramStart"/>
            <w:r>
              <w:t>домах</w:t>
            </w:r>
            <w:proofErr w:type="gramEnd"/>
            <w:r>
              <w:t xml:space="preserve"> жилого фонда района;</w:t>
            </w:r>
          </w:p>
          <w:p w:rsidR="00D17750" w:rsidRDefault="00D17750" w:rsidP="00C603F7">
            <w:pPr>
              <w:pStyle w:val="ConsPlusNormal"/>
            </w:pPr>
            <w:r>
              <w:t xml:space="preserve">- предоставление мер государственной поддержки в </w:t>
            </w:r>
            <w:proofErr w:type="gramStart"/>
            <w:r>
              <w:t>приобретении</w:t>
            </w:r>
            <w:proofErr w:type="gramEnd"/>
            <w:r>
              <w:t xml:space="preserve"> жилья молодым семьям, отдельным категориям граждан, установленных нормативными правовыми актами Российской Федерации и Калужской области;</w:t>
            </w:r>
          </w:p>
          <w:p w:rsidR="00D17750" w:rsidRDefault="00D17750" w:rsidP="00C603F7">
            <w:pPr>
              <w:pStyle w:val="ConsPlusNormal"/>
            </w:pPr>
            <w:r>
              <w:t>- организация мероприятий по охране, защите, воспроизводству городских лесов;</w:t>
            </w:r>
          </w:p>
          <w:p w:rsidR="00D17750" w:rsidRDefault="00D17750" w:rsidP="00C603F7">
            <w:pPr>
              <w:pStyle w:val="ConsPlusNormal"/>
            </w:pPr>
            <w:r>
              <w:t>- достижение высокого уровня контроля качества, надежности, безопасности строительства;</w:t>
            </w:r>
          </w:p>
          <w:p w:rsidR="00D17750" w:rsidRDefault="00D17750" w:rsidP="00C603F7">
            <w:pPr>
              <w:pStyle w:val="ConsPlusNormal"/>
            </w:pPr>
            <w:r>
              <w:t xml:space="preserve">- приведение и поддержание в качественном </w:t>
            </w:r>
            <w:proofErr w:type="gramStart"/>
            <w:r>
              <w:t>состоянии</w:t>
            </w:r>
            <w:proofErr w:type="gramEnd"/>
            <w:r>
              <w:t xml:space="preserve"> объектов благоустройства;</w:t>
            </w:r>
          </w:p>
          <w:p w:rsidR="00D17750" w:rsidRDefault="00D17750" w:rsidP="00C603F7">
            <w:pPr>
              <w:pStyle w:val="ConsPlusNormal"/>
            </w:pPr>
            <w:r>
              <w:t xml:space="preserve">- повышение освещенности городских улиц и </w:t>
            </w:r>
            <w:proofErr w:type="spellStart"/>
            <w:r>
              <w:t>внутридворовых</w:t>
            </w:r>
            <w:proofErr w:type="spellEnd"/>
            <w:r>
              <w:t xml:space="preserve"> территорий;</w:t>
            </w:r>
          </w:p>
          <w:p w:rsidR="00D17750" w:rsidRDefault="00D17750" w:rsidP="00C603F7">
            <w:pPr>
              <w:pStyle w:val="ConsPlusNormal"/>
            </w:pPr>
            <w:r>
              <w:t>- переселение граждан из аварийного жилищного фонда и ликвидация аварийного жилищного фонда;</w:t>
            </w:r>
          </w:p>
          <w:p w:rsidR="00D17750" w:rsidRDefault="00D17750" w:rsidP="00C603F7">
            <w:pPr>
              <w:pStyle w:val="ConsPlusNormal"/>
            </w:pPr>
            <w:r>
              <w:t>- обеспечение жильем отдельных категорий граждан, состоящих на учете в качестве нуждающихся в жилых помещениях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jc w:val="both"/>
            </w:pPr>
            <w:r>
              <w:t>5.Подпрограммы муниципальной программы</w:t>
            </w:r>
          </w:p>
        </w:tc>
        <w:tc>
          <w:tcPr>
            <w:tcW w:w="12757" w:type="dxa"/>
            <w:gridSpan w:val="10"/>
          </w:tcPr>
          <w:p w:rsidR="00D17750" w:rsidRPr="00A5074A" w:rsidRDefault="00D17750" w:rsidP="00C603F7">
            <w:pPr>
              <w:pStyle w:val="ConsPlusNormal"/>
            </w:pPr>
            <w:r>
              <w:t xml:space="preserve">1. </w:t>
            </w:r>
            <w:r w:rsidRPr="00A5074A">
              <w:t>«</w:t>
            </w:r>
            <w:hyperlink w:anchor="P839" w:history="1">
              <w:r w:rsidRPr="00A5074A">
                <w:t>Чистая</w:t>
              </w:r>
            </w:hyperlink>
            <w:r w:rsidRPr="00A5074A">
              <w:t xml:space="preserve"> вода в Людиновском районе»;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2. «</w:t>
            </w:r>
            <w:hyperlink w:anchor="P1704" w:history="1">
              <w:r w:rsidRPr="00A5074A">
                <w:t>Расширение</w:t>
              </w:r>
            </w:hyperlink>
            <w:r w:rsidRPr="00A5074A">
              <w:t xml:space="preserve"> сети газопроводов и строительство объектов газификации, объектов коммунальной инфраструктуры на территории Людиновского района»;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3. «</w:t>
            </w:r>
            <w:hyperlink w:anchor="P2089" w:history="1">
              <w:r w:rsidRPr="00A5074A">
                <w:t>Проведение</w:t>
              </w:r>
            </w:hyperlink>
            <w:r w:rsidRPr="00A5074A">
              <w:t xml:space="preserve"> капитального ремонта общего имущества в МКД, текущего ремонта жилых помещений, находящихся в муниципальной собственности»;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4. «</w:t>
            </w:r>
            <w:hyperlink w:anchor="P3223" w:history="1">
              <w:r w:rsidRPr="00A5074A">
                <w:t>Обеспечение</w:t>
              </w:r>
            </w:hyperlink>
            <w:r w:rsidRPr="00A5074A">
              <w:t xml:space="preserve"> жильем молодых семей в городском поселении "Город Людиново»;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5. «</w:t>
            </w:r>
            <w:hyperlink w:anchor="P3586" w:history="1">
              <w:r w:rsidRPr="00A5074A">
                <w:t>Развитие</w:t>
              </w:r>
            </w:hyperlink>
            <w:r w:rsidRPr="00A5074A">
              <w:t xml:space="preserve"> МКУ "</w:t>
            </w:r>
            <w:proofErr w:type="spellStart"/>
            <w:r w:rsidRPr="00A5074A">
              <w:t>Людиновская</w:t>
            </w:r>
            <w:proofErr w:type="spellEnd"/>
            <w:r w:rsidRPr="00A5074A">
              <w:t xml:space="preserve"> служба заказчика»;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6. «</w:t>
            </w:r>
            <w:hyperlink w:anchor="P3957" w:history="1">
              <w:r w:rsidRPr="00A5074A">
                <w:t>Благоустройство</w:t>
              </w:r>
            </w:hyperlink>
            <w:r w:rsidRPr="00A5074A">
              <w:t xml:space="preserve"> территорий </w:t>
            </w:r>
            <w:proofErr w:type="gramStart"/>
            <w:r w:rsidRPr="00A5074A">
              <w:t>муниципального</w:t>
            </w:r>
            <w:proofErr w:type="gramEnd"/>
            <w:r w:rsidRPr="00A5074A">
              <w:t xml:space="preserve"> района»;</w:t>
            </w:r>
          </w:p>
          <w:p w:rsidR="00D17750" w:rsidRPr="00A5074A" w:rsidRDefault="00D17750" w:rsidP="00C603F7">
            <w:pPr>
              <w:pStyle w:val="ConsPlusNormal"/>
            </w:pPr>
            <w:r w:rsidRPr="00A5074A">
              <w:t>7. «</w:t>
            </w:r>
            <w:hyperlink w:anchor="P4797" w:history="1">
              <w:r w:rsidRPr="00A5074A">
                <w:t>Переселение</w:t>
              </w:r>
            </w:hyperlink>
            <w:r w:rsidRPr="00A5074A">
              <w:t xml:space="preserve"> граждан из аварийного жилищного фонда на территории городского поселения "Город Людиново»;</w:t>
            </w:r>
          </w:p>
          <w:p w:rsidR="00D17750" w:rsidRDefault="00D17750" w:rsidP="00C603F7">
            <w:pPr>
              <w:pStyle w:val="ConsPlusNormal"/>
            </w:pPr>
            <w:r w:rsidRPr="00A5074A">
              <w:t>8. «</w:t>
            </w:r>
            <w:hyperlink w:anchor="P5181" w:history="1">
              <w:r w:rsidRPr="00A5074A">
                <w:t>Обеспечение</w:t>
              </w:r>
            </w:hyperlink>
            <w:r w:rsidRPr="00A5074A">
              <w:t xml:space="preserve"> жильем </w:t>
            </w:r>
            <w:r>
              <w:t>отдельных категорий граждан, состоящих на учете в качестве нуждающихся в жилых помещениях на территории Людиновского района»</w:t>
            </w:r>
          </w:p>
          <w:p w:rsidR="00D17750" w:rsidRDefault="00D17750" w:rsidP="00C603F7">
            <w:pPr>
              <w:pStyle w:val="ConsPlusNormal"/>
            </w:pPr>
            <w:r>
              <w:t>9. «Развитие МАУ «Агентство «Мой город»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jc w:val="both"/>
            </w:pPr>
            <w:r>
              <w:t>6.Индикаторы муниципальной программы</w:t>
            </w:r>
          </w:p>
        </w:tc>
        <w:tc>
          <w:tcPr>
            <w:tcW w:w="12757" w:type="dxa"/>
            <w:gridSpan w:val="10"/>
          </w:tcPr>
          <w:p w:rsidR="00D17750" w:rsidRDefault="00D17750" w:rsidP="00C603F7">
            <w:pPr>
              <w:pStyle w:val="ConsPlusNormal"/>
            </w:pPr>
            <w:r>
              <w:t>Обеспеченность населения централизованными услугами водоснабжения.</w:t>
            </w:r>
          </w:p>
          <w:p w:rsidR="00D17750" w:rsidRDefault="00D17750" w:rsidP="00C603F7">
            <w:pPr>
              <w:pStyle w:val="ConsPlusNormal"/>
            </w:pPr>
            <w:r>
              <w:t>Обеспеченность населения централизованными услугами водоотведения.</w:t>
            </w:r>
          </w:p>
          <w:p w:rsidR="00D17750" w:rsidRDefault="00D17750" w:rsidP="00C603F7">
            <w:pPr>
              <w:pStyle w:val="ConsPlusNormal"/>
            </w:pPr>
            <w:r>
              <w:t>Уровень газификации Людиновского района, в том числе в сельской местности.</w:t>
            </w:r>
          </w:p>
          <w:p w:rsidR="00D17750" w:rsidRDefault="00D17750" w:rsidP="00C603F7">
            <w:pPr>
              <w:pStyle w:val="ConsPlusNormal"/>
            </w:pPr>
            <w:r>
              <w:t>Ввод в эксплуатацию уличных газопроводов.</w:t>
            </w:r>
          </w:p>
          <w:p w:rsidR="00D17750" w:rsidRDefault="00D17750" w:rsidP="00C603F7">
            <w:pPr>
              <w:pStyle w:val="ConsPlusNormal"/>
            </w:pPr>
            <w:r>
              <w:t>Ввод в эксплуатацию котельных.</w:t>
            </w:r>
          </w:p>
          <w:p w:rsidR="00D17750" w:rsidRDefault="00D17750" w:rsidP="00C603F7">
            <w:pPr>
              <w:pStyle w:val="ConsPlusNormal"/>
            </w:pPr>
            <w:r>
              <w:t>Общая площадь аварийного жилищного фонда, переселение граждан из которого предусмотрено подпрограммой</w:t>
            </w:r>
            <w:r w:rsidR="00C603F7">
              <w:t>.</w:t>
            </w:r>
          </w:p>
          <w:p w:rsidR="00D17750" w:rsidRDefault="00D17750" w:rsidP="00C603F7">
            <w:pPr>
              <w:pStyle w:val="ConsPlusNormal"/>
            </w:pPr>
            <w:r>
              <w:t xml:space="preserve">Общая площадь снесенного аварийного жилфонда, граждане из которого были расселены в </w:t>
            </w:r>
            <w:proofErr w:type="gramStart"/>
            <w:r>
              <w:t>соответствии</w:t>
            </w:r>
            <w:proofErr w:type="gramEnd"/>
            <w:r>
              <w:t xml:space="preserve"> с мероприятиями подпрограммы</w:t>
            </w:r>
            <w:r w:rsidR="00C603F7">
              <w:t>.</w:t>
            </w:r>
          </w:p>
          <w:p w:rsidR="00D17750" w:rsidRDefault="00D17750" w:rsidP="00C603F7">
            <w:pPr>
              <w:pStyle w:val="ConsPlusNormal"/>
            </w:pPr>
            <w:r>
              <w:t>Сбор денежных средств.</w:t>
            </w:r>
          </w:p>
          <w:p w:rsidR="00D17750" w:rsidRDefault="00D17750" w:rsidP="00C603F7">
            <w:pPr>
              <w:pStyle w:val="ConsPlusNormal"/>
            </w:pPr>
            <w:r>
              <w:t>Количество МКД, участвующих в программе.</w:t>
            </w:r>
          </w:p>
          <w:p w:rsidR="00D17750" w:rsidRDefault="00D17750" w:rsidP="00C603F7">
            <w:pPr>
              <w:pStyle w:val="ConsPlusNormal"/>
            </w:pPr>
            <w:r>
              <w:lastRenderedPageBreak/>
              <w:t>Количество молодых семей, улучшивших жилищные условия.</w:t>
            </w:r>
          </w:p>
          <w:p w:rsidR="00D17750" w:rsidRDefault="00D17750" w:rsidP="00C603F7">
            <w:pPr>
              <w:pStyle w:val="ConsPlusNormal"/>
            </w:pPr>
            <w:r>
              <w:t>Доля молодых семей, улучшивших жилищные условия, в общем количестве молодых семей, нуждающихся в улучшении.</w:t>
            </w:r>
          </w:p>
          <w:p w:rsidR="00D17750" w:rsidRDefault="00D17750" w:rsidP="00C603F7">
            <w:pPr>
              <w:pStyle w:val="ConsPlusNormal"/>
            </w:pPr>
            <w:r>
              <w:t>Количество составленной проектно-сметной документации.</w:t>
            </w:r>
          </w:p>
          <w:p w:rsidR="00D17750" w:rsidRDefault="00D17750" w:rsidP="00C603F7">
            <w:pPr>
              <w:pStyle w:val="ConsPlusNormal"/>
            </w:pPr>
            <w:r>
              <w:t>Количество изготовленных проектов.</w:t>
            </w:r>
          </w:p>
          <w:p w:rsidR="00D17750" w:rsidRDefault="00D17750" w:rsidP="00C603F7">
            <w:pPr>
              <w:pStyle w:val="ConsPlusNormal"/>
            </w:pPr>
            <w:r>
              <w:t xml:space="preserve">Количество оказанных услуг по техническому </w:t>
            </w:r>
            <w:proofErr w:type="gramStart"/>
            <w:r>
              <w:t>контролю за</w:t>
            </w:r>
            <w:proofErr w:type="gramEnd"/>
            <w:r>
              <w:t xml:space="preserve"> объектами строительства.</w:t>
            </w:r>
          </w:p>
          <w:p w:rsidR="00D17750" w:rsidRDefault="00D17750" w:rsidP="00C603F7">
            <w:pPr>
              <w:pStyle w:val="ConsPlusNormal"/>
            </w:pPr>
            <w:r>
              <w:t>Доля освещенных улиц к общей протяженности дорожной сети.</w:t>
            </w:r>
          </w:p>
          <w:p w:rsidR="00D17750" w:rsidRDefault="00D17750" w:rsidP="00C603F7">
            <w:pPr>
              <w:pStyle w:val="ConsPlusNormal"/>
            </w:pPr>
            <w:r>
              <w:t>Степень озеленения территорий и мест общего пользования с высадкой и уборкой зеленых насаждений.</w:t>
            </w:r>
          </w:p>
          <w:p w:rsidR="00D17750" w:rsidRDefault="00D17750" w:rsidP="00C603F7">
            <w:pPr>
              <w:pStyle w:val="ConsPlusNormal"/>
            </w:pPr>
            <w:r>
              <w:t xml:space="preserve">Степень участия жителей домов частного сектора в </w:t>
            </w:r>
            <w:proofErr w:type="gramStart"/>
            <w:r>
              <w:t>благоустройстве</w:t>
            </w:r>
            <w:proofErr w:type="gramEnd"/>
            <w:r>
              <w:t xml:space="preserve"> придомовых территорий.</w:t>
            </w:r>
          </w:p>
          <w:p w:rsidR="00D17750" w:rsidRDefault="00D17750" w:rsidP="00C603F7">
            <w:pPr>
              <w:pStyle w:val="ConsPlusNormal"/>
            </w:pPr>
            <w:r>
              <w:t>Обновление парка коммунальной и уборочной техники.</w:t>
            </w:r>
          </w:p>
          <w:p w:rsidR="00D17750" w:rsidRDefault="00D17750" w:rsidP="00C603F7">
            <w:pPr>
              <w:pStyle w:val="ConsPlusNormal"/>
            </w:pPr>
            <w:r>
              <w:t>Количество мероприятий по отлову и содержанию безнадзорных животных.</w:t>
            </w:r>
          </w:p>
          <w:p w:rsidR="00D17750" w:rsidRDefault="00D17750" w:rsidP="00C603F7">
            <w:pPr>
              <w:pStyle w:val="ConsPlusNormal"/>
            </w:pPr>
            <w:r>
              <w:t>Количество оказанных услуг по транспортировке тел умерших.</w:t>
            </w:r>
          </w:p>
          <w:p w:rsidR="00D17750" w:rsidRDefault="00D17750" w:rsidP="00C603F7">
            <w:pPr>
              <w:pStyle w:val="ConsPlusNormal"/>
            </w:pPr>
            <w:r>
              <w:t>Доля обеспеченных жильем отдельных категорий граждан, состоящих на учете в качестве нуждающихся в жилых помещениях, в общем объеме нуждающихся в жилых помещениях (по судебным решениям)</w:t>
            </w:r>
          </w:p>
          <w:p w:rsidR="00D17750" w:rsidRDefault="00D17750" w:rsidP="00C603F7">
            <w:pPr>
              <w:pStyle w:val="ConsPlusNormal"/>
            </w:pPr>
            <w:r>
              <w:t>Проведено ярмарок</w:t>
            </w:r>
            <w:r w:rsidR="00C603F7">
              <w:t>.</w:t>
            </w:r>
          </w:p>
        </w:tc>
      </w:tr>
      <w:tr w:rsidR="00D17750" w:rsidTr="00C603F7">
        <w:tc>
          <w:tcPr>
            <w:tcW w:w="2551" w:type="dxa"/>
          </w:tcPr>
          <w:p w:rsidR="00D17750" w:rsidRDefault="00D17750" w:rsidP="00C603F7">
            <w:pPr>
              <w:pStyle w:val="ConsPlusNormal"/>
              <w:jc w:val="both"/>
            </w:pPr>
            <w:r>
              <w:lastRenderedPageBreak/>
              <w:t>7.Сроки и этапы реализации</w:t>
            </w:r>
          </w:p>
        </w:tc>
        <w:tc>
          <w:tcPr>
            <w:tcW w:w="12757" w:type="dxa"/>
            <w:gridSpan w:val="10"/>
          </w:tcPr>
          <w:p w:rsidR="00D17750" w:rsidRDefault="00D17750" w:rsidP="00D17750">
            <w:pPr>
              <w:pStyle w:val="ConsPlusNormal"/>
            </w:pPr>
            <w:r>
              <w:t>2019 - 2026 годы</w:t>
            </w:r>
          </w:p>
        </w:tc>
      </w:tr>
      <w:tr w:rsidR="00F94EDF" w:rsidTr="00C603F7">
        <w:trPr>
          <w:trHeight w:val="364"/>
        </w:trPr>
        <w:tc>
          <w:tcPr>
            <w:tcW w:w="2551" w:type="dxa"/>
            <w:vMerge w:val="restart"/>
          </w:tcPr>
          <w:p w:rsidR="00F94EDF" w:rsidRDefault="00F94EDF" w:rsidP="00C603F7">
            <w:pPr>
              <w:pStyle w:val="ConsPlusNormal"/>
              <w:jc w:val="both"/>
            </w:pPr>
            <w: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2551" w:type="dxa"/>
            <w:vMerge w:val="restart"/>
          </w:tcPr>
          <w:p w:rsidR="00F94EDF" w:rsidRDefault="00F94EDF"/>
        </w:tc>
        <w:tc>
          <w:tcPr>
            <w:tcW w:w="1134" w:type="dxa"/>
            <w:vMerge w:val="restart"/>
          </w:tcPr>
          <w:p w:rsidR="00F94EDF" w:rsidRDefault="00F94EDF">
            <w:r>
              <w:t>Всего, тыс. руб.</w:t>
            </w:r>
          </w:p>
        </w:tc>
        <w:tc>
          <w:tcPr>
            <w:tcW w:w="9072" w:type="dxa"/>
            <w:gridSpan w:val="8"/>
          </w:tcPr>
          <w:p w:rsidR="00F94EDF" w:rsidRDefault="00F94EDF" w:rsidP="00D17750">
            <w:pPr>
              <w:jc w:val="center"/>
            </w:pPr>
            <w:r>
              <w:t>В том числе по годам реализации:</w:t>
            </w:r>
          </w:p>
        </w:tc>
      </w:tr>
      <w:tr w:rsidR="00F94EDF" w:rsidTr="00D17750">
        <w:trPr>
          <w:trHeight w:val="439"/>
        </w:trPr>
        <w:tc>
          <w:tcPr>
            <w:tcW w:w="2551" w:type="dxa"/>
            <w:vMerge/>
          </w:tcPr>
          <w:p w:rsidR="00F94EDF" w:rsidRDefault="00F94EDF" w:rsidP="00C603F7">
            <w:pPr>
              <w:pStyle w:val="ConsPlusNormal"/>
              <w:jc w:val="both"/>
            </w:pPr>
          </w:p>
        </w:tc>
        <w:tc>
          <w:tcPr>
            <w:tcW w:w="2551" w:type="dxa"/>
            <w:vMerge/>
          </w:tcPr>
          <w:p w:rsidR="00F94EDF" w:rsidRDefault="00F94EDF"/>
        </w:tc>
        <w:tc>
          <w:tcPr>
            <w:tcW w:w="1134" w:type="dxa"/>
            <w:vMerge/>
          </w:tcPr>
          <w:p w:rsidR="00F94EDF" w:rsidRDefault="00F94EDF"/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F94EDF" w:rsidRDefault="00F94EDF" w:rsidP="00D17750">
            <w:pPr>
              <w:jc w:val="center"/>
            </w:pPr>
            <w:r>
              <w:t>2026</w:t>
            </w:r>
          </w:p>
        </w:tc>
      </w:tr>
      <w:tr w:rsidR="00F94EDF" w:rsidTr="00D17750">
        <w:trPr>
          <w:trHeight w:val="417"/>
        </w:trPr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Default="00F94EDF" w:rsidP="00C603F7">
            <w:pPr>
              <w:pStyle w:val="ConsPlusNormal"/>
            </w:pPr>
            <w:r w:rsidRPr="003E26C2">
              <w:t>Всего</w:t>
            </w:r>
          </w:p>
          <w:p w:rsidR="00F94EDF" w:rsidRPr="003E26C2" w:rsidRDefault="00F94EDF" w:rsidP="00C603F7">
            <w:pPr>
              <w:pStyle w:val="ConsPlusNormal"/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1169638,4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152186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151783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245794,4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196378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125845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133840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155587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8223,9</w:t>
            </w:r>
          </w:p>
        </w:tc>
      </w:tr>
      <w:tr w:rsidR="00F94EDF" w:rsidTr="00D17750"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Pr="003E26C2" w:rsidRDefault="00F94EDF" w:rsidP="00C603F7">
            <w:pPr>
              <w:pStyle w:val="ConsPlusNormal"/>
            </w:pPr>
            <w:r w:rsidRPr="003E26C2">
              <w:t>В т.</w:t>
            </w:r>
            <w:r w:rsidR="00C603F7">
              <w:t xml:space="preserve"> </w:t>
            </w:r>
            <w:r w:rsidRPr="003E26C2">
              <w:t>ч.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rPr>
                <w:szCs w:val="24"/>
              </w:rPr>
            </w:pPr>
          </w:p>
        </w:tc>
      </w:tr>
      <w:tr w:rsidR="00F94EDF" w:rsidTr="00D17750"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Pr="003E26C2" w:rsidRDefault="00F94EDF" w:rsidP="00C603F7">
            <w:pPr>
              <w:pStyle w:val="ConsPlusNormal"/>
            </w:pPr>
            <w:r w:rsidRPr="003E26C2">
              <w:t>Бюджет МР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115296,7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14802,8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21582,7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19947,2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15265,0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13707,0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14224,0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15768,0</w:t>
            </w:r>
          </w:p>
        </w:tc>
        <w:tc>
          <w:tcPr>
            <w:tcW w:w="1134" w:type="dxa"/>
          </w:tcPr>
          <w:p w:rsidR="00F94EDF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</w:tr>
      <w:tr w:rsidR="00F94EDF" w:rsidTr="00D17750"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Pr="003E26C2" w:rsidRDefault="00F94EDF" w:rsidP="00C603F7">
            <w:pPr>
              <w:pStyle w:val="ConsPlusNormal"/>
            </w:pPr>
            <w:r w:rsidRPr="003E26C2">
              <w:t>Бюджет ГП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591222,3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39252,0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3170</w:t>
            </w:r>
            <w:r w:rsidR="00055AC8">
              <w:rPr>
                <w:szCs w:val="24"/>
              </w:rPr>
              <w:t>0,</w:t>
            </w:r>
            <w:r w:rsidRPr="008A1FE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99533,9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102626,4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101472,4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102685,1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105728,6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8223,9</w:t>
            </w:r>
          </w:p>
        </w:tc>
      </w:tr>
      <w:tr w:rsidR="00055AC8" w:rsidTr="00D17750">
        <w:tc>
          <w:tcPr>
            <w:tcW w:w="2551" w:type="dxa"/>
            <w:vMerge/>
          </w:tcPr>
          <w:p w:rsidR="00055AC8" w:rsidRDefault="00055AC8"/>
        </w:tc>
        <w:tc>
          <w:tcPr>
            <w:tcW w:w="2551" w:type="dxa"/>
          </w:tcPr>
          <w:p w:rsidR="00055AC8" w:rsidRPr="003E26C2" w:rsidRDefault="00055AC8" w:rsidP="00C603F7">
            <w:pPr>
              <w:pStyle w:val="ConsPlusNormal"/>
            </w:pPr>
            <w:r w:rsidRPr="003E26C2">
              <w:t>Бюджет СП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400,0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400,0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3348D">
              <w:t>0,0</w:t>
            </w:r>
          </w:p>
        </w:tc>
      </w:tr>
      <w:tr w:rsidR="00F94EDF" w:rsidTr="00D17750"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Pr="003E26C2" w:rsidRDefault="00F94EDF" w:rsidP="00C603F7">
            <w:pPr>
              <w:pStyle w:val="ConsPlusNormal"/>
            </w:pPr>
            <w:r w:rsidRPr="003E26C2">
              <w:t>Бюджет КО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244905,0</w:t>
            </w:r>
          </w:p>
        </w:tc>
        <w:tc>
          <w:tcPr>
            <w:tcW w:w="1134" w:type="dxa"/>
          </w:tcPr>
          <w:p w:rsidR="00F94EDF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90270,0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74853,0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32669,0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10566,0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15595,0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20952,0</w:t>
            </w:r>
          </w:p>
        </w:tc>
        <w:tc>
          <w:tcPr>
            <w:tcW w:w="1134" w:type="dxa"/>
          </w:tcPr>
          <w:p w:rsidR="00F94EDF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</w:tr>
      <w:tr w:rsidR="00055AC8" w:rsidTr="00D17750">
        <w:tc>
          <w:tcPr>
            <w:tcW w:w="2551" w:type="dxa"/>
            <w:vMerge/>
          </w:tcPr>
          <w:p w:rsidR="00055AC8" w:rsidRDefault="00055AC8"/>
        </w:tc>
        <w:tc>
          <w:tcPr>
            <w:tcW w:w="2551" w:type="dxa"/>
          </w:tcPr>
          <w:p w:rsidR="00055AC8" w:rsidRPr="003E26C2" w:rsidRDefault="00055AC8" w:rsidP="00D17750">
            <w:pPr>
              <w:pStyle w:val="ConsPlusNormal"/>
            </w:pPr>
            <w:r w:rsidRPr="003E26C2">
              <w:t>Фонд капитального ремонта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207251,5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97641,5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814</w:t>
            </w:r>
            <w:r>
              <w:rPr>
                <w:szCs w:val="24"/>
              </w:rPr>
              <w:t>0,</w:t>
            </w:r>
            <w:r w:rsidRPr="008A1FE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5137</w:t>
            </w:r>
            <w:r>
              <w:rPr>
                <w:szCs w:val="24"/>
              </w:rPr>
              <w:t>0,</w:t>
            </w:r>
            <w:r w:rsidRPr="008A1FE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50100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948B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948B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948BD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948BD">
              <w:t>0,0</w:t>
            </w:r>
          </w:p>
        </w:tc>
      </w:tr>
      <w:tr w:rsidR="00055AC8" w:rsidTr="00D17750">
        <w:tc>
          <w:tcPr>
            <w:tcW w:w="2551" w:type="dxa"/>
            <w:vMerge/>
          </w:tcPr>
          <w:p w:rsidR="00055AC8" w:rsidRDefault="00055AC8"/>
        </w:tc>
        <w:tc>
          <w:tcPr>
            <w:tcW w:w="2551" w:type="dxa"/>
          </w:tcPr>
          <w:p w:rsidR="00055AC8" w:rsidRPr="003E26C2" w:rsidRDefault="00055AC8" w:rsidP="00C603F7">
            <w:pPr>
              <w:pStyle w:val="ConsPlusNormal"/>
            </w:pPr>
            <w:r w:rsidRPr="003E26C2">
              <w:t>Фонд реформирования ЖКХ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19006,0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A2D7C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A2D7C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1A2D7C">
              <w:t>0,0</w:t>
            </w:r>
          </w:p>
        </w:tc>
        <w:tc>
          <w:tcPr>
            <w:tcW w:w="1134" w:type="dxa"/>
          </w:tcPr>
          <w:p w:rsidR="00055AC8" w:rsidRPr="008A1FEA" w:rsidRDefault="00055AC8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19006,0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370DC2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370DC2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370DC2">
              <w:t>0,0</w:t>
            </w:r>
          </w:p>
        </w:tc>
        <w:tc>
          <w:tcPr>
            <w:tcW w:w="1134" w:type="dxa"/>
          </w:tcPr>
          <w:p w:rsidR="00055AC8" w:rsidRDefault="00055AC8" w:rsidP="00055AC8">
            <w:pPr>
              <w:jc w:val="right"/>
            </w:pPr>
            <w:r w:rsidRPr="00370DC2">
              <w:t>0,0</w:t>
            </w:r>
          </w:p>
        </w:tc>
      </w:tr>
      <w:tr w:rsidR="00F94EDF" w:rsidTr="00D17750">
        <w:tc>
          <w:tcPr>
            <w:tcW w:w="2551" w:type="dxa"/>
            <w:vMerge/>
          </w:tcPr>
          <w:p w:rsidR="00F94EDF" w:rsidRDefault="00F94EDF"/>
        </w:tc>
        <w:tc>
          <w:tcPr>
            <w:tcW w:w="2551" w:type="dxa"/>
          </w:tcPr>
          <w:p w:rsidR="00F94EDF" w:rsidRPr="004C3977" w:rsidRDefault="00F94EDF" w:rsidP="00C603F7">
            <w:pPr>
              <w:pStyle w:val="ConsPlusNormal"/>
              <w:rPr>
                <w:sz w:val="22"/>
                <w:szCs w:val="22"/>
              </w:rPr>
            </w:pPr>
            <w:r w:rsidRPr="004C3977">
              <w:rPr>
                <w:sz w:val="22"/>
                <w:szCs w:val="22"/>
              </w:rPr>
              <w:t>Собственные средства организаций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670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90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100</w:t>
            </w:r>
            <w:r w:rsidR="00055AC8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94EDF" w:rsidRPr="008A1FEA" w:rsidRDefault="00F94EDF" w:rsidP="00C603F7">
            <w:pPr>
              <w:pStyle w:val="ConsPlusNormal"/>
              <w:ind w:left="-67" w:right="-56"/>
              <w:jc w:val="right"/>
              <w:rPr>
                <w:szCs w:val="24"/>
              </w:rPr>
            </w:pPr>
            <w:r w:rsidRPr="008A1FEA">
              <w:rPr>
                <w:szCs w:val="24"/>
              </w:rPr>
              <w:t>0</w:t>
            </w:r>
            <w:r w:rsidR="00055AC8">
              <w:rPr>
                <w:szCs w:val="24"/>
              </w:rPr>
              <w:t>,0</w:t>
            </w:r>
          </w:p>
        </w:tc>
      </w:tr>
    </w:tbl>
    <w:p w:rsidR="00D17750" w:rsidRDefault="00D17750">
      <w:pPr>
        <w:sectPr w:rsidR="00D17750" w:rsidSect="00D177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1"/>
      </w:pPr>
      <w:r>
        <w:t xml:space="preserve"> 1. Общая характеристика сферы реализации муниципальной программы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2"/>
      </w:pPr>
      <w:r>
        <w:t>Вводная</w:t>
      </w:r>
    </w:p>
    <w:p w:rsidR="00D17750" w:rsidRDefault="00D17750" w:rsidP="00D17750">
      <w:pPr>
        <w:pStyle w:val="ConsPlusNormal"/>
        <w:jc w:val="both"/>
      </w:pPr>
    </w:p>
    <w:p w:rsidR="00D17750" w:rsidRPr="004C0F06" w:rsidRDefault="00D17750" w:rsidP="00D17750">
      <w:pPr>
        <w:pStyle w:val="ConsPlusNormal"/>
        <w:ind w:firstLine="540"/>
        <w:jc w:val="both"/>
      </w:pPr>
      <w:r w:rsidRPr="004C0F06">
        <w:t xml:space="preserve">В соответствии с Федеральным </w:t>
      </w:r>
      <w:hyperlink r:id="rId6" w:history="1">
        <w:r w:rsidRPr="004C0F06">
          <w:t>законом</w:t>
        </w:r>
      </w:hyperlink>
      <w:r w:rsidRPr="004C0F06">
        <w:t xml:space="preserve"> от 06.10.2003 N 131-ФЗ «Об общих принципах организации местного самоуправления в Российской Федерации» задачи, которые решает данная муниципальная программа, относятся к вопросам местного значения муниципального района «Город Людиново и Людиновский район».</w:t>
      </w:r>
    </w:p>
    <w:p w:rsidR="00D17750" w:rsidRPr="004C0F06" w:rsidRDefault="00D17750" w:rsidP="00D17750">
      <w:pPr>
        <w:pStyle w:val="ConsPlusNormal"/>
        <w:ind w:firstLine="540"/>
        <w:jc w:val="both"/>
      </w:pPr>
      <w:r w:rsidRPr="004C0F06">
        <w:t xml:space="preserve">Одной из задач </w:t>
      </w:r>
      <w:proofErr w:type="gramStart"/>
      <w:r w:rsidRPr="004C0F06">
        <w:t>является обеспечение населения муниципального района доступной питьевой водой нормативного качества и является</w:t>
      </w:r>
      <w:proofErr w:type="gramEnd"/>
      <w:r w:rsidRPr="004C0F06">
        <w:t xml:space="preserve"> одной из важнейших задач, решение которой способствует сохранению здоровья населения, увеличению продолжительности жизни граждан.</w:t>
      </w:r>
    </w:p>
    <w:p w:rsidR="00D17750" w:rsidRPr="004C0F06" w:rsidRDefault="00D17750" w:rsidP="00D17750">
      <w:pPr>
        <w:pStyle w:val="ConsPlusNormal"/>
        <w:ind w:firstLine="540"/>
        <w:jc w:val="both"/>
      </w:pPr>
      <w:r w:rsidRPr="004C0F06">
        <w:t xml:space="preserve">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 Основные требования к обеспечению населения питьевой водой регламентируются государственными стандартами, санитарными нормами и правилами, Водным </w:t>
      </w:r>
      <w:hyperlink r:id="rId7" w:history="1">
        <w:r w:rsidRPr="004C0F06">
          <w:t>кодексом</w:t>
        </w:r>
      </w:hyperlink>
      <w:r w:rsidRPr="004C0F06">
        <w:t xml:space="preserve"> Российской Федерации, Федеральным </w:t>
      </w:r>
      <w:hyperlink r:id="rId8" w:history="1">
        <w:r w:rsidRPr="004C0F06">
          <w:t>законом</w:t>
        </w:r>
      </w:hyperlink>
      <w:r w:rsidRPr="004C0F06">
        <w:t xml:space="preserve"> от 30.03.1999 N 52-ФЗ «О санитарно-эпидемиологическом благополучии населения» и другими нормативными актами.</w:t>
      </w:r>
    </w:p>
    <w:p w:rsidR="00D17750" w:rsidRDefault="00D17750" w:rsidP="00D17750">
      <w:pPr>
        <w:pStyle w:val="ConsPlusNormal"/>
        <w:ind w:firstLine="540"/>
        <w:jc w:val="both"/>
      </w:pPr>
      <w:r w:rsidRPr="004C0F06">
        <w:t xml:space="preserve">Интенсивное экономическое развитие Калужской области, в том числе и Людиновского района, размещение новых промышленных и сельскохозяйственных </w:t>
      </w:r>
      <w:r>
        <w:t>предприятий в немалой степени сдерживаются недостаточным наличием межпоселковых газопроводов, в связи с этим возникает потребность в увеличении темпов газификации региона.</w:t>
      </w:r>
    </w:p>
    <w:p w:rsidR="00D17750" w:rsidRDefault="00D17750" w:rsidP="00D17750">
      <w:pPr>
        <w:pStyle w:val="ConsPlusNormal"/>
        <w:ind w:firstLine="540"/>
        <w:jc w:val="both"/>
      </w:pPr>
      <w:proofErr w:type="gramStart"/>
      <w:r>
        <w:t>На территории муниципального района многодетным семьям предоставлено 599 земельных участков для строительства индивидуальных жилых домов.</w:t>
      </w:r>
      <w:proofErr w:type="gramEnd"/>
      <w:r>
        <w:t xml:space="preserve"> Остро стоит вопрос обеспечения земельных участков для многодетных семей необходимой инфраструктурой.</w:t>
      </w:r>
    </w:p>
    <w:p w:rsidR="00D17750" w:rsidRDefault="00D17750" w:rsidP="00D17750">
      <w:pPr>
        <w:pStyle w:val="ConsPlusNormal"/>
        <w:ind w:firstLine="540"/>
        <w:jc w:val="both"/>
      </w:pPr>
      <w:r>
        <w:t>Правительство Калужской области совместно с компанией «Газпром» в рамках заключенного Соглашения о сотрудничестве с 2002 года активно участвует в финансировании строительства объектов газификации на территории области. В настоящее время осуществляется реализация областной целевой программы газификации Калужской области. Целью программы является развитие инфраструктуры для снабжения природным газом потребителей Калужской области.</w:t>
      </w:r>
    </w:p>
    <w:p w:rsidR="00D17750" w:rsidRDefault="00D17750" w:rsidP="00D17750">
      <w:pPr>
        <w:pStyle w:val="ConsPlusNormal"/>
        <w:ind w:firstLine="540"/>
        <w:jc w:val="both"/>
      </w:pPr>
      <w:proofErr w:type="gramStart"/>
      <w:r>
        <w:t xml:space="preserve">Приоритетами региональной политики в сфере газификации является газификация сельских населенных пунктов, населенных пунктов с наличием проблемных вопросов по организации теплоснабжения объектов социальной и производственной сферы, а также синхронизация строительства региональных объектов (уличных газопроводов) со строительством межпоселковых газопроводов, осуществляемым на территории Калужской области ОАО «Газпром», подача газа для вновь создаваемых жилых поселков и нужд инвесторов со значительным </w:t>
      </w:r>
      <w:proofErr w:type="spellStart"/>
      <w:r>
        <w:t>газопотреблением</w:t>
      </w:r>
      <w:proofErr w:type="spellEnd"/>
      <w:r>
        <w:t>.</w:t>
      </w:r>
      <w:proofErr w:type="gramEnd"/>
    </w:p>
    <w:p w:rsidR="00D17750" w:rsidRDefault="00D17750" w:rsidP="00D17750">
      <w:pPr>
        <w:pStyle w:val="ConsPlusNormal"/>
        <w:ind w:firstLine="540"/>
        <w:jc w:val="both"/>
      </w:pPr>
      <w:r>
        <w:t>Необходимость проведения капитального ремонта общего имущества в МКД, текущего ремонта жилых помещений, находящихся в муниципальной собственности, обусловлена низким качеством жилищных услуг и потенциальной аварийностью жилья, а также высокими эксплуатационными затратами на его содержание.</w:t>
      </w:r>
    </w:p>
    <w:p w:rsidR="00D17750" w:rsidRDefault="00D17750" w:rsidP="00D17750">
      <w:pPr>
        <w:pStyle w:val="ConsPlusNormal"/>
        <w:ind w:firstLine="540"/>
        <w:jc w:val="both"/>
      </w:pPr>
      <w:r>
        <w:t xml:space="preserve">В современных условиях развития социально-экономической и политической системы России выявляется ряд негативных тенденций, характерных в первую очередь для молодого поколения. Такими проблемами являются: общее снижение рождаемости, увеличение числа неполных семей и, как следствие, уменьшение численности коренного населения. В комплексе эти проблемы и являются первостепенной составляющей </w:t>
      </w:r>
      <w:proofErr w:type="spellStart"/>
      <w:r>
        <w:t>депопуляционных</w:t>
      </w:r>
      <w:proofErr w:type="spellEnd"/>
      <w:r>
        <w:t xml:space="preserve"> тенденций.</w:t>
      </w:r>
    </w:p>
    <w:p w:rsidR="00D17750" w:rsidRDefault="00D17750" w:rsidP="00D17750">
      <w:pPr>
        <w:pStyle w:val="ConsPlusNormal"/>
        <w:ind w:firstLine="540"/>
        <w:jc w:val="both"/>
      </w:pPr>
      <w:r>
        <w:lastRenderedPageBreak/>
        <w:t>Для района, где традиционно большое внимание уделяется вопросам стабилизации демографической ситуации, данная проблема также актуальна. Поэтому главная задача, которую призваны решать органы государственной власти, - создание комплексной системы государственной поддержки молодых семей, в первую очередь через оказание им со стороны государства финансовой субсидиарной помощи в целях приобретения и строительства жилья. В настоящее время на территории района проживает более 10 тысяч молодых граждан в возрасте до 35 лет, в том числе на территории города Людинова - 9,35 тысячи.</w:t>
      </w:r>
    </w:p>
    <w:p w:rsidR="00D17750" w:rsidRDefault="00D17750" w:rsidP="00D17750">
      <w:pPr>
        <w:pStyle w:val="ConsPlusNormal"/>
        <w:ind w:firstLine="540"/>
        <w:jc w:val="both"/>
      </w:pPr>
      <w:proofErr w:type="gramStart"/>
      <w:r>
        <w:t>Улучшение внешнего облика города, создание гармоничной архитектурно-ландшафтной среды, благоустройство дворовых и внутриквартальных территорий, организация досуга населения на детских игровых и спортивных площадках, увеличение площадей зеленых насаждений и обустройство комфортных зон отдыха, вовлечение населения в процесс управления и благоустройства территорий - все это является первоочередными задачами при создании благоприятных условий жизнедеятельности населения Людиновского района.</w:t>
      </w:r>
      <w:proofErr w:type="gramEnd"/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D17750" w:rsidRDefault="00D17750" w:rsidP="00D17750">
      <w:pPr>
        <w:pStyle w:val="ConsPlusTitle"/>
        <w:jc w:val="center"/>
      </w:pPr>
      <w:r>
        <w:t>программы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Normal"/>
        <w:ind w:firstLine="539"/>
        <w:jc w:val="both"/>
      </w:pPr>
      <w:r>
        <w:t>Несмотря на позитивные результаты в сфере строительства и жилищно-коммунального хозяйства, существует ряд проблемных вопросов.</w:t>
      </w:r>
    </w:p>
    <w:p w:rsidR="00D17750" w:rsidRDefault="00D17750" w:rsidP="00D17750">
      <w:pPr>
        <w:pStyle w:val="ConsPlusNormal"/>
        <w:ind w:firstLine="539"/>
        <w:jc w:val="both"/>
      </w:pPr>
      <w:r>
        <w:t>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энергоносителей, привело к тому, что планово-предупредительный ремонт уступил место аварийно-восстановительным работам, затраты на которые в 2 - 3 раза выше, чем затраты на проведение планово-предупредительного ремонта.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D17750" w:rsidRDefault="00D17750" w:rsidP="00D17750">
      <w:pPr>
        <w:pStyle w:val="ConsPlusTitle"/>
        <w:jc w:val="center"/>
      </w:pPr>
      <w:r>
        <w:t>программы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Normal"/>
        <w:ind w:firstLine="540"/>
        <w:jc w:val="both"/>
      </w:pPr>
      <w:r>
        <w:t>Прогноз развития сферы строительства и жилищно-коммунального хозяйства сформирован с учетом приоритетов, определенных в Стратегии социально-экономического развития Калужской области до 2030 года.</w:t>
      </w:r>
    </w:p>
    <w:p w:rsidR="00D17750" w:rsidRDefault="00D17750" w:rsidP="00D17750">
      <w:pPr>
        <w:pStyle w:val="ConsPlusNormal"/>
        <w:ind w:firstLine="540"/>
        <w:jc w:val="both"/>
      </w:pPr>
      <w:r>
        <w:t>Реализация муниципальной программы должна привести к созданию комфортной среды жизнедеятельности для человека, обеспечению населения доступным и качественным жильем.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Title"/>
        <w:jc w:val="center"/>
        <w:outlineLvl w:val="1"/>
      </w:pPr>
      <w:r>
        <w:t>2. Цели, задачи и индикаторы достижения целей и решения</w:t>
      </w:r>
    </w:p>
    <w:p w:rsidR="00D17750" w:rsidRDefault="00D17750" w:rsidP="00D17750">
      <w:pPr>
        <w:pStyle w:val="ConsPlusTitle"/>
        <w:jc w:val="center"/>
      </w:pPr>
      <w:r>
        <w:t>задач муниципальной программы</w:t>
      </w:r>
    </w:p>
    <w:p w:rsidR="00D17750" w:rsidRDefault="00D17750" w:rsidP="00D17750">
      <w:pPr>
        <w:pStyle w:val="ConsPlusNormal"/>
        <w:jc w:val="both"/>
      </w:pPr>
    </w:p>
    <w:p w:rsidR="00D17750" w:rsidRDefault="00D17750" w:rsidP="00D17750">
      <w:pPr>
        <w:pStyle w:val="ConsPlusNormal"/>
        <w:ind w:firstLine="539"/>
        <w:jc w:val="both"/>
      </w:pPr>
      <w:r>
        <w:t>Цели реализации муниципальной программы:</w:t>
      </w:r>
    </w:p>
    <w:p w:rsidR="00D17750" w:rsidRDefault="00D17750" w:rsidP="00D17750">
      <w:pPr>
        <w:pStyle w:val="ConsPlusNormal"/>
        <w:ind w:firstLine="539"/>
        <w:jc w:val="both"/>
      </w:pPr>
      <w: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правилах;</w:t>
      </w:r>
    </w:p>
    <w:p w:rsidR="00D17750" w:rsidRDefault="00D17750" w:rsidP="00D17750">
      <w:pPr>
        <w:pStyle w:val="ConsPlusNormal"/>
        <w:ind w:firstLine="539"/>
        <w:jc w:val="both"/>
      </w:pPr>
      <w:r>
        <w:t xml:space="preserve">- обеспечение устойчивого сокращения непригодного для проживания жилищного фонда на территории городского поселения </w:t>
      </w:r>
      <w:r w:rsidR="00C603F7">
        <w:t>«</w:t>
      </w:r>
      <w:r>
        <w:t>Город Людиново</w:t>
      </w:r>
      <w:r w:rsidR="00C603F7">
        <w:t>»</w:t>
      </w:r>
      <w:r>
        <w:t>;</w:t>
      </w:r>
    </w:p>
    <w:p w:rsidR="00D17750" w:rsidRDefault="00D17750" w:rsidP="00D17750">
      <w:pPr>
        <w:pStyle w:val="ConsPlusNormal"/>
        <w:ind w:firstLine="539"/>
        <w:jc w:val="both"/>
      </w:pPr>
      <w:r>
        <w:t>- создание условий для обеспечения доступным и комфортным стандартным жильем отдельных категорий граждан, в том числе молодых семей;</w:t>
      </w:r>
    </w:p>
    <w:p w:rsidR="00D17750" w:rsidRDefault="00D17750" w:rsidP="00D17750">
      <w:pPr>
        <w:pStyle w:val="ConsPlusNormal"/>
        <w:ind w:firstLine="539"/>
        <w:jc w:val="both"/>
      </w:pPr>
      <w:r>
        <w:t>- повышение качества и надежности предоставления жилищно-коммунальных услуг населению;</w:t>
      </w:r>
    </w:p>
    <w:p w:rsidR="00D17750" w:rsidRDefault="00D17750" w:rsidP="00D17750">
      <w:pPr>
        <w:pStyle w:val="ConsPlusNormal"/>
        <w:ind w:firstLine="539"/>
        <w:jc w:val="both"/>
      </w:pPr>
      <w:r>
        <w:t>- обеспечение контроля качества строительства;</w:t>
      </w:r>
    </w:p>
    <w:p w:rsidR="00D17750" w:rsidRDefault="00D17750" w:rsidP="00D17750">
      <w:pPr>
        <w:pStyle w:val="ConsPlusNormal"/>
        <w:ind w:firstLine="539"/>
        <w:jc w:val="both"/>
      </w:pPr>
      <w:r>
        <w:lastRenderedPageBreak/>
        <w:t>- формирование для населения Калужской области благоприятной среды жизнедеятельности, в том числе безопасных и благоприятных условий проживания;</w:t>
      </w:r>
    </w:p>
    <w:p w:rsidR="00D17750" w:rsidRDefault="00D17750" w:rsidP="00D17750">
      <w:pPr>
        <w:pStyle w:val="ConsPlusNormal"/>
        <w:ind w:firstLine="539"/>
        <w:jc w:val="both"/>
      </w:pPr>
      <w:r>
        <w:t xml:space="preserve">- обеспечение жильем проживающих в </w:t>
      </w:r>
      <w:proofErr w:type="gramStart"/>
      <w:r>
        <w:t>поселениях</w:t>
      </w:r>
      <w:proofErr w:type="gramEnd"/>
      <w:r>
        <w:t xml:space="preserve"> и нуждающихся в жилых помещениях отдельных категорий граждан.</w:t>
      </w:r>
    </w:p>
    <w:p w:rsidR="00D17750" w:rsidRDefault="00D17750" w:rsidP="00D17750">
      <w:pPr>
        <w:pStyle w:val="ConsPlusNormal"/>
        <w:ind w:firstLine="539"/>
        <w:jc w:val="both"/>
      </w:pPr>
      <w:r>
        <w:t>Для достижения целей муниципальной программы необходимо решение следующих задач:</w:t>
      </w:r>
    </w:p>
    <w:p w:rsidR="00D17750" w:rsidRDefault="00D17750" w:rsidP="00D17750">
      <w:pPr>
        <w:pStyle w:val="ConsPlusNormal"/>
        <w:ind w:firstLine="539"/>
        <w:jc w:val="both"/>
      </w:pPr>
      <w:r>
        <w:t>улучшение качества и уровня благоустройства жилищного фонда Людиновского района;</w:t>
      </w:r>
    </w:p>
    <w:p w:rsidR="00D17750" w:rsidRDefault="00D17750" w:rsidP="00D17750">
      <w:pPr>
        <w:pStyle w:val="ConsPlusNormal"/>
        <w:ind w:firstLine="539"/>
        <w:jc w:val="both"/>
      </w:pPr>
      <w:r>
        <w:t>- обеспечение населения питьевой водой нормативного качества;</w:t>
      </w:r>
    </w:p>
    <w:p w:rsidR="00D17750" w:rsidRDefault="00D17750" w:rsidP="00D17750">
      <w:pPr>
        <w:pStyle w:val="ConsPlusNormal"/>
        <w:ind w:firstLine="539"/>
        <w:jc w:val="both"/>
      </w:pPr>
      <w:r>
        <w:t>- строительство многоквартирных домов;</w:t>
      </w:r>
    </w:p>
    <w:p w:rsidR="00D17750" w:rsidRDefault="00D17750" w:rsidP="00D17750">
      <w:pPr>
        <w:pStyle w:val="ConsPlusNormal"/>
        <w:ind w:firstLine="539"/>
        <w:jc w:val="both"/>
      </w:pPr>
      <w:r>
        <w:t>- переселение граждан из аварийного жилищного фонда и ликвидация аварийного жилищного фонда;</w:t>
      </w:r>
    </w:p>
    <w:p w:rsidR="00D17750" w:rsidRDefault="00D17750" w:rsidP="00D17750">
      <w:pPr>
        <w:pStyle w:val="ConsPlusNormal"/>
        <w:ind w:firstLine="539"/>
        <w:jc w:val="both"/>
      </w:pPr>
      <w:r>
        <w:t>- увеличение объемов капитального ремонта многоквартирных домов на территории муниципального района;</w:t>
      </w:r>
    </w:p>
    <w:p w:rsidR="00D17750" w:rsidRDefault="00D17750" w:rsidP="00D17750">
      <w:pPr>
        <w:pStyle w:val="ConsPlusNormal"/>
        <w:ind w:firstLine="539"/>
        <w:jc w:val="both"/>
      </w:pPr>
      <w:r>
        <w:t xml:space="preserve">- предоставление мер государственной поддержки в </w:t>
      </w:r>
      <w:proofErr w:type="gramStart"/>
      <w:r>
        <w:t>приобретении</w:t>
      </w:r>
      <w:proofErr w:type="gramEnd"/>
      <w:r>
        <w:t xml:space="preserve"> жилья молодым семьям, отдельным категориям граждан, установленных нормативными правовыми актами Российской Федерации и Калужской области;</w:t>
      </w:r>
    </w:p>
    <w:p w:rsidR="00D17750" w:rsidRDefault="00D17750" w:rsidP="00D17750">
      <w:pPr>
        <w:pStyle w:val="ConsPlusNormal"/>
        <w:ind w:firstLine="539"/>
        <w:jc w:val="both"/>
      </w:pPr>
      <w:r>
        <w:t>- организация мероприятий по охране, защите, воспроизводству городских лесов;</w:t>
      </w:r>
    </w:p>
    <w:p w:rsidR="00D17750" w:rsidRDefault="00D17750" w:rsidP="00D17750">
      <w:pPr>
        <w:pStyle w:val="ConsPlusNormal"/>
        <w:ind w:firstLine="539"/>
        <w:jc w:val="both"/>
      </w:pPr>
      <w:r>
        <w:t xml:space="preserve">- приведение и поддержание в качественном </w:t>
      </w:r>
      <w:proofErr w:type="gramStart"/>
      <w:r>
        <w:t>состоянии</w:t>
      </w:r>
      <w:proofErr w:type="gramEnd"/>
      <w:r>
        <w:t xml:space="preserve"> объектов благоустройства;</w:t>
      </w:r>
    </w:p>
    <w:p w:rsidR="00D17750" w:rsidRDefault="00D17750" w:rsidP="00D17750">
      <w:pPr>
        <w:pStyle w:val="ConsPlusNormal"/>
        <w:ind w:firstLine="539"/>
        <w:jc w:val="both"/>
      </w:pPr>
      <w:r>
        <w:t xml:space="preserve">- повышение освещенности городских улиц и </w:t>
      </w:r>
      <w:proofErr w:type="spellStart"/>
      <w:r>
        <w:t>внутридворовых</w:t>
      </w:r>
      <w:proofErr w:type="spellEnd"/>
      <w:r>
        <w:t xml:space="preserve"> территорий.</w:t>
      </w:r>
    </w:p>
    <w:p w:rsidR="00D17750" w:rsidRDefault="00D17750" w:rsidP="00D17750">
      <w:pPr>
        <w:pStyle w:val="ConsPlusNormal"/>
        <w:ind w:firstLine="539"/>
        <w:jc w:val="both"/>
      </w:pPr>
      <w:r>
        <w:t>Эффективность реализации государственной программы будет ежегодно оцениваться на основании следующих целевых индикаторов:</w:t>
      </w:r>
    </w:p>
    <w:p w:rsidR="00D17750" w:rsidRDefault="00D17750"/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540"/>
        <w:gridCol w:w="2780"/>
        <w:gridCol w:w="652"/>
        <w:gridCol w:w="780"/>
        <w:gridCol w:w="696"/>
        <w:gridCol w:w="696"/>
        <w:gridCol w:w="696"/>
        <w:gridCol w:w="696"/>
        <w:gridCol w:w="699"/>
        <w:gridCol w:w="696"/>
        <w:gridCol w:w="756"/>
      </w:tblGrid>
      <w:tr w:rsidR="00D879D2" w:rsidTr="00D879D2">
        <w:tc>
          <w:tcPr>
            <w:tcW w:w="540" w:type="dxa"/>
            <w:vMerge w:val="restart"/>
          </w:tcPr>
          <w:p w:rsidR="00D879D2" w:rsidRDefault="00D879D2" w:rsidP="00C603F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0" w:type="dxa"/>
            <w:vMerge w:val="restart"/>
          </w:tcPr>
          <w:p w:rsidR="00D879D2" w:rsidRDefault="00D879D2" w:rsidP="00C603F7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52" w:type="dxa"/>
            <w:vMerge w:val="restart"/>
          </w:tcPr>
          <w:p w:rsidR="00D879D2" w:rsidRDefault="00D879D2" w:rsidP="00C603F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80" w:type="dxa"/>
            <w:vMerge w:val="restart"/>
          </w:tcPr>
          <w:p w:rsidR="00D879D2" w:rsidRDefault="00D879D2">
            <w:r>
              <w:t xml:space="preserve">2018, </w:t>
            </w:r>
            <w:proofErr w:type="spellStart"/>
            <w:proofErr w:type="gramStart"/>
            <w:r>
              <w:t>оцен</w:t>
            </w:r>
            <w:proofErr w:type="spellEnd"/>
            <w:r>
              <w:t>-ка</w:t>
            </w:r>
            <w:proofErr w:type="gramEnd"/>
          </w:p>
        </w:tc>
        <w:tc>
          <w:tcPr>
            <w:tcW w:w="4935" w:type="dxa"/>
            <w:gridSpan w:val="7"/>
          </w:tcPr>
          <w:p w:rsidR="00D879D2" w:rsidRDefault="00D879D2" w:rsidP="00D879D2">
            <w:pPr>
              <w:jc w:val="center"/>
            </w:pPr>
            <w:r>
              <w:t>Значения по годам реализации муниципальной программы</w:t>
            </w:r>
          </w:p>
        </w:tc>
      </w:tr>
      <w:tr w:rsidR="00D879D2" w:rsidTr="00D879D2">
        <w:tc>
          <w:tcPr>
            <w:tcW w:w="540" w:type="dxa"/>
            <w:vMerge/>
          </w:tcPr>
          <w:p w:rsidR="00D879D2" w:rsidRDefault="00D879D2"/>
        </w:tc>
        <w:tc>
          <w:tcPr>
            <w:tcW w:w="2780" w:type="dxa"/>
            <w:vMerge/>
          </w:tcPr>
          <w:p w:rsidR="00D879D2" w:rsidRDefault="00D879D2"/>
        </w:tc>
        <w:tc>
          <w:tcPr>
            <w:tcW w:w="652" w:type="dxa"/>
            <w:vMerge/>
          </w:tcPr>
          <w:p w:rsidR="00D879D2" w:rsidRDefault="00D879D2"/>
        </w:tc>
        <w:tc>
          <w:tcPr>
            <w:tcW w:w="780" w:type="dxa"/>
            <w:vMerge/>
          </w:tcPr>
          <w:p w:rsidR="00D879D2" w:rsidRDefault="00D879D2"/>
        </w:tc>
        <w:tc>
          <w:tcPr>
            <w:tcW w:w="696" w:type="dxa"/>
          </w:tcPr>
          <w:p w:rsidR="00D879D2" w:rsidRDefault="00D879D2">
            <w:r>
              <w:t>2019</w:t>
            </w:r>
          </w:p>
        </w:tc>
        <w:tc>
          <w:tcPr>
            <w:tcW w:w="696" w:type="dxa"/>
          </w:tcPr>
          <w:p w:rsidR="00D879D2" w:rsidRDefault="00D879D2">
            <w:r>
              <w:t>2020</w:t>
            </w:r>
          </w:p>
        </w:tc>
        <w:tc>
          <w:tcPr>
            <w:tcW w:w="696" w:type="dxa"/>
          </w:tcPr>
          <w:p w:rsidR="00D879D2" w:rsidRDefault="00D879D2">
            <w:r>
              <w:t>2021</w:t>
            </w:r>
          </w:p>
        </w:tc>
        <w:tc>
          <w:tcPr>
            <w:tcW w:w="696" w:type="dxa"/>
          </w:tcPr>
          <w:p w:rsidR="00D879D2" w:rsidRDefault="00D879D2">
            <w:r>
              <w:t>2022</w:t>
            </w:r>
          </w:p>
        </w:tc>
        <w:tc>
          <w:tcPr>
            <w:tcW w:w="699" w:type="dxa"/>
          </w:tcPr>
          <w:p w:rsidR="00D879D2" w:rsidRDefault="00D879D2">
            <w:r>
              <w:t>2023</w:t>
            </w:r>
          </w:p>
        </w:tc>
        <w:tc>
          <w:tcPr>
            <w:tcW w:w="696" w:type="dxa"/>
          </w:tcPr>
          <w:p w:rsidR="00D879D2" w:rsidRDefault="00D879D2">
            <w:r>
              <w:t>2024</w:t>
            </w:r>
          </w:p>
        </w:tc>
        <w:tc>
          <w:tcPr>
            <w:tcW w:w="756" w:type="dxa"/>
          </w:tcPr>
          <w:p w:rsidR="00D879D2" w:rsidRDefault="00D879D2">
            <w:r>
              <w:t>2025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 xml:space="preserve"> 1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77,0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79,5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85,0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79,3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82,5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88,0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Уровень газификации Людиновского района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95,3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95,4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98,0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В том числе в сельской местности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82,5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83,5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84,5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85,5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86,0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Ввод в эксплуатацию уличных газопроводов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км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2,1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Ввод в эксплуатацию котельных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шт.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Общая площадь аварийного жилищного фонда, переселение граждан из которого предусмотрено подпрограммой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кв. м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57,5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326,4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 xml:space="preserve">Общая площадь снесенного аварийного жилфонда, граждане из </w:t>
            </w:r>
            <w:r>
              <w:lastRenderedPageBreak/>
              <w:t xml:space="preserve">которого были расселены в </w:t>
            </w:r>
            <w:proofErr w:type="gramStart"/>
            <w:r>
              <w:t>соответствии</w:t>
            </w:r>
            <w:proofErr w:type="gramEnd"/>
            <w:r>
              <w:t xml:space="preserve"> с мероприятиями подпрограммы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lastRenderedPageBreak/>
              <w:t>кв. м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</w:pP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383,9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Сбор денежных средств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97,0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МКД, участвующих в программе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молодых семей, улучшивших жилищные условия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Доля молодых семей, улучшивших жилищные условия, в общем количестве молодых семей, нуждающихся в улучшении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20,0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составленной проектно-сметной документации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260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300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изготовленных проектов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115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 xml:space="preserve">Количество оказанных услуг по техническому </w:t>
            </w:r>
            <w:proofErr w:type="gramStart"/>
            <w:r>
              <w:t>контролю за</w:t>
            </w:r>
            <w:proofErr w:type="gramEnd"/>
            <w:r>
              <w:t xml:space="preserve"> объектами строительства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270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Доля освещенных улиц к общей протяженности дорожной сети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100,0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Степень озеленения территорий и мест общего пользования с высадкой и уборкой зеленых насаждений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98,0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 xml:space="preserve">Степень участия жителей домов частного сектора в </w:t>
            </w:r>
            <w:proofErr w:type="gramStart"/>
            <w:r>
              <w:t>благоустройстве</w:t>
            </w:r>
            <w:proofErr w:type="gramEnd"/>
            <w:r>
              <w:t xml:space="preserve"> придомовых территорий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%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84,0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Обновление парка коммунальной и уборочной техники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мероприятий по отлову и содержанию безнадзорных животных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шт.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4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Количество оказанных услуг по транспортировке тел умерших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39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 xml:space="preserve">Доля обеспеченных </w:t>
            </w:r>
            <w:r>
              <w:lastRenderedPageBreak/>
              <w:t>жильем отдельных категорий граждан, состоящих на учете в качестве нуждающихся в жилых помещениях, в общем объеме нуждающихся в жилых помещениях (по судебным решениям)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0</w:t>
            </w:r>
          </w:p>
        </w:tc>
      </w:tr>
      <w:tr w:rsidR="00D879D2" w:rsidTr="00D879D2">
        <w:tc>
          <w:tcPr>
            <w:tcW w:w="540" w:type="dxa"/>
          </w:tcPr>
          <w:p w:rsidR="00D879D2" w:rsidRDefault="00D879D2" w:rsidP="00C603F7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780" w:type="dxa"/>
          </w:tcPr>
          <w:p w:rsidR="00D879D2" w:rsidRDefault="00D879D2" w:rsidP="00C603F7">
            <w:pPr>
              <w:pStyle w:val="ConsPlusNormal"/>
            </w:pPr>
            <w:r>
              <w:t>Проведение ярмарок</w:t>
            </w:r>
          </w:p>
        </w:tc>
        <w:tc>
          <w:tcPr>
            <w:tcW w:w="652" w:type="dxa"/>
          </w:tcPr>
          <w:p w:rsidR="00D879D2" w:rsidRDefault="00D879D2" w:rsidP="00C603F7">
            <w:pPr>
              <w:pStyle w:val="ConsPlusNormal"/>
            </w:pPr>
            <w:r>
              <w:t>Ед.</w:t>
            </w:r>
          </w:p>
        </w:tc>
        <w:tc>
          <w:tcPr>
            <w:tcW w:w="780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99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9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56" w:type="dxa"/>
          </w:tcPr>
          <w:p w:rsidR="00D879D2" w:rsidRDefault="00D879D2" w:rsidP="00C603F7">
            <w:pPr>
              <w:pStyle w:val="ConsPlusNormal"/>
              <w:jc w:val="right"/>
            </w:pPr>
            <w:r>
              <w:t>20</w:t>
            </w:r>
          </w:p>
        </w:tc>
      </w:tr>
    </w:tbl>
    <w:p w:rsidR="00D17750" w:rsidRDefault="00D17750"/>
    <w:p w:rsidR="00D879D2" w:rsidRDefault="00D879D2" w:rsidP="00D879D2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D879D2" w:rsidRDefault="00D879D2" w:rsidP="00D879D2">
      <w:pPr>
        <w:pStyle w:val="ConsPlusTitle"/>
        <w:jc w:val="center"/>
      </w:pPr>
      <w:r>
        <w:t>муниципальной программы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Normal"/>
        <w:ind w:firstLine="540"/>
        <w:jc w:val="both"/>
      </w:pPr>
      <w:r>
        <w:t>Для обеспечения прозрачной и понятной связи влияния основных мероприятий на достижение целей муниципальной программы информация, представленная в данном разделе, дает характеристику основных мероприятий подпрограмм, которые влияют на достижение целей муниципальной программы.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3.1. Подпрограмма «Чистая вода в Людиновском районе»</w:t>
      </w:r>
    </w:p>
    <w:p w:rsidR="00D879D2" w:rsidRDefault="00D879D2" w:rsidP="00D879D2">
      <w:pPr>
        <w:pStyle w:val="ConsPlusTitle"/>
        <w:jc w:val="center"/>
        <w:outlineLvl w:val="2"/>
      </w:pPr>
    </w:p>
    <w:p w:rsidR="00D879D2" w:rsidRDefault="00D879D2" w:rsidP="00D879D2">
      <w:pPr>
        <w:pStyle w:val="ConsPlusNormal"/>
        <w:ind w:firstLine="539"/>
        <w:jc w:val="both"/>
      </w:pPr>
      <w: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D879D2" w:rsidRDefault="00D879D2" w:rsidP="00D879D2">
      <w:pPr>
        <w:pStyle w:val="ConsPlusNormal"/>
        <w:ind w:firstLine="539"/>
        <w:jc w:val="both"/>
      </w:pPr>
      <w:r>
        <w:t>восстановление и развитие эксплуатационно-технического состояния объектов водопроводно-канализационного хозяйства Людиновского района.</w:t>
      </w:r>
    </w:p>
    <w:p w:rsidR="00D879D2" w:rsidRDefault="00D879D2" w:rsidP="00D879D2">
      <w:pPr>
        <w:pStyle w:val="ConsPlusNormal"/>
        <w:ind w:firstLine="539"/>
        <w:jc w:val="both"/>
      </w:pPr>
      <w:r>
        <w:t>Решает задачи по:</w:t>
      </w:r>
    </w:p>
    <w:p w:rsidR="00D879D2" w:rsidRDefault="00D879D2" w:rsidP="00D879D2">
      <w:pPr>
        <w:pStyle w:val="ConsPlusNormal"/>
        <w:ind w:firstLine="539"/>
        <w:jc w:val="both"/>
      </w:pPr>
      <w:r>
        <w:t>- развитию коммунальных централизованных систем хозяйственно-питьевого водоснабжения Людиновского района;</w:t>
      </w:r>
    </w:p>
    <w:p w:rsidR="00D879D2" w:rsidRDefault="00D879D2" w:rsidP="00D879D2">
      <w:pPr>
        <w:pStyle w:val="ConsPlusNormal"/>
        <w:ind w:firstLine="539"/>
        <w:jc w:val="both"/>
      </w:pPr>
      <w:r>
        <w:t>- ликвидации дефицита питьевого водоснабжения в ряде населенных пунктов Людиновского района;</w:t>
      </w:r>
    </w:p>
    <w:p w:rsidR="00D879D2" w:rsidRDefault="00D879D2" w:rsidP="00D879D2">
      <w:pPr>
        <w:pStyle w:val="ConsPlusNormal"/>
        <w:ind w:firstLine="539"/>
        <w:jc w:val="both"/>
      </w:pPr>
      <w:r>
        <w:t>- реконструкции и модернизации объектов водоснабжения населенных пунктов Людиновского района с внедрением передовых технологий очистки питьевой воды в целях обеспечения ее соответствия санитарно-гигиеническим требованиям;</w:t>
      </w:r>
    </w:p>
    <w:p w:rsidR="00D879D2" w:rsidRDefault="00D879D2" w:rsidP="00D879D2">
      <w:pPr>
        <w:pStyle w:val="ConsPlusNormal"/>
        <w:ind w:firstLine="539"/>
        <w:jc w:val="both"/>
      </w:pPr>
      <w:r>
        <w:t>предусматривает:</w:t>
      </w:r>
    </w:p>
    <w:p w:rsidR="00D879D2" w:rsidRDefault="00D879D2" w:rsidP="00D879D2">
      <w:pPr>
        <w:pStyle w:val="ConsPlusNormal"/>
        <w:ind w:firstLine="539"/>
        <w:jc w:val="both"/>
      </w:pPr>
      <w:r>
        <w:t>- модернизацию систем водоснабжения, водоотведения и очистки сточных вод;</w:t>
      </w:r>
    </w:p>
    <w:p w:rsidR="00D879D2" w:rsidRDefault="00D879D2" w:rsidP="00D879D2">
      <w:pPr>
        <w:pStyle w:val="ConsPlusNormal"/>
        <w:ind w:firstLine="539"/>
        <w:jc w:val="both"/>
      </w:pPr>
      <w:r>
        <w:t>- строительство, реконструкцию объектов ВКХ (в том числе разработку проектной документации);</w:t>
      </w:r>
    </w:p>
    <w:p w:rsidR="00D879D2" w:rsidRDefault="00D879D2" w:rsidP="00D879D2">
      <w:pPr>
        <w:pStyle w:val="ConsPlusNormal"/>
        <w:ind w:firstLine="539"/>
        <w:jc w:val="both"/>
      </w:pPr>
      <w:r>
        <w:t>- капитальный ремонт объектов ВКХ муниципальной собственности;</w:t>
      </w:r>
    </w:p>
    <w:p w:rsidR="00D879D2" w:rsidRDefault="00D879D2" w:rsidP="00D879D2">
      <w:pPr>
        <w:pStyle w:val="ConsPlusNormal"/>
        <w:ind w:firstLine="539"/>
        <w:jc w:val="both"/>
      </w:pPr>
      <w:r>
        <w:t>- разработку проектной документации на объекты строительства и реконструкции;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3.2. Подпрограмма «Расширение сети газопроводов</w:t>
      </w:r>
    </w:p>
    <w:p w:rsidR="00D879D2" w:rsidRDefault="00D879D2" w:rsidP="00D879D2">
      <w:pPr>
        <w:pStyle w:val="ConsPlusTitle"/>
        <w:jc w:val="center"/>
      </w:pPr>
      <w:r>
        <w:t>и строительство объектов газификации, объектов коммунальной</w:t>
      </w:r>
    </w:p>
    <w:p w:rsidR="00D879D2" w:rsidRDefault="00D879D2" w:rsidP="00D879D2">
      <w:pPr>
        <w:pStyle w:val="ConsPlusTitle"/>
        <w:jc w:val="center"/>
      </w:pPr>
      <w:r>
        <w:t>инфраструктуры на территории Людиновского района»</w:t>
      </w:r>
    </w:p>
    <w:p w:rsidR="00D879D2" w:rsidRDefault="00D879D2" w:rsidP="00D879D2">
      <w:pPr>
        <w:pStyle w:val="ConsPlusTitle"/>
        <w:jc w:val="center"/>
      </w:pPr>
    </w:p>
    <w:p w:rsidR="00D879D2" w:rsidRDefault="00D879D2" w:rsidP="00D879D2">
      <w:pPr>
        <w:pStyle w:val="ConsPlusNormal"/>
        <w:ind w:firstLine="540"/>
        <w:jc w:val="both"/>
      </w:pPr>
      <w: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D879D2" w:rsidRDefault="00D879D2" w:rsidP="00D879D2">
      <w:pPr>
        <w:pStyle w:val="ConsPlusNormal"/>
        <w:ind w:firstLine="540"/>
        <w:jc w:val="both"/>
      </w:pPr>
      <w:r>
        <w:t>1. Развитие инфраструктуры для обеспечения природным газом потребителей Людиновского района;</w:t>
      </w:r>
    </w:p>
    <w:p w:rsidR="00D879D2" w:rsidRDefault="00D879D2" w:rsidP="00D879D2">
      <w:pPr>
        <w:pStyle w:val="ConsPlusNormal"/>
        <w:ind w:firstLine="540"/>
        <w:jc w:val="both"/>
      </w:pPr>
      <w:r>
        <w:t>2. Развитие объектов коммунальной инфраструктуры (строительство сетей водоснабжения, водоотведения, электроснабжения для обеспечения земельных участков многодетных семей);</w:t>
      </w:r>
    </w:p>
    <w:p w:rsidR="00D879D2" w:rsidRDefault="00D879D2" w:rsidP="00D879D2">
      <w:pPr>
        <w:pStyle w:val="ConsPlusNormal"/>
        <w:ind w:firstLine="540"/>
        <w:jc w:val="both"/>
      </w:pPr>
      <w:r>
        <w:t>3. Строительство межпоселковых газопроводов, уличных газопроводов и котельных.</w:t>
      </w:r>
    </w:p>
    <w:p w:rsidR="00D879D2" w:rsidRDefault="00D879D2" w:rsidP="00D879D2">
      <w:pPr>
        <w:pStyle w:val="ConsPlusNormal"/>
        <w:ind w:firstLine="540"/>
        <w:jc w:val="both"/>
      </w:pPr>
      <w:r>
        <w:lastRenderedPageBreak/>
        <w:t>Реализация данных мероприятий:</w:t>
      </w:r>
    </w:p>
    <w:p w:rsidR="00D879D2" w:rsidRDefault="00D879D2" w:rsidP="00D879D2">
      <w:pPr>
        <w:pStyle w:val="ConsPlusNormal"/>
        <w:ind w:firstLine="540"/>
        <w:jc w:val="both"/>
      </w:pPr>
      <w:r>
        <w:t xml:space="preserve">- </w:t>
      </w:r>
      <w:r w:rsidR="007B37B5">
        <w:t xml:space="preserve">   </w:t>
      </w:r>
      <w:r>
        <w:t>решает задачи по доведению уровня газификации на начало 2021 года в целом по району до 83%, в том числе до 69% - в сельской местности, и повышению уровня газификации жилищно-коммунального хозяйства, промышленных, сельскохозяйственных и иных организаций;</w:t>
      </w:r>
    </w:p>
    <w:p w:rsidR="00D879D2" w:rsidRDefault="00D879D2" w:rsidP="00D879D2">
      <w:pPr>
        <w:pStyle w:val="ConsPlusNormal"/>
        <w:ind w:firstLine="540"/>
        <w:jc w:val="both"/>
      </w:pPr>
      <w:r>
        <w:t>- предусматривает проектирование и строительство межпоселковых, уличных газопроводов и котельных;</w:t>
      </w:r>
    </w:p>
    <w:p w:rsidR="00D879D2" w:rsidRDefault="00D879D2" w:rsidP="00D879D2">
      <w:pPr>
        <w:pStyle w:val="ConsPlusNormal"/>
        <w:ind w:firstLine="540"/>
        <w:jc w:val="both"/>
      </w:pPr>
      <w:r>
        <w:t>-</w:t>
      </w:r>
      <w:r w:rsidR="007B37B5">
        <w:t xml:space="preserve">  </w:t>
      </w:r>
      <w:r>
        <w:t xml:space="preserve"> влияет на создание надежных систем теплоснабжения объектов социальной сферы и жилищного фонда.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3.3. Подпрограмма «Проведение капитального ремонта общего</w:t>
      </w:r>
    </w:p>
    <w:p w:rsidR="00D879D2" w:rsidRDefault="00D879D2" w:rsidP="00D879D2">
      <w:pPr>
        <w:pStyle w:val="ConsPlusTitle"/>
        <w:jc w:val="center"/>
      </w:pPr>
      <w:r>
        <w:t>имущества в МКД, текущего ремонта жилых помещений,</w:t>
      </w:r>
    </w:p>
    <w:p w:rsidR="00D879D2" w:rsidRDefault="00D879D2" w:rsidP="00D879D2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собственности»</w:t>
      </w:r>
    </w:p>
    <w:p w:rsidR="00D879D2" w:rsidRDefault="00D879D2" w:rsidP="00D879D2">
      <w:pPr>
        <w:pStyle w:val="ConsPlusTitle"/>
        <w:jc w:val="center"/>
      </w:pPr>
    </w:p>
    <w:p w:rsidR="00D879D2" w:rsidRDefault="00D879D2" w:rsidP="00D879D2">
      <w:pPr>
        <w:pStyle w:val="ConsPlusNormal"/>
        <w:ind w:firstLine="539"/>
        <w:jc w:val="both"/>
      </w:pPr>
      <w:r>
        <w:t>Мероприятия подпрограммы направлены на реализацию проведения капитального ремонта общего имущества многоквартирных домов.</w:t>
      </w:r>
    </w:p>
    <w:p w:rsidR="00D879D2" w:rsidRDefault="00D879D2" w:rsidP="00D879D2">
      <w:pPr>
        <w:pStyle w:val="ConsPlusNormal"/>
        <w:ind w:firstLine="539"/>
        <w:jc w:val="both"/>
      </w:pPr>
      <w:r>
        <w:t>Мероприятия подпрограммы реализуются на основании ежегодно корректируемого перечня многоквартирных домов.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Капитальному ремонту не подлежат многоквартирные дома, признанные в установленном </w:t>
      </w:r>
      <w:proofErr w:type="gramStart"/>
      <w:r>
        <w:t>порядке</w:t>
      </w:r>
      <w:proofErr w:type="gramEnd"/>
      <w:r>
        <w:t xml:space="preserve"> аварийными и подлежащими сносу.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3.4. Подпрограмма «Обеспечение жильем молодых семей</w:t>
      </w:r>
    </w:p>
    <w:p w:rsidR="00D879D2" w:rsidRDefault="00D879D2" w:rsidP="00D879D2">
      <w:pPr>
        <w:pStyle w:val="ConsPlusTitle"/>
        <w:jc w:val="center"/>
      </w:pPr>
      <w:r>
        <w:t xml:space="preserve">в городском </w:t>
      </w:r>
      <w:proofErr w:type="gramStart"/>
      <w:r>
        <w:t>поселении</w:t>
      </w:r>
      <w:proofErr w:type="gramEnd"/>
      <w:r>
        <w:t xml:space="preserve"> «Город Людиново»</w:t>
      </w:r>
    </w:p>
    <w:p w:rsidR="00D879D2" w:rsidRDefault="00D879D2" w:rsidP="00D879D2">
      <w:pPr>
        <w:pStyle w:val="ConsPlusTitle"/>
        <w:jc w:val="center"/>
      </w:pPr>
    </w:p>
    <w:p w:rsidR="00D879D2" w:rsidRDefault="00D879D2" w:rsidP="00D879D2">
      <w:pPr>
        <w:pStyle w:val="ConsPlusNormal"/>
        <w:ind w:firstLine="539"/>
        <w:jc w:val="both"/>
      </w:pPr>
      <w:r>
        <w:t>Достижение заявленных целей и решение поставленных задач подпрограммы будут осуществляться реализацией мероприятий, направленных на обеспечение мер государственной поддержки молодых семей, нуждающихся в улучшении жилищных условий.</w:t>
      </w:r>
    </w:p>
    <w:p w:rsidR="00D879D2" w:rsidRDefault="00D879D2" w:rsidP="00D879D2">
      <w:pPr>
        <w:pStyle w:val="ConsPlusNormal"/>
        <w:ind w:firstLine="539"/>
        <w:jc w:val="both"/>
      </w:pPr>
      <w:r>
        <w:t>Краткая характеристика мероприятий: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</w:t>
      </w:r>
      <w:r>
        <w:t>решают задачи по предоставлению социальных выплат молодым семьям на приобретение (строительство) жилья;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</w:t>
      </w:r>
      <w:r>
        <w:t>влияют на увеличение показателей рождаемости, увеличение коэффициента семейности, снижение числа разводов;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  </w:t>
      </w:r>
      <w:r>
        <w:t>предусматривают:</w:t>
      </w:r>
    </w:p>
    <w:p w:rsidR="00D879D2" w:rsidRDefault="00D879D2" w:rsidP="00D879D2">
      <w:pPr>
        <w:pStyle w:val="ConsPlusNormal"/>
        <w:ind w:firstLine="539"/>
        <w:jc w:val="both"/>
      </w:pPr>
      <w:r>
        <w:t>- формирование единой информационной базы данных об участниках подпрограммы, утверждение сводного списка молодых семей, изъявивших желание получить социальные выплаты.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3.5. Подпрограмма «Развитие МКУ «</w:t>
      </w:r>
      <w:proofErr w:type="spellStart"/>
      <w:r>
        <w:t>Людиновская</w:t>
      </w:r>
      <w:proofErr w:type="spellEnd"/>
      <w:r>
        <w:t xml:space="preserve"> служба Заказчика»</w:t>
      </w:r>
    </w:p>
    <w:p w:rsidR="00D879D2" w:rsidRDefault="00D879D2" w:rsidP="00D879D2">
      <w:pPr>
        <w:pStyle w:val="ConsPlusTitle"/>
        <w:jc w:val="center"/>
        <w:outlineLvl w:val="2"/>
      </w:pPr>
    </w:p>
    <w:p w:rsidR="00D879D2" w:rsidRDefault="00D879D2" w:rsidP="00D879D2">
      <w:pPr>
        <w:pStyle w:val="ConsPlusNormal"/>
        <w:ind w:firstLine="539"/>
        <w:jc w:val="both"/>
      </w:pPr>
      <w:r>
        <w:t>Мероприятия подпрограммы решают задачи: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  </w:t>
      </w:r>
      <w:r>
        <w:t>высокого уровня контроля качества, надежности, безопасности строительства;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  </w:t>
      </w:r>
      <w:r>
        <w:t>охраны, защиты, воспроизводства городских лесов;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</w:t>
      </w:r>
      <w:r w:rsidR="007B37B5">
        <w:t xml:space="preserve"> </w:t>
      </w:r>
      <w:r>
        <w:t>оказания платных услуг физическим и юридическим лицам по вопросам проектирования и составления сметной документации.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 xml:space="preserve">3.6. Подпрограмма «Благоустройство территорий </w:t>
      </w:r>
      <w:proofErr w:type="gramStart"/>
      <w:r>
        <w:t>муниципального</w:t>
      </w:r>
      <w:proofErr w:type="gramEnd"/>
      <w:r>
        <w:t xml:space="preserve"> </w:t>
      </w:r>
      <w:r w:rsidR="007B37B5">
        <w:t>р</w:t>
      </w:r>
      <w:r>
        <w:t>айона»</w:t>
      </w:r>
    </w:p>
    <w:p w:rsidR="00D879D2" w:rsidRDefault="00D879D2" w:rsidP="00D879D2">
      <w:pPr>
        <w:pStyle w:val="ConsPlusTitle"/>
        <w:jc w:val="center"/>
        <w:outlineLvl w:val="2"/>
      </w:pPr>
    </w:p>
    <w:p w:rsidR="00D879D2" w:rsidRDefault="00D879D2" w:rsidP="00D879D2">
      <w:pPr>
        <w:pStyle w:val="ConsPlusNormal"/>
        <w:ind w:firstLine="540"/>
        <w:jc w:val="both"/>
      </w:pPr>
      <w:proofErr w:type="gramStart"/>
      <w:r>
        <w:t>Мероприятия подпрограммы направлены на создание комфортных условий проживания населения города, благоустроенных общественных территорий в городе, освещенных улиц и проездов, зеленых островков среди жилых микрорайонов, а также приобретение техники для коммунальных служб города.</w:t>
      </w:r>
      <w:proofErr w:type="gramEnd"/>
      <w:r>
        <w:t xml:space="preserve"> Срок реализации мероприятий </w:t>
      </w:r>
      <w:r>
        <w:lastRenderedPageBreak/>
        <w:t>подпрограммы - с 2019 по 2026 год включительно.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 xml:space="preserve">3.7. Подпрограмма «Переселение граждан из </w:t>
      </w:r>
      <w:proofErr w:type="gramStart"/>
      <w:r>
        <w:t>аварийного</w:t>
      </w:r>
      <w:proofErr w:type="gramEnd"/>
    </w:p>
    <w:p w:rsidR="00D879D2" w:rsidRDefault="00D879D2" w:rsidP="00D879D2">
      <w:pPr>
        <w:pStyle w:val="ConsPlusTitle"/>
        <w:jc w:val="center"/>
      </w:pPr>
      <w:r>
        <w:t>жилищного фонда на территории городского поселения «Город Людиново»</w:t>
      </w:r>
    </w:p>
    <w:p w:rsidR="00D879D2" w:rsidRDefault="00D879D2" w:rsidP="00D879D2">
      <w:pPr>
        <w:pStyle w:val="ConsPlusTitle"/>
        <w:jc w:val="center"/>
      </w:pPr>
    </w:p>
    <w:p w:rsidR="00D879D2" w:rsidRDefault="00D879D2" w:rsidP="00D879D2">
      <w:pPr>
        <w:pStyle w:val="ConsPlusNormal"/>
        <w:ind w:firstLine="539"/>
        <w:jc w:val="both"/>
      </w:pPr>
      <w: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D879D2" w:rsidRDefault="00D879D2" w:rsidP="00D879D2">
      <w:pPr>
        <w:pStyle w:val="ConsPlusNormal"/>
        <w:ind w:firstLine="539"/>
        <w:jc w:val="both"/>
      </w:pPr>
      <w:r>
        <w:t>выплата денежного возмещения за изымаемые жилые помещения.</w:t>
      </w:r>
    </w:p>
    <w:p w:rsidR="00D879D2" w:rsidRDefault="00D879D2" w:rsidP="00D879D2">
      <w:pPr>
        <w:pStyle w:val="ConsPlusNormal"/>
        <w:ind w:firstLine="539"/>
        <w:jc w:val="both"/>
      </w:pPr>
      <w:r>
        <w:t>Снос аварийных жилых домов.</w:t>
      </w:r>
    </w:p>
    <w:p w:rsidR="00D879D2" w:rsidRDefault="00D879D2" w:rsidP="00D879D2">
      <w:pPr>
        <w:pStyle w:val="ConsPlusNormal"/>
        <w:ind w:firstLine="539"/>
        <w:jc w:val="both"/>
      </w:pPr>
      <w:r>
        <w:t>Реализация данных мероприятий позволит:</w:t>
      </w:r>
    </w:p>
    <w:p w:rsidR="00D879D2" w:rsidRDefault="00D879D2" w:rsidP="00D879D2">
      <w:pPr>
        <w:pStyle w:val="ConsPlusNormal"/>
        <w:ind w:firstLine="539"/>
        <w:jc w:val="both"/>
      </w:pPr>
      <w:r>
        <w:t>- сократить площадь непригодного для проживания жилфонда;</w:t>
      </w:r>
    </w:p>
    <w:p w:rsidR="00D879D2" w:rsidRDefault="00D879D2" w:rsidP="00D879D2">
      <w:pPr>
        <w:pStyle w:val="ConsPlusNormal"/>
        <w:ind w:firstLine="539"/>
        <w:jc w:val="both"/>
      </w:pPr>
      <w:r>
        <w:t xml:space="preserve">- обеспечить граждан, проживающих в аварийном </w:t>
      </w:r>
      <w:proofErr w:type="gramStart"/>
      <w:r>
        <w:t>жилфонде</w:t>
      </w:r>
      <w:proofErr w:type="gramEnd"/>
      <w:r>
        <w:t>, благоустроенным, отвечающим нормативным требованиям жилфондом;</w:t>
      </w:r>
    </w:p>
    <w:p w:rsidR="00D879D2" w:rsidRDefault="00D879D2" w:rsidP="00D879D2">
      <w:pPr>
        <w:pStyle w:val="ConsPlusNormal"/>
        <w:ind w:firstLine="539"/>
        <w:jc w:val="both"/>
      </w:pPr>
      <w:r>
        <w:t>- земельные участки, сформированные после сноса аварийных домов, предоставить под новое строительство, что позволит сделать территорию города более благоустроенной и привлекательной.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2"/>
      </w:pPr>
      <w:r>
        <w:t>3.8. Подпрограмма «Обеспечение жильем отдельных категорий</w:t>
      </w:r>
    </w:p>
    <w:p w:rsidR="00D879D2" w:rsidRDefault="00D879D2" w:rsidP="00D879D2">
      <w:pPr>
        <w:pStyle w:val="ConsPlusTitle"/>
        <w:jc w:val="center"/>
      </w:pPr>
      <w:r>
        <w:t>граждан, состоящих на учете в качестве нуждающихся в жилых</w:t>
      </w:r>
    </w:p>
    <w:p w:rsidR="00D879D2" w:rsidRDefault="00D879D2" w:rsidP="00D879D2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на территории Людиновского района»</w:t>
      </w:r>
    </w:p>
    <w:p w:rsidR="00D879D2" w:rsidRDefault="00D879D2" w:rsidP="00D879D2">
      <w:pPr>
        <w:pStyle w:val="ConsPlusTitle"/>
        <w:jc w:val="center"/>
      </w:pPr>
    </w:p>
    <w:p w:rsidR="00D879D2" w:rsidRDefault="00D879D2" w:rsidP="00D879D2">
      <w:pPr>
        <w:pStyle w:val="ConsPlusNormal"/>
        <w:ind w:firstLine="540"/>
        <w:jc w:val="both"/>
      </w:pPr>
      <w:r>
        <w:t>Мероприятия подпрограммы направлены на обеспечение жильем отдельных категорий граждан, состоящих на учете в качестве нуждающихся в жилых помещениях в городском и сельских поселениях Людиновского района (по судебным решениям).</w:t>
      </w:r>
    </w:p>
    <w:p w:rsidR="00D879D2" w:rsidRDefault="00D879D2" w:rsidP="00D879D2">
      <w:pPr>
        <w:pStyle w:val="ConsPlusNormal"/>
        <w:jc w:val="both"/>
      </w:pPr>
    </w:p>
    <w:p w:rsidR="00D879D2" w:rsidRDefault="00D879D2" w:rsidP="00D879D2">
      <w:pPr>
        <w:pStyle w:val="ConsPlusTitle"/>
        <w:jc w:val="center"/>
        <w:outlineLvl w:val="1"/>
      </w:pPr>
      <w:r w:rsidRPr="003772EF">
        <w:t>3.9. Подпрограмма «Развитие МАУ «Агентство «Мой город»</w:t>
      </w:r>
    </w:p>
    <w:p w:rsidR="00D879D2" w:rsidRPr="003772EF" w:rsidRDefault="00D879D2" w:rsidP="00D879D2">
      <w:pPr>
        <w:pStyle w:val="ConsPlusTitle"/>
        <w:jc w:val="center"/>
        <w:outlineLvl w:val="1"/>
      </w:pPr>
    </w:p>
    <w:p w:rsidR="00D879D2" w:rsidRDefault="00D879D2" w:rsidP="00D879D2">
      <w:pPr>
        <w:pStyle w:val="ConsPlusTitle"/>
        <w:ind w:firstLine="709"/>
        <w:jc w:val="both"/>
        <w:outlineLvl w:val="1"/>
        <w:rPr>
          <w:b w:val="0"/>
        </w:rPr>
      </w:pPr>
      <w:proofErr w:type="gramStart"/>
      <w:r w:rsidRPr="003772EF">
        <w:rPr>
          <w:b w:val="0"/>
        </w:rPr>
        <w:t>Мероприятия подпрограммы направлены на выполнение работ, оказание услуг в целях осуществления предусмотренных законодательством Российской Федерации полномочий органов местного самоуправления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а также в сфере социально-культурного назначения.</w:t>
      </w:r>
      <w:proofErr w:type="gramEnd"/>
    </w:p>
    <w:p w:rsidR="00D879D2" w:rsidRDefault="00D879D2" w:rsidP="00D879D2">
      <w:pPr>
        <w:pStyle w:val="ConsPlusTitle"/>
        <w:jc w:val="center"/>
        <w:outlineLvl w:val="1"/>
        <w:rPr>
          <w:b w:val="0"/>
        </w:rPr>
      </w:pPr>
    </w:p>
    <w:p w:rsidR="00D879D2" w:rsidRDefault="00D879D2" w:rsidP="00D879D2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D879D2" w:rsidRDefault="00D879D2" w:rsidP="00D879D2">
      <w:pPr>
        <w:pStyle w:val="ConsPlusTitle"/>
        <w:jc w:val="center"/>
      </w:pPr>
      <w:r>
        <w:t>муниципальной программы</w:t>
      </w:r>
    </w:p>
    <w:p w:rsidR="00D879D2" w:rsidRDefault="00D879D2" w:rsidP="00D879D2">
      <w:pPr>
        <w:pStyle w:val="ConsPlusTitle"/>
        <w:jc w:val="center"/>
        <w:outlineLvl w:val="1"/>
      </w:pPr>
    </w:p>
    <w:p w:rsidR="00D879D2" w:rsidRDefault="00D879D2" w:rsidP="00D879D2">
      <w:pPr>
        <w:pStyle w:val="ConsPlusTitle"/>
        <w:jc w:val="both"/>
        <w:outlineLvl w:val="1"/>
        <w:rPr>
          <w:b w:val="0"/>
        </w:rPr>
      </w:pPr>
      <w:r>
        <w:tab/>
      </w:r>
      <w:r w:rsidRPr="00D879D2">
        <w:rPr>
          <w:b w:val="0"/>
        </w:rPr>
        <w:t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программы в 2019-202</w:t>
      </w:r>
      <w:r>
        <w:rPr>
          <w:b w:val="0"/>
        </w:rPr>
        <w:t>6</w:t>
      </w:r>
      <w:r w:rsidRPr="00D879D2">
        <w:rPr>
          <w:b w:val="0"/>
        </w:rPr>
        <w:t xml:space="preserve"> </w:t>
      </w:r>
      <w:proofErr w:type="gramStart"/>
      <w:r w:rsidRPr="00D879D2">
        <w:rPr>
          <w:b w:val="0"/>
        </w:rPr>
        <w:t>годах</w:t>
      </w:r>
      <w:proofErr w:type="gramEnd"/>
      <w:r w:rsidRPr="00D879D2">
        <w:rPr>
          <w:b w:val="0"/>
        </w:rPr>
        <w:t xml:space="preserve"> составит </w:t>
      </w:r>
      <w:r>
        <w:rPr>
          <w:b w:val="0"/>
        </w:rPr>
        <w:t>1 169 638,4</w:t>
      </w:r>
      <w:r w:rsidRPr="00D879D2">
        <w:rPr>
          <w:b w:val="0"/>
        </w:rPr>
        <w:t xml:space="preserve"> тыс. рублей.</w:t>
      </w:r>
    </w:p>
    <w:p w:rsidR="00D879D2" w:rsidRPr="009553CB" w:rsidRDefault="00D879D2" w:rsidP="00D879D2">
      <w:pPr>
        <w:pStyle w:val="ConsPlusNormal"/>
        <w:jc w:val="both"/>
      </w:pPr>
      <w:r>
        <w:rPr>
          <w:b/>
        </w:rPr>
        <w:tab/>
      </w:r>
      <w:r w:rsidRPr="009553CB">
        <w:t xml:space="preserve">Финансирование мероприятий Программы из </w:t>
      </w:r>
      <w:r>
        <w:t>средств</w:t>
      </w:r>
      <w:r w:rsidRPr="009553CB">
        <w:t xml:space="preserve"> бюджета </w:t>
      </w:r>
      <w:r>
        <w:t>муниципального района</w:t>
      </w:r>
      <w:r w:rsidRPr="009553CB">
        <w:t xml:space="preserve"> осуществля</w:t>
      </w:r>
      <w:r w:rsidR="00F94EDF">
        <w:t>ет</w:t>
      </w:r>
      <w:r w:rsidRPr="009553CB">
        <w:t xml:space="preserve">ся в </w:t>
      </w:r>
      <w:proofErr w:type="gramStart"/>
      <w:r w:rsidRPr="009553CB">
        <w:t>пределах</w:t>
      </w:r>
      <w:proofErr w:type="gramEnd"/>
      <w:r w:rsidRPr="009553CB">
        <w:t xml:space="preserve"> средств, предусмотренных решением Людиновского Районного Собрания на очередной финансовый год и плановый период.</w:t>
      </w:r>
    </w:p>
    <w:p w:rsidR="00D879D2" w:rsidRPr="009553CB" w:rsidRDefault="00F94EDF" w:rsidP="00D879D2">
      <w:pPr>
        <w:pStyle w:val="ConsPlusNormal"/>
        <w:jc w:val="both"/>
      </w:pPr>
      <w:r>
        <w:tab/>
      </w:r>
      <w:r w:rsidR="00D879D2" w:rsidRPr="009553CB">
        <w:t>На отдельные мероприятия Программы планируется привлечение средств из областного  бюджет</w:t>
      </w:r>
      <w:r>
        <w:t>а, фонда реформирования ЖКХ, фонда капитального ремонта и собственных сре</w:t>
      </w:r>
      <w:proofErr w:type="gramStart"/>
      <w:r>
        <w:t>дств пр</w:t>
      </w:r>
      <w:proofErr w:type="gramEnd"/>
      <w:r>
        <w:t>едприятий и организаций</w:t>
      </w:r>
      <w:r w:rsidR="00D879D2" w:rsidRPr="009553CB">
        <w:t>.</w:t>
      </w:r>
    </w:p>
    <w:p w:rsidR="00D879D2" w:rsidRPr="00D879D2" w:rsidRDefault="00D879D2" w:rsidP="00D879D2">
      <w:pPr>
        <w:pStyle w:val="ConsPlusTitle"/>
        <w:jc w:val="both"/>
        <w:outlineLvl w:val="1"/>
        <w:rPr>
          <w:b w:val="0"/>
        </w:rPr>
      </w:pPr>
    </w:p>
    <w:p w:rsidR="00D879D2" w:rsidRDefault="00D879D2" w:rsidP="00D879D2">
      <w:pPr>
        <w:pStyle w:val="ConsPlusTitle"/>
        <w:jc w:val="center"/>
        <w:outlineLvl w:val="1"/>
      </w:pPr>
    </w:p>
    <w:p w:rsidR="00D879D2" w:rsidRDefault="00D879D2"/>
    <w:p w:rsidR="00F94EDF" w:rsidRDefault="00F94EDF"/>
    <w:p w:rsidR="00F94EDF" w:rsidRDefault="00F94EDF">
      <w:pPr>
        <w:sectPr w:rsidR="00F94EDF" w:rsidSect="00D177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4EDF" w:rsidRDefault="00F94EDF" w:rsidP="00F94EDF">
      <w:pPr>
        <w:pStyle w:val="ConsPlusTitle"/>
        <w:jc w:val="center"/>
        <w:outlineLvl w:val="1"/>
      </w:pPr>
      <w:r>
        <w:lastRenderedPageBreak/>
        <w:t>Объем финансовых ресурсов, необходимых для реализации</w:t>
      </w:r>
    </w:p>
    <w:p w:rsidR="00F94EDF" w:rsidRDefault="00F94EDF" w:rsidP="00F94EDF">
      <w:pPr>
        <w:pStyle w:val="ConsPlusTitle"/>
        <w:jc w:val="center"/>
      </w:pPr>
      <w:r>
        <w:t>муниципальной программы</w:t>
      </w:r>
    </w:p>
    <w:p w:rsidR="00F94EDF" w:rsidRDefault="00F94EDF" w:rsidP="00F94EDF">
      <w:pPr>
        <w:pStyle w:val="ConsPlusNormal"/>
        <w:jc w:val="right"/>
      </w:pPr>
      <w:r>
        <w:t xml:space="preserve">(тыс. руб. в </w:t>
      </w:r>
      <w:proofErr w:type="gramStart"/>
      <w:r>
        <w:t>ценах</w:t>
      </w:r>
      <w:proofErr w:type="gramEnd"/>
      <w:r>
        <w:t xml:space="preserve"> каждого года)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3685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F94EDF" w:rsidTr="00C603F7">
        <w:tc>
          <w:tcPr>
            <w:tcW w:w="3685" w:type="dxa"/>
            <w:vMerge w:val="restart"/>
          </w:tcPr>
          <w:p w:rsidR="00F94EDF" w:rsidRDefault="00F94EDF" w:rsidP="00F94EDF">
            <w:pPr>
              <w:jc w:val="center"/>
            </w:pPr>
            <w:r>
              <w:t>Наименование</w:t>
            </w:r>
          </w:p>
        </w:tc>
        <w:tc>
          <w:tcPr>
            <w:tcW w:w="1247" w:type="dxa"/>
            <w:vMerge w:val="restart"/>
          </w:tcPr>
          <w:p w:rsidR="00F94EDF" w:rsidRDefault="00F94EDF" w:rsidP="00F94EDF">
            <w:pPr>
              <w:jc w:val="center"/>
            </w:pPr>
            <w:r>
              <w:t>Всего</w:t>
            </w:r>
          </w:p>
        </w:tc>
        <w:tc>
          <w:tcPr>
            <w:tcW w:w="9976" w:type="dxa"/>
            <w:gridSpan w:val="8"/>
          </w:tcPr>
          <w:p w:rsidR="00F94EDF" w:rsidRDefault="00F94EDF" w:rsidP="00F94EDF">
            <w:pPr>
              <w:jc w:val="center"/>
            </w:pPr>
            <w:r>
              <w:t>В том числе по годам реализации:</w:t>
            </w:r>
          </w:p>
        </w:tc>
      </w:tr>
      <w:tr w:rsidR="00F94EDF" w:rsidTr="00F94EDF">
        <w:tc>
          <w:tcPr>
            <w:tcW w:w="3685" w:type="dxa"/>
            <w:vMerge/>
          </w:tcPr>
          <w:p w:rsidR="00F94EDF" w:rsidRDefault="00F94EDF"/>
        </w:tc>
        <w:tc>
          <w:tcPr>
            <w:tcW w:w="1247" w:type="dxa"/>
            <w:vMerge/>
          </w:tcPr>
          <w:p w:rsidR="00F94EDF" w:rsidRDefault="00F94EDF"/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F94EDF" w:rsidRDefault="00F94EDF" w:rsidP="00F94EDF">
            <w:pPr>
              <w:jc w:val="center"/>
            </w:pPr>
            <w:r>
              <w:t>2026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ВСЕГО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1169638,4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152186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151783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245794,4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196378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125845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133840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155587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8223,9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по подпрограммам: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«Чистая вода в Людиновском районе»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267350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1830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100900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83770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32290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12340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12340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23880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«Расширение сети газопроводов и 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47899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7650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6190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5980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6416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6833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723</w:t>
            </w:r>
            <w:r w:rsidR="007B37B5">
              <w:rPr>
                <w:szCs w:val="24"/>
              </w:rPr>
              <w:t>0,</w:t>
            </w:r>
            <w:r w:rsidRPr="00F94EDF">
              <w:rPr>
                <w:szCs w:val="24"/>
              </w:rPr>
              <w:t>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7600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«Проведение капитального ремонта общего имущества в МКД, текущего ремонта жилых помещений, находящихся в муниципальной собственности»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226771,5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100061,5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10640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54050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52860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2940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3020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3200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7B37B5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«Обеспечение жильем молодых семей в городском поселении "Город Людиново</w:t>
            </w:r>
            <w:r w:rsidR="007B37B5">
              <w:rPr>
                <w:szCs w:val="24"/>
              </w:rPr>
              <w:t>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5450,0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760,0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790,0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790,0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810,0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«Развитие МКУ «</w:t>
            </w:r>
            <w:proofErr w:type="spellStart"/>
            <w:r w:rsidRPr="00F94EDF">
              <w:rPr>
                <w:szCs w:val="24"/>
              </w:rPr>
              <w:t>Людиновская</w:t>
            </w:r>
            <w:proofErr w:type="spellEnd"/>
            <w:r w:rsidRPr="00F94EDF">
              <w:rPr>
                <w:szCs w:val="24"/>
              </w:rPr>
              <w:t xml:space="preserve"> служба заказчика»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34955,7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4892,8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4882,7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4980,2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5000,0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5000,0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5100,0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5100,0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 xml:space="preserve">«Благоустройство территорий </w:t>
            </w:r>
            <w:proofErr w:type="gramStart"/>
            <w:r w:rsidRPr="00F94EDF">
              <w:rPr>
                <w:szCs w:val="24"/>
              </w:rPr>
              <w:t>муниципального</w:t>
            </w:r>
            <w:proofErr w:type="gramEnd"/>
            <w:r w:rsidRPr="00F94EDF">
              <w:rPr>
                <w:szCs w:val="24"/>
              </w:rPr>
              <w:t xml:space="preserve"> района»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318918,1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36252,0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28410,0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46513,5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48777,4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49187,4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50340,1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51213,6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8223,9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«Переселение граждан из аварийного жилищного фонда на территории городского поселения «Город Людиново»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21304,1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6265,2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15038,9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 xml:space="preserve">«Обеспечение жильем отдельных </w:t>
            </w:r>
            <w:r w:rsidRPr="00F94EDF">
              <w:rPr>
                <w:szCs w:val="24"/>
              </w:rPr>
              <w:lastRenderedPageBreak/>
              <w:t>категорий граждан, состоящих на учете в качестве нуждающихся в жилых помещениях на территории Людиновского района»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lastRenderedPageBreak/>
              <w:t>800,0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800,0</w:t>
            </w:r>
          </w:p>
        </w:tc>
        <w:tc>
          <w:tcPr>
            <w:tcW w:w="1247" w:type="dxa"/>
          </w:tcPr>
          <w:p w:rsid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  <w:p w:rsidR="007B37B5" w:rsidRPr="00F94EDF" w:rsidRDefault="007B37B5" w:rsidP="00C603F7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lastRenderedPageBreak/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7B37B5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lastRenderedPageBreak/>
              <w:t>«Развитие МАУ «Агентство «Мой город»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246190,4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49710,4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50245,0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48745,0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48745,0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48745,0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по источникам финансирования: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93295936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54454,8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143552,7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175469,7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150560,4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125745,4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132504,1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142448,6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8223,9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средства бюджета МР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115296,7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14802,8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21582,7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19947,2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15265,0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13707,0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14224,0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15768,0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средства бюджета ГП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591222,3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39252,0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31700,0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99533,9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102626,4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101472,4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ind w:left="-62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102685,1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105728,6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8223,9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средства бюджета СП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400,0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средства бюджета КО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244905,0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90270,0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74853,0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32669,0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10566,0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15595,0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20952,0</w:t>
            </w:r>
          </w:p>
        </w:tc>
        <w:tc>
          <w:tcPr>
            <w:tcW w:w="1247" w:type="dxa"/>
          </w:tcPr>
          <w:p w:rsidR="00F94EDF" w:rsidRPr="00F94EDF" w:rsidRDefault="007B37B5" w:rsidP="00C603F7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94EDF" w:rsidRPr="00F94EDF">
              <w:rPr>
                <w:szCs w:val="24"/>
              </w:rPr>
              <w:t>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proofErr w:type="spellStart"/>
            <w:r w:rsidRPr="00F94EDF">
              <w:rPr>
                <w:szCs w:val="24"/>
              </w:rPr>
              <w:t>Справочно</w:t>
            </w:r>
            <w:proofErr w:type="spellEnd"/>
            <w:r w:rsidRPr="00F94EDF">
              <w:rPr>
                <w:szCs w:val="24"/>
              </w:rPr>
              <w:t>: кроме того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Фонд капитального ремонта</w:t>
            </w:r>
          </w:p>
        </w:tc>
        <w:tc>
          <w:tcPr>
            <w:tcW w:w="1247" w:type="dxa"/>
          </w:tcPr>
          <w:p w:rsidR="00F94EDF" w:rsidRPr="00F94EDF" w:rsidRDefault="00F94EDF" w:rsidP="007B37B5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207251,5</w:t>
            </w:r>
          </w:p>
        </w:tc>
        <w:tc>
          <w:tcPr>
            <w:tcW w:w="1247" w:type="dxa"/>
          </w:tcPr>
          <w:p w:rsidR="00F94EDF" w:rsidRPr="00F94EDF" w:rsidRDefault="00F94EDF" w:rsidP="007B37B5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97641,5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8140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51370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50100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Собственные средства организаций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670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90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100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  <w:tr w:rsidR="00F94EDF" w:rsidTr="00F94EDF">
        <w:tc>
          <w:tcPr>
            <w:tcW w:w="3685" w:type="dxa"/>
          </w:tcPr>
          <w:p w:rsidR="00F94EDF" w:rsidRPr="00F94EDF" w:rsidRDefault="00F94EDF" w:rsidP="00C603F7">
            <w:pPr>
              <w:pStyle w:val="ConsPlusNormal"/>
              <w:rPr>
                <w:szCs w:val="24"/>
              </w:rPr>
            </w:pPr>
            <w:r w:rsidRPr="00F94EDF">
              <w:rPr>
                <w:szCs w:val="24"/>
              </w:rPr>
              <w:t>Фонд реформирования ЖКХ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19006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19006</w:t>
            </w:r>
            <w:r w:rsidR="007B37B5">
              <w:rPr>
                <w:szCs w:val="24"/>
              </w:rPr>
              <w:t>,</w:t>
            </w:r>
            <w:r w:rsidRPr="00F94EDF">
              <w:rPr>
                <w:szCs w:val="24"/>
              </w:rPr>
              <w:t>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  <w:tc>
          <w:tcPr>
            <w:tcW w:w="1247" w:type="dxa"/>
          </w:tcPr>
          <w:p w:rsidR="00F94EDF" w:rsidRPr="00F94EDF" w:rsidRDefault="00F94EDF" w:rsidP="00C603F7">
            <w:pPr>
              <w:pStyle w:val="ConsPlusNormal"/>
              <w:jc w:val="right"/>
              <w:rPr>
                <w:szCs w:val="24"/>
              </w:rPr>
            </w:pPr>
            <w:r w:rsidRPr="00F94EDF">
              <w:rPr>
                <w:szCs w:val="24"/>
              </w:rPr>
              <w:t>0</w:t>
            </w:r>
            <w:r w:rsidR="007B37B5">
              <w:rPr>
                <w:szCs w:val="24"/>
              </w:rPr>
              <w:t>,0</w:t>
            </w:r>
          </w:p>
        </w:tc>
      </w:tr>
    </w:tbl>
    <w:p w:rsidR="00F94EDF" w:rsidRDefault="00F94EDF"/>
    <w:p w:rsidR="00F94EDF" w:rsidRDefault="00F94EDF" w:rsidP="00F94EDF">
      <w:pPr>
        <w:pStyle w:val="ConsPlusTitle"/>
        <w:jc w:val="center"/>
        <w:outlineLvl w:val="1"/>
      </w:pPr>
      <w:r>
        <w:t>5. Подпрограммы муниципальной программы</w:t>
      </w:r>
    </w:p>
    <w:p w:rsidR="00F94EDF" w:rsidRPr="003E26C2" w:rsidRDefault="00F94EDF" w:rsidP="00F94EDF">
      <w:pPr>
        <w:pStyle w:val="ConsPlusNormal"/>
        <w:jc w:val="both"/>
      </w:pP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 xml:space="preserve">5.1.  </w:t>
      </w:r>
      <w:hyperlink w:anchor="P839" w:history="1">
        <w:r w:rsidRPr="003E26C2">
          <w:t>Подпрограмма</w:t>
        </w:r>
      </w:hyperlink>
      <w:r w:rsidRPr="003E26C2">
        <w:t xml:space="preserve"> «Чистая вода в Людиновском районе»;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 xml:space="preserve">5.2.   </w:t>
      </w:r>
      <w:hyperlink w:anchor="P1704" w:history="1">
        <w:r w:rsidRPr="003E26C2">
          <w:t>Подпрограмма</w:t>
        </w:r>
      </w:hyperlink>
      <w:r w:rsidRPr="003E26C2">
        <w:t xml:space="preserve"> «Расширение сети газопроводов и строительство объектов газификации, объектов коммунальной инфраструктуры на территории Людиновского района»;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>5.3. Подпрограмма «</w:t>
      </w:r>
      <w:hyperlink w:anchor="P2089" w:history="1">
        <w:r w:rsidRPr="003E26C2">
          <w:t>Проведение</w:t>
        </w:r>
      </w:hyperlink>
      <w:r w:rsidRPr="003E26C2">
        <w:t xml:space="preserve"> капитального ремонта общего имущества в МКД, текущего ремонта жилых помещений, находящихся в муниципальной собственности»;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 xml:space="preserve">5.4.  </w:t>
      </w:r>
      <w:hyperlink w:anchor="P3223" w:history="1">
        <w:r w:rsidRPr="003E26C2">
          <w:t>Подпрограмма</w:t>
        </w:r>
      </w:hyperlink>
      <w:r w:rsidRPr="003E26C2">
        <w:t xml:space="preserve"> «Обеспечение жильем молодых семей в городском поселении «Город Людиново»;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 xml:space="preserve">5.5. Подпрограмма </w:t>
      </w:r>
      <w:r w:rsidR="007B37B5">
        <w:t>«</w:t>
      </w:r>
      <w:hyperlink w:anchor="P3586" w:history="1">
        <w:r w:rsidRPr="003E26C2">
          <w:t>Развитие</w:t>
        </w:r>
      </w:hyperlink>
      <w:r w:rsidRPr="003E26C2">
        <w:t xml:space="preserve"> МКУ «</w:t>
      </w:r>
      <w:proofErr w:type="spellStart"/>
      <w:r w:rsidRPr="003E26C2">
        <w:t>Людиновская</w:t>
      </w:r>
      <w:proofErr w:type="spellEnd"/>
      <w:r w:rsidRPr="003E26C2">
        <w:t xml:space="preserve"> служба заказчика»;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>5.6. Подпрограмма «</w:t>
      </w:r>
      <w:hyperlink w:anchor="P3957" w:history="1">
        <w:r w:rsidRPr="003E26C2">
          <w:t>Благоустройство</w:t>
        </w:r>
      </w:hyperlink>
      <w:r w:rsidRPr="003E26C2">
        <w:t xml:space="preserve"> территорий </w:t>
      </w:r>
      <w:proofErr w:type="gramStart"/>
      <w:r w:rsidRPr="003E26C2">
        <w:t>муниципального</w:t>
      </w:r>
      <w:proofErr w:type="gramEnd"/>
      <w:r w:rsidRPr="003E26C2">
        <w:t xml:space="preserve"> района»;</w:t>
      </w:r>
    </w:p>
    <w:p w:rsidR="00F94EDF" w:rsidRPr="003E26C2" w:rsidRDefault="00F94EDF" w:rsidP="00F94EDF">
      <w:pPr>
        <w:pStyle w:val="ConsPlusNormal"/>
        <w:ind w:firstLine="539"/>
        <w:jc w:val="both"/>
      </w:pPr>
      <w:r w:rsidRPr="003E26C2">
        <w:t xml:space="preserve">5.7. </w:t>
      </w:r>
      <w:hyperlink w:anchor="P4797" w:history="1">
        <w:r w:rsidRPr="003E26C2">
          <w:t>Подпрограмма</w:t>
        </w:r>
      </w:hyperlink>
      <w:r w:rsidRPr="003E26C2">
        <w:t xml:space="preserve"> «Переселение граждан из аварийного жилищного фонда на территории городского поселения «Город Людиново»;</w:t>
      </w:r>
    </w:p>
    <w:p w:rsidR="00F94EDF" w:rsidRDefault="00F94EDF" w:rsidP="00F94EDF">
      <w:pPr>
        <w:pStyle w:val="ConsPlusNormal"/>
        <w:ind w:firstLine="539"/>
        <w:jc w:val="both"/>
      </w:pPr>
      <w:r w:rsidRPr="003E26C2">
        <w:t xml:space="preserve">5.8. </w:t>
      </w:r>
      <w:hyperlink w:anchor="P5181" w:history="1">
        <w:r w:rsidRPr="003E26C2">
          <w:t>Подпрограмма</w:t>
        </w:r>
      </w:hyperlink>
      <w:r w:rsidRPr="003E26C2">
        <w:t xml:space="preserve"> «Обеспечение жильем отдельных категорий граждан, состоящих на учете в качестве нуждающихся в жилых </w:t>
      </w:r>
      <w:r>
        <w:t>помещениях на территории Людиновского района».</w:t>
      </w:r>
    </w:p>
    <w:p w:rsidR="00F94EDF" w:rsidRDefault="00F94EDF" w:rsidP="00F94EDF">
      <w:pPr>
        <w:pStyle w:val="ConsPlusNormal"/>
        <w:ind w:firstLine="539"/>
        <w:jc w:val="both"/>
      </w:pPr>
      <w:r>
        <w:t xml:space="preserve">5.9.  </w:t>
      </w:r>
      <w:r w:rsidRPr="0027745D">
        <w:t>Подпрограмма «Развитие МАУ «Агентство «Мой город»</w:t>
      </w:r>
    </w:p>
    <w:p w:rsidR="00F94EDF" w:rsidRDefault="00F94EDF"/>
    <w:sectPr w:rsidR="00F94EDF" w:rsidSect="00F94E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50"/>
    <w:rsid w:val="00055AC8"/>
    <w:rsid w:val="002C2AB4"/>
    <w:rsid w:val="006E1E4A"/>
    <w:rsid w:val="007B37B5"/>
    <w:rsid w:val="00C603F7"/>
    <w:rsid w:val="00D17750"/>
    <w:rsid w:val="00D67CA5"/>
    <w:rsid w:val="00D879D2"/>
    <w:rsid w:val="00DD630A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750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D1775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table" w:styleId="a3">
    <w:name w:val="Table Grid"/>
    <w:basedOn w:val="a1"/>
    <w:uiPriority w:val="59"/>
    <w:rsid w:val="00D1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750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D1775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table" w:styleId="a3">
    <w:name w:val="Table Grid"/>
    <w:basedOn w:val="a1"/>
    <w:uiPriority w:val="59"/>
    <w:rsid w:val="00D1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5019FBD1094384EBA43D4FCC5E239B1F60D0451BAA570F27552908FBB3E52C6E23EF1E022EA84F620D4330e7p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B5019FBD1094384EBA43D4FCC5E239B1F60D94B1CAA570F27552908FBB3E52C6E23EF1E022EA84F620D4330e7p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B5019FBD1094384EBA43D4FCC5E239B1F60DC4016AA570F27552908FBB3E52C6E23EF1E022EA84F620D4330e7pA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4</cp:revision>
  <cp:lastPrinted>2021-12-09T06:25:00Z</cp:lastPrinted>
  <dcterms:created xsi:type="dcterms:W3CDTF">2021-12-09T05:14:00Z</dcterms:created>
  <dcterms:modified xsi:type="dcterms:W3CDTF">2021-12-15T06:12:00Z</dcterms:modified>
</cp:coreProperties>
</file>