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5F0FFA" w:rsidP="00611844">
      <w:pPr>
        <w:rPr>
          <w:u w:val="single"/>
        </w:rPr>
      </w:pPr>
      <w:r>
        <w:rPr>
          <w:u w:val="single"/>
        </w:rPr>
        <w:t>от 01 марта</w:t>
      </w:r>
      <w:r w:rsidR="00611844">
        <w:rPr>
          <w:u w:val="single"/>
        </w:rPr>
        <w:t xml:space="preserve"> 202</w:t>
      </w:r>
      <w:r>
        <w:rPr>
          <w:u w:val="single"/>
        </w:rPr>
        <w:t>4</w:t>
      </w:r>
      <w:r w:rsidR="00611844">
        <w:rPr>
          <w:u w:val="single"/>
        </w:rPr>
        <w:t xml:space="preserve"> года</w:t>
      </w:r>
      <w:r w:rsidR="00611844">
        <w:rPr>
          <w:b/>
        </w:rPr>
        <w:t xml:space="preserve">                                                </w:t>
      </w:r>
      <w:r w:rsidR="00EE18AD">
        <w:rPr>
          <w:b/>
        </w:rPr>
        <w:t xml:space="preserve">       </w:t>
      </w:r>
      <w:r w:rsidR="005F0EC5">
        <w:rPr>
          <w:b/>
        </w:rPr>
        <w:t xml:space="preserve">          </w:t>
      </w:r>
      <w:r w:rsidR="00920880">
        <w:rPr>
          <w:b/>
        </w:rPr>
        <w:t xml:space="preserve">                          </w:t>
      </w:r>
      <w:r w:rsidR="00611844">
        <w:rPr>
          <w:b/>
        </w:rPr>
        <w:t xml:space="preserve">                    </w:t>
      </w:r>
      <w:r w:rsidR="00611844">
        <w:rPr>
          <w:u w:val="single"/>
        </w:rPr>
        <w:t>№</w:t>
      </w:r>
      <w:r w:rsidR="00EE18AD">
        <w:rPr>
          <w:u w:val="single"/>
        </w:rPr>
        <w:t xml:space="preserve"> </w:t>
      </w:r>
      <w:r>
        <w:rPr>
          <w:u w:val="single"/>
        </w:rPr>
        <w:t>7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p w:rsidR="009D4F65" w:rsidRPr="00975AE0" w:rsidRDefault="00F43879" w:rsidP="00F43879">
      <w:pPr>
        <w:ind w:right="3685"/>
        <w:jc w:val="both"/>
        <w:rPr>
          <w:rFonts w:ascii="Кщьфт" w:hAnsi="Кщьфт" w:cs="Arial"/>
          <w:b/>
          <w:bCs/>
          <w:kern w:val="28"/>
        </w:rPr>
      </w:pPr>
      <w:r>
        <w:rPr>
          <w:rFonts w:ascii="Кщьфт" w:hAnsi="Кщьфт" w:cs="Arial"/>
          <w:b/>
          <w:bCs/>
          <w:kern w:val="28"/>
        </w:rPr>
        <w:t xml:space="preserve">О внесении изменений в решение Сельской Думы от 08.07.2021 № 32 </w:t>
      </w:r>
      <w:r>
        <w:rPr>
          <w:rFonts w:ascii="Кщьфт" w:hAnsi="Кщьфт" w:cs="Arial" w:hint="eastAsia"/>
          <w:b/>
          <w:bCs/>
          <w:kern w:val="28"/>
        </w:rPr>
        <w:t>«</w:t>
      </w:r>
      <w:r w:rsidR="00975AE0" w:rsidRPr="001502FF">
        <w:rPr>
          <w:rFonts w:ascii="Кщьфт" w:hAnsi="Кщьфт" w:cs="Arial"/>
          <w:b/>
          <w:bCs/>
          <w:kern w:val="28"/>
        </w:rPr>
        <w:t xml:space="preserve">Об утверждении Положения «О </w:t>
      </w:r>
      <w:r w:rsidR="00975AE0">
        <w:rPr>
          <w:rFonts w:ascii="Кщьфт" w:hAnsi="Кщьфт" w:cs="Arial"/>
          <w:b/>
          <w:bCs/>
          <w:kern w:val="28"/>
        </w:rPr>
        <w:t xml:space="preserve">размере и </w:t>
      </w:r>
      <w:r w:rsidR="00975AE0" w:rsidRPr="001502FF">
        <w:rPr>
          <w:rFonts w:ascii="Кщьфт" w:hAnsi="Кщьфт" w:cs="Arial"/>
          <w:b/>
          <w:bCs/>
          <w:kern w:val="28"/>
        </w:rPr>
        <w:t xml:space="preserve">порядке </w:t>
      </w:r>
      <w:r w:rsidR="00975AE0">
        <w:rPr>
          <w:rFonts w:ascii="Кщьфт" w:hAnsi="Кщьфт" w:cs="Arial"/>
          <w:b/>
          <w:bCs/>
          <w:kern w:val="28"/>
        </w:rPr>
        <w:t>гарантированного материально-финансового обеспечения деятельности главы</w:t>
      </w:r>
      <w:r w:rsidR="00975AE0" w:rsidRPr="001502FF">
        <w:rPr>
          <w:rFonts w:ascii="Кщьфт" w:hAnsi="Кщьфт" w:cs="Arial"/>
          <w:b/>
          <w:bCs/>
          <w:kern w:val="28"/>
        </w:rPr>
        <w:t xml:space="preserve"> </w:t>
      </w:r>
      <w:r w:rsidR="009D4F65">
        <w:rPr>
          <w:rFonts w:eastAsiaTheme="minorHAnsi"/>
          <w:b/>
          <w:lang w:eastAsia="en-US"/>
        </w:rPr>
        <w:t>сельского поселения «Деревня Игнатовка»</w:t>
      </w:r>
      <w:r w:rsidR="00975AE0">
        <w:rPr>
          <w:rFonts w:eastAsiaTheme="minorHAnsi"/>
          <w:b/>
          <w:lang w:eastAsia="en-US"/>
        </w:rPr>
        <w:t xml:space="preserve"> и депутатов Сельской Думы сельского поселения «Деревня Игнатовка»</w:t>
      </w:r>
    </w:p>
    <w:p w:rsidR="009D4F65" w:rsidRDefault="009D4F65" w:rsidP="009D4F65">
      <w:pPr>
        <w:rPr>
          <w:b/>
          <w:bCs/>
        </w:rPr>
      </w:pPr>
    </w:p>
    <w:p w:rsidR="00BE033A" w:rsidRDefault="00BE033A" w:rsidP="009D4F65">
      <w:pPr>
        <w:rPr>
          <w:b/>
          <w:bCs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 w:rsidR="00975AE0" w:rsidRPr="001502FF">
        <w:rPr>
          <w:rFonts w:ascii="Кщьфт" w:hAnsi="Кщьфт"/>
        </w:rPr>
        <w:t>В соответствии с частью 5.1. статьи 40 Федерального закона от 06.10.2003 № 131-ФЗ «Об общих принципах организации местного самоуправления в Российской Федерации», статьей 4  Закона Калужской области от 09.03.2010 № 648-ОЗ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</w:t>
      </w:r>
      <w:r w:rsidR="00975AE0">
        <w:rPr>
          <w:rFonts w:ascii="Кщьфт" w:hAnsi="Кщьфт"/>
        </w:rPr>
        <w:t xml:space="preserve"> Калужской области» и статьей 32. </w:t>
      </w:r>
      <w:r w:rsidRPr="008F3254">
        <w:rPr>
          <w:rFonts w:eastAsiaTheme="minorHAnsi"/>
          <w:lang w:eastAsia="en-US"/>
        </w:rPr>
        <w:t>Устава муниципального образования сельского поселения «Деревня Игнатовка»</w:t>
      </w:r>
      <w:r>
        <w:rPr>
          <w:bCs/>
        </w:rPr>
        <w:t xml:space="preserve">,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Pr="00AF1CE2" w:rsidRDefault="009D4F65" w:rsidP="00AF1CE2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AF1CE2" w:rsidRDefault="00AF1CE2" w:rsidP="00AF1CE2">
      <w:pPr>
        <w:rPr>
          <w:b/>
        </w:rPr>
      </w:pPr>
    </w:p>
    <w:p w:rsidR="00975AE0" w:rsidRPr="00EE18AD" w:rsidRDefault="00975AE0" w:rsidP="00975AE0">
      <w:pPr>
        <w:ind w:firstLine="708"/>
        <w:jc w:val="both"/>
        <w:rPr>
          <w:rFonts w:ascii="Кщьфт" w:hAnsi="Кщьфт"/>
        </w:rPr>
      </w:pPr>
      <w:r w:rsidRPr="001502FF">
        <w:rPr>
          <w:rFonts w:ascii="Кщьфт" w:hAnsi="Кщьфт"/>
        </w:rPr>
        <w:t xml:space="preserve">1. </w:t>
      </w:r>
      <w:r w:rsidR="00F43879">
        <w:rPr>
          <w:rFonts w:ascii="Кщьфт" w:hAnsi="Кщьфт"/>
        </w:rPr>
        <w:t xml:space="preserve">В заглавии настоящего решения и по тексту слова </w:t>
      </w:r>
      <w:r w:rsidR="00F43879">
        <w:rPr>
          <w:rFonts w:ascii="Кщьфт" w:hAnsi="Кщьфт" w:hint="eastAsia"/>
        </w:rPr>
        <w:t>«</w:t>
      </w:r>
      <w:r w:rsidR="00F43879">
        <w:rPr>
          <w:rFonts w:ascii="Кщьфт" w:hAnsi="Кщьфт"/>
        </w:rPr>
        <w:t>гарантированного</w:t>
      </w:r>
      <w:r w:rsidR="00F43879">
        <w:rPr>
          <w:rFonts w:ascii="Кщьфт" w:hAnsi="Кщьфт" w:hint="eastAsia"/>
        </w:rPr>
        <w:t>»</w:t>
      </w:r>
      <w:r w:rsidR="00F43879">
        <w:rPr>
          <w:rFonts w:ascii="Кщьфт" w:hAnsi="Кщьфт"/>
        </w:rPr>
        <w:t xml:space="preserve"> исключить.</w:t>
      </w:r>
    </w:p>
    <w:p w:rsidR="00975AE0" w:rsidRPr="00EE18AD" w:rsidRDefault="00F43879" w:rsidP="00975AE0">
      <w:pPr>
        <w:pStyle w:val="2"/>
        <w:ind w:firstLine="708"/>
        <w:rPr>
          <w:rFonts w:ascii="Кщьфт" w:hAnsi="Кщьфт"/>
        </w:rPr>
      </w:pPr>
      <w:r>
        <w:rPr>
          <w:rFonts w:ascii="Кщьфт" w:hAnsi="Кщьфт"/>
        </w:rPr>
        <w:t>2. Настоящее решение вступает в силу с момента официального обнародования (опубликования) настоящего решения.</w:t>
      </w:r>
    </w:p>
    <w:p w:rsidR="009D4F65" w:rsidRPr="00EE18AD" w:rsidRDefault="009D4F65" w:rsidP="00975AE0">
      <w:pPr>
        <w:jc w:val="both"/>
        <w:rPr>
          <w:rFonts w:eastAsiaTheme="minorHAnsi"/>
          <w:lang w:eastAsia="en-US"/>
        </w:rPr>
      </w:pPr>
    </w:p>
    <w:p w:rsidR="009D4F65" w:rsidRDefault="009D4F65" w:rsidP="009D4F65">
      <w:pPr>
        <w:jc w:val="both"/>
      </w:pPr>
    </w:p>
    <w:p w:rsidR="009D4F65" w:rsidRDefault="009D4F65" w:rsidP="009D4F6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9D4F65" w:rsidRDefault="009D4F65" w:rsidP="009D4F65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9D4F65" w:rsidRDefault="009D4F65" w:rsidP="009D4F65">
      <w:pPr>
        <w:jc w:val="both"/>
        <w:rPr>
          <w:b/>
        </w:rPr>
      </w:pPr>
    </w:p>
    <w:p w:rsidR="00F72170" w:rsidRDefault="00F72170" w:rsidP="007B4304"/>
    <w:p w:rsidR="00EE18AD" w:rsidRPr="00F72170" w:rsidRDefault="00EE18AD" w:rsidP="007B4304"/>
    <w:sectPr w:rsidR="00EE18AD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80D12"/>
    <w:rsid w:val="000B2238"/>
    <w:rsid w:val="000B4C88"/>
    <w:rsid w:val="000C6A66"/>
    <w:rsid w:val="000E4097"/>
    <w:rsid w:val="001B1B55"/>
    <w:rsid w:val="001B678C"/>
    <w:rsid w:val="001F5482"/>
    <w:rsid w:val="00213A33"/>
    <w:rsid w:val="00237B6A"/>
    <w:rsid w:val="002D288D"/>
    <w:rsid w:val="002E498C"/>
    <w:rsid w:val="00335BAB"/>
    <w:rsid w:val="003524C6"/>
    <w:rsid w:val="00433F03"/>
    <w:rsid w:val="00453F78"/>
    <w:rsid w:val="00473957"/>
    <w:rsid w:val="004D0972"/>
    <w:rsid w:val="004E7942"/>
    <w:rsid w:val="005050AE"/>
    <w:rsid w:val="005B5802"/>
    <w:rsid w:val="005C6B31"/>
    <w:rsid w:val="005F0EC5"/>
    <w:rsid w:val="005F0FFA"/>
    <w:rsid w:val="005F5865"/>
    <w:rsid w:val="00611844"/>
    <w:rsid w:val="00612938"/>
    <w:rsid w:val="00651E8D"/>
    <w:rsid w:val="006825E1"/>
    <w:rsid w:val="00714F3F"/>
    <w:rsid w:val="007337D8"/>
    <w:rsid w:val="00784949"/>
    <w:rsid w:val="007B0141"/>
    <w:rsid w:val="007B4304"/>
    <w:rsid w:val="008119BB"/>
    <w:rsid w:val="00820791"/>
    <w:rsid w:val="00826710"/>
    <w:rsid w:val="00842162"/>
    <w:rsid w:val="00854A93"/>
    <w:rsid w:val="008959E2"/>
    <w:rsid w:val="008A573B"/>
    <w:rsid w:val="008D1CC7"/>
    <w:rsid w:val="0091238D"/>
    <w:rsid w:val="00920880"/>
    <w:rsid w:val="00975AE0"/>
    <w:rsid w:val="009A6BC5"/>
    <w:rsid w:val="009D4F65"/>
    <w:rsid w:val="00A351AF"/>
    <w:rsid w:val="00AA5994"/>
    <w:rsid w:val="00AF1CE2"/>
    <w:rsid w:val="00AF5704"/>
    <w:rsid w:val="00B00356"/>
    <w:rsid w:val="00B451BB"/>
    <w:rsid w:val="00BE033A"/>
    <w:rsid w:val="00C068EA"/>
    <w:rsid w:val="00C36538"/>
    <w:rsid w:val="00C37F71"/>
    <w:rsid w:val="00C7141B"/>
    <w:rsid w:val="00C7792D"/>
    <w:rsid w:val="00CC272E"/>
    <w:rsid w:val="00CD7DCD"/>
    <w:rsid w:val="00D55F9D"/>
    <w:rsid w:val="00D77A83"/>
    <w:rsid w:val="00D87C51"/>
    <w:rsid w:val="00E2743F"/>
    <w:rsid w:val="00EA18E8"/>
    <w:rsid w:val="00EE18AD"/>
    <w:rsid w:val="00F037F0"/>
    <w:rsid w:val="00F36BD7"/>
    <w:rsid w:val="00F43879"/>
    <w:rsid w:val="00F7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D77A-D234-4F05-AE76-00AFBAAD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61</cp:revision>
  <cp:lastPrinted>2024-02-29T09:44:00Z</cp:lastPrinted>
  <dcterms:created xsi:type="dcterms:W3CDTF">2015-09-07T11:48:00Z</dcterms:created>
  <dcterms:modified xsi:type="dcterms:W3CDTF">2024-02-29T09:45:00Z</dcterms:modified>
</cp:coreProperties>
</file>