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4" name="Рисунок 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64DF9" w:rsidRDefault="00264DF9" w:rsidP="00264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64DF9" w:rsidRDefault="00264DF9" w:rsidP="00264DF9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264DF9" w:rsidRDefault="00264DF9" w:rsidP="00264DF9">
      <w:pPr>
        <w:pStyle w:val="1"/>
        <w:ind w:right="-28"/>
        <w:jc w:val="left"/>
        <w:rPr>
          <w:b/>
          <w:sz w:val="28"/>
          <w:szCs w:val="28"/>
        </w:rPr>
      </w:pPr>
    </w:p>
    <w:p w:rsidR="00264DF9" w:rsidRDefault="001A5394" w:rsidP="00264D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E4E12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264DF9">
        <w:rPr>
          <w:rFonts w:ascii="Times New Roman" w:hAnsi="Times New Roman"/>
          <w:sz w:val="24"/>
          <w:szCs w:val="24"/>
        </w:rPr>
        <w:t xml:space="preserve"> г. </w:t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1E4E12">
        <w:rPr>
          <w:rFonts w:ascii="Times New Roman" w:hAnsi="Times New Roman"/>
          <w:sz w:val="24"/>
          <w:szCs w:val="24"/>
        </w:rPr>
        <w:t xml:space="preserve">                     </w:t>
      </w:r>
      <w:r w:rsidR="00264DF9">
        <w:rPr>
          <w:rFonts w:ascii="Times New Roman" w:hAnsi="Times New Roman"/>
          <w:sz w:val="24"/>
          <w:szCs w:val="24"/>
        </w:rPr>
        <w:t xml:space="preserve">№ </w:t>
      </w:r>
      <w:r w:rsidR="001E4E12">
        <w:rPr>
          <w:rFonts w:ascii="Times New Roman" w:hAnsi="Times New Roman"/>
          <w:sz w:val="24"/>
          <w:szCs w:val="24"/>
        </w:rPr>
        <w:t>295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>О признании утратившими силу отдельных положений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решения Людиновского Районного Собрания от 13.05.2013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№ 267 «О внесении изменений в решение Людиновского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Районного Собрания от 17.04.2013 № 253 «Об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утверждении Положения о порядке назначения, выплаты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и перерасчета, индексации, приостановления и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возобновления ежемесячной социальной выплаты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лицам, замещавшим должности муниципальной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службы в органах местного самоуправления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муниципального района «Город Людиново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>и Людиновский район»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1, 4 статьи  7, статьей 35, частью 3 статьи 43 Федерального закона от 06.10.2003 № 131-ФЗ «Об общих принципах организации местного самоуправления в Российской Федерации», статьей 23, подпунктом 2 части 1 статьи 44 Устава муниципального района «Город Людиново и Людиновский район» и во исполнение решения Калужского областного суда от 25.09.2023 года по делу № 3а-103/2023, вступившего 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законную силу 21.03.2024 года, Людиновское Районное Собрание</w:t>
      </w:r>
      <w:r w:rsidR="00C54ED6">
        <w:rPr>
          <w:rFonts w:ascii="Times New Roman" w:hAnsi="Times New Roman"/>
          <w:sz w:val="24"/>
          <w:szCs w:val="24"/>
        </w:rPr>
        <w:t xml:space="preserve"> </w:t>
      </w:r>
      <w:r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 пункт 1.2 р</w:t>
      </w:r>
      <w:r w:rsidRPr="001B1331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1B1331">
        <w:rPr>
          <w:rFonts w:ascii="Times New Roman" w:hAnsi="Times New Roman"/>
          <w:sz w:val="24"/>
          <w:szCs w:val="24"/>
        </w:rPr>
        <w:t xml:space="preserve"> Людиновского Районного Собрания от 13.05.2013 </w:t>
      </w:r>
      <w:r>
        <w:rPr>
          <w:rFonts w:ascii="Times New Roman" w:hAnsi="Times New Roman"/>
          <w:sz w:val="24"/>
          <w:szCs w:val="24"/>
        </w:rPr>
        <w:t>№ 267 «</w:t>
      </w:r>
      <w:r w:rsidRPr="001B1331">
        <w:rPr>
          <w:rFonts w:ascii="Times New Roman" w:hAnsi="Times New Roman"/>
          <w:sz w:val="24"/>
          <w:szCs w:val="24"/>
        </w:rPr>
        <w:t xml:space="preserve">О внесении изменений в решение Людиновского Районного Собрания от 17.04.2013 </w:t>
      </w:r>
      <w:r>
        <w:rPr>
          <w:rFonts w:ascii="Times New Roman" w:hAnsi="Times New Roman"/>
          <w:sz w:val="24"/>
          <w:szCs w:val="24"/>
        </w:rPr>
        <w:t>№ 253 «</w:t>
      </w:r>
      <w:r w:rsidRPr="001B1331">
        <w:rPr>
          <w:rFonts w:ascii="Times New Roman" w:hAnsi="Times New Roman"/>
          <w:sz w:val="24"/>
          <w:szCs w:val="24"/>
        </w:rPr>
        <w:t>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</w:t>
      </w:r>
      <w:r>
        <w:rPr>
          <w:rFonts w:ascii="Times New Roman" w:hAnsi="Times New Roman"/>
          <w:sz w:val="24"/>
          <w:szCs w:val="24"/>
        </w:rPr>
        <w:t>равления муниципального района «</w:t>
      </w:r>
      <w:r w:rsidRPr="001B1331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район»».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решение вступает в силу с момента официального опубликования.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     </w:t>
      </w:r>
      <w:r w:rsidR="008E4C99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4C91"/>
    <w:rsid w:val="00116650"/>
    <w:rsid w:val="00150FC7"/>
    <w:rsid w:val="001A5394"/>
    <w:rsid w:val="001B1331"/>
    <w:rsid w:val="001E4E12"/>
    <w:rsid w:val="001F15E5"/>
    <w:rsid w:val="00241BC1"/>
    <w:rsid w:val="00264DF9"/>
    <w:rsid w:val="00284C3E"/>
    <w:rsid w:val="00291B68"/>
    <w:rsid w:val="002C268E"/>
    <w:rsid w:val="002C3FE8"/>
    <w:rsid w:val="002D0B21"/>
    <w:rsid w:val="002E3292"/>
    <w:rsid w:val="00302B8B"/>
    <w:rsid w:val="00325332"/>
    <w:rsid w:val="00332C6B"/>
    <w:rsid w:val="00344CD1"/>
    <w:rsid w:val="003453D5"/>
    <w:rsid w:val="00396A7D"/>
    <w:rsid w:val="003A554F"/>
    <w:rsid w:val="00441241"/>
    <w:rsid w:val="00464FE2"/>
    <w:rsid w:val="004F38DE"/>
    <w:rsid w:val="005066A3"/>
    <w:rsid w:val="00513BF0"/>
    <w:rsid w:val="00560F2C"/>
    <w:rsid w:val="0057038A"/>
    <w:rsid w:val="00575302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E244E"/>
    <w:rsid w:val="00A03013"/>
    <w:rsid w:val="00A11E2A"/>
    <w:rsid w:val="00A656EF"/>
    <w:rsid w:val="00A7596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54ED6"/>
    <w:rsid w:val="00CA7978"/>
    <w:rsid w:val="00CB49BA"/>
    <w:rsid w:val="00CD2656"/>
    <w:rsid w:val="00CE1536"/>
    <w:rsid w:val="00D0350F"/>
    <w:rsid w:val="00D4636E"/>
    <w:rsid w:val="00D52290"/>
    <w:rsid w:val="00DA02B0"/>
    <w:rsid w:val="00DC1C5D"/>
    <w:rsid w:val="00E14199"/>
    <w:rsid w:val="00E8000B"/>
    <w:rsid w:val="00EA7666"/>
    <w:rsid w:val="00F02667"/>
    <w:rsid w:val="00F065CF"/>
    <w:rsid w:val="00F31358"/>
    <w:rsid w:val="00F6590A"/>
    <w:rsid w:val="00F716EF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2024-11-25T08:04:00Z</dcterms:modified>
</cp:coreProperties>
</file>