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D3" w:rsidRPr="00C31B84" w:rsidRDefault="009318D3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9318D3" w:rsidRPr="00C31B84" w:rsidRDefault="009318D3" w:rsidP="00C31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 МУНИЦИПАЛЬНОГО ОКРУГА</w:t>
      </w: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9318D3" w:rsidRPr="00C31B84" w:rsidRDefault="009318D3" w:rsidP="00C31B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C31B84" w:rsidRDefault="009318D3" w:rsidP="00C31B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8D3" w:rsidRPr="00C31B84" w:rsidRDefault="009318D3" w:rsidP="00C31B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РЕШЕНИЕ</w:t>
      </w:r>
    </w:p>
    <w:p w:rsidR="009318D3" w:rsidRPr="00C31B84" w:rsidRDefault="009318D3" w:rsidP="00C31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18D3" w:rsidRPr="00C31B84" w:rsidRDefault="009318D3" w:rsidP="00C31B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1B84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8B28E3">
        <w:rPr>
          <w:rFonts w:ascii="Times New Roman" w:eastAsia="Calibri" w:hAnsi="Times New Roman" w:cs="Times New Roman"/>
          <w:b/>
          <w:sz w:val="24"/>
          <w:szCs w:val="24"/>
        </w:rPr>
        <w:t>22.10.2025</w:t>
      </w:r>
      <w:r w:rsidR="00E724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31B84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8B28E3">
        <w:rPr>
          <w:rFonts w:ascii="Times New Roman" w:eastAsia="Calibri" w:hAnsi="Times New Roman" w:cs="Times New Roman"/>
          <w:b/>
          <w:sz w:val="24"/>
          <w:szCs w:val="24"/>
        </w:rPr>
        <w:t>35</w:t>
      </w:r>
    </w:p>
    <w:p w:rsidR="009318D3" w:rsidRPr="00C31B84" w:rsidRDefault="009318D3" w:rsidP="00C31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4DA" w:rsidRPr="00C31B84" w:rsidRDefault="00C524DA" w:rsidP="00C31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D3C" w:rsidRDefault="00C524DA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>О соз</w:t>
      </w:r>
      <w:r w:rsidR="009318D3" w:rsidRPr="00C31B84">
        <w:rPr>
          <w:b/>
        </w:rPr>
        <w:t xml:space="preserve">дании </w:t>
      </w:r>
      <w:r w:rsidR="009A220F">
        <w:rPr>
          <w:b/>
        </w:rPr>
        <w:t>У</w:t>
      </w:r>
      <w:r w:rsidR="001D1143">
        <w:rPr>
          <w:b/>
        </w:rPr>
        <w:t>правления культуры</w:t>
      </w:r>
      <w:r w:rsidR="001127D2">
        <w:rPr>
          <w:b/>
        </w:rPr>
        <w:t xml:space="preserve"> </w:t>
      </w:r>
      <w:r w:rsidR="009A220F">
        <w:rPr>
          <w:b/>
        </w:rPr>
        <w:t>А</w:t>
      </w:r>
      <w:r w:rsidR="009318D3" w:rsidRPr="00C31B84">
        <w:rPr>
          <w:b/>
        </w:rPr>
        <w:t xml:space="preserve">дминистрации </w:t>
      </w:r>
    </w:p>
    <w:p w:rsidR="000F4D3C" w:rsidRDefault="009318D3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>Людиновского</w:t>
      </w:r>
      <w:r w:rsidR="00B97CF8">
        <w:rPr>
          <w:b/>
        </w:rPr>
        <w:t xml:space="preserve"> </w:t>
      </w:r>
      <w:r w:rsidR="00C524DA" w:rsidRPr="00C31B84">
        <w:rPr>
          <w:b/>
        </w:rPr>
        <w:t>муниципального округа</w:t>
      </w:r>
    </w:p>
    <w:p w:rsidR="00C524DA" w:rsidRPr="000F4D3C" w:rsidRDefault="00C524DA" w:rsidP="00C31B84">
      <w:pPr>
        <w:pStyle w:val="western"/>
        <w:spacing w:before="0" w:beforeAutospacing="0" w:after="0" w:line="240" w:lineRule="auto"/>
        <w:rPr>
          <w:b/>
        </w:rPr>
      </w:pPr>
      <w:r w:rsidRPr="00C31B84">
        <w:rPr>
          <w:b/>
        </w:rPr>
        <w:t xml:space="preserve">Калужской области 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Руководствуясь статьями 50.1, 51 Гражданского кодекса Российской Федерации, статьями 13, 14, 22 Федерального закона от 20.03.2025 № 33-ФЗ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статьей 12 Федерального закона от 08.08.2001 № 129-ФЗ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</w:t>
      </w:r>
      <w:r w:rsidR="009318D3" w:rsidRPr="00C31B84">
        <w:rPr>
          <w:rFonts w:ascii="Times New Roman" w:hAnsi="Times New Roman" w:cs="Times New Roman"/>
          <w:sz w:val="24"/>
          <w:szCs w:val="24"/>
        </w:rPr>
        <w:t>25.10.2024 № 548-ОЗ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 xml:space="preserve">О преобразовании всех поселений, входящих в состав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="009318D3" w:rsidRPr="00C31B84">
        <w:rPr>
          <w:rFonts w:ascii="Times New Roman" w:hAnsi="Times New Roman" w:cs="Times New Roman"/>
          <w:sz w:val="24"/>
          <w:szCs w:val="24"/>
        </w:rPr>
        <w:t>Город Людиново и Людиновский</w:t>
      </w:r>
      <w:r w:rsidRPr="00C31B8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>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Pr="00C31B84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16.06.2025 № 650-ОЗ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Pr="00C31B84">
        <w:rPr>
          <w:rFonts w:ascii="Times New Roman" w:hAnsi="Times New Roman" w:cs="Times New Roman"/>
          <w:sz w:val="24"/>
          <w:szCs w:val="24"/>
        </w:rPr>
        <w:t>Об установлении наименований представительного органа муниципального образования Калужской области, главы муниципального образования Калужской области, местной администрации Калужской области, об определении населенного пункта, в котором находится представительный орган муниципального образования Калуж</w:t>
      </w:r>
      <w:r w:rsidR="009318D3" w:rsidRPr="00C31B84">
        <w:rPr>
          <w:rFonts w:ascii="Times New Roman" w:hAnsi="Times New Roman" w:cs="Times New Roman"/>
          <w:sz w:val="24"/>
          <w:szCs w:val="24"/>
        </w:rPr>
        <w:t>ской области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="009318D3" w:rsidRPr="00C31B84">
        <w:rPr>
          <w:rFonts w:ascii="Times New Roman" w:hAnsi="Times New Roman" w:cs="Times New Roman"/>
          <w:sz w:val="24"/>
          <w:szCs w:val="24"/>
        </w:rPr>
        <w:t>, Дума Людиновского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 </w:t>
      </w:r>
      <w:r w:rsidR="009318D3" w:rsidRPr="00C31B84">
        <w:rPr>
          <w:rFonts w:ascii="Times New Roman" w:hAnsi="Times New Roman" w:cs="Times New Roman"/>
          <w:b/>
          <w:sz w:val="24"/>
          <w:szCs w:val="24"/>
        </w:rPr>
        <w:t>Р</w:t>
      </w:r>
      <w:r w:rsidR="000000AD" w:rsidRPr="00C31B84">
        <w:rPr>
          <w:rFonts w:ascii="Times New Roman" w:hAnsi="Times New Roman" w:cs="Times New Roman"/>
          <w:b/>
          <w:sz w:val="24"/>
          <w:szCs w:val="24"/>
        </w:rPr>
        <w:t>ЕШИЛА</w:t>
      </w:r>
      <w:r w:rsidRPr="00C31B84">
        <w:rPr>
          <w:rFonts w:ascii="Times New Roman" w:hAnsi="Times New Roman" w:cs="Times New Roman"/>
          <w:sz w:val="24"/>
          <w:szCs w:val="24"/>
        </w:rPr>
        <w:t>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1D7F1C">
        <w:rPr>
          <w:rFonts w:ascii="Times New Roman" w:hAnsi="Times New Roman" w:cs="Times New Roman"/>
          <w:sz w:val="24"/>
          <w:szCs w:val="24"/>
        </w:rPr>
        <w:t>отраслевой (фу</w:t>
      </w:r>
      <w:r w:rsidR="00937D03">
        <w:rPr>
          <w:rFonts w:ascii="Times New Roman" w:hAnsi="Times New Roman" w:cs="Times New Roman"/>
          <w:sz w:val="24"/>
          <w:szCs w:val="24"/>
        </w:rPr>
        <w:t>нкциональный) орган</w:t>
      </w:r>
      <w:r w:rsidR="001D7F1C">
        <w:rPr>
          <w:rFonts w:ascii="Times New Roman" w:hAnsi="Times New Roman" w:cs="Times New Roman"/>
          <w:sz w:val="24"/>
          <w:szCs w:val="24"/>
        </w:rPr>
        <w:t xml:space="preserve"> Администрации Людиновского муници</w:t>
      </w:r>
      <w:r w:rsidR="00937D03">
        <w:rPr>
          <w:rFonts w:ascii="Times New Roman" w:hAnsi="Times New Roman" w:cs="Times New Roman"/>
          <w:sz w:val="24"/>
          <w:szCs w:val="24"/>
        </w:rPr>
        <w:t xml:space="preserve">пального округа Калужской области -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0F4D3C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1D1143">
        <w:rPr>
          <w:rFonts w:ascii="Times New Roman" w:hAnsi="Times New Roman" w:cs="Times New Roman"/>
          <w:sz w:val="24"/>
          <w:szCs w:val="24"/>
        </w:rPr>
        <w:t>культуры</w:t>
      </w:r>
      <w:r w:rsidR="001D7F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C31B84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</w:t>
      </w:r>
      <w:r w:rsidR="00504E0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937D03">
        <w:rPr>
          <w:rFonts w:ascii="Times New Roman" w:hAnsi="Times New Roman" w:cs="Times New Roman"/>
          <w:sz w:val="24"/>
          <w:szCs w:val="24"/>
        </w:rPr>
        <w:t>и наделить его</w:t>
      </w:r>
      <w:r w:rsidRPr="00C31B84">
        <w:rPr>
          <w:rFonts w:ascii="Times New Roman" w:hAnsi="Times New Roman" w:cs="Times New Roman"/>
          <w:sz w:val="24"/>
          <w:szCs w:val="24"/>
        </w:rPr>
        <w:t xml:space="preserve"> правами юридического лица.  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2. Установить: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2.1. Пол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ное официальное наименование –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1D1143">
        <w:rPr>
          <w:rFonts w:ascii="Times New Roman" w:hAnsi="Times New Roman" w:cs="Times New Roman"/>
          <w:sz w:val="24"/>
          <w:szCs w:val="24"/>
        </w:rPr>
        <w:t>культуры</w:t>
      </w:r>
      <w:r w:rsidR="008B28E3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hAnsi="Times New Roman" w:cs="Times New Roman"/>
          <w:sz w:val="24"/>
          <w:szCs w:val="24"/>
        </w:rPr>
        <w:t>А</w:t>
      </w:r>
      <w:r w:rsidR="00937D03">
        <w:rPr>
          <w:rFonts w:ascii="Times New Roman" w:hAnsi="Times New Roman" w:cs="Times New Roman"/>
          <w:sz w:val="24"/>
          <w:szCs w:val="24"/>
        </w:rPr>
        <w:t>дминистрации</w:t>
      </w:r>
      <w:r w:rsidR="008B28E3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E760EE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</w:t>
      </w:r>
      <w:r w:rsidRPr="00C31B84">
        <w:rPr>
          <w:rFonts w:ascii="Times New Roman" w:hAnsi="Times New Roman" w:cs="Times New Roman"/>
          <w:sz w:val="24"/>
          <w:szCs w:val="24"/>
        </w:rPr>
        <w:t>области.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2.2. Сокращенное официальное наименование – </w:t>
      </w:r>
      <w:r w:rsidR="00CC5B26"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1D1143">
        <w:rPr>
          <w:rFonts w:ascii="Times New Roman" w:hAnsi="Times New Roman" w:cs="Times New Roman"/>
          <w:sz w:val="24"/>
          <w:szCs w:val="24"/>
        </w:rPr>
        <w:t>культуры</w:t>
      </w:r>
      <w:r w:rsidR="00937D0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B28E3">
        <w:rPr>
          <w:rFonts w:ascii="Times New Roman" w:hAnsi="Times New Roman" w:cs="Times New Roman"/>
          <w:sz w:val="24"/>
          <w:szCs w:val="24"/>
        </w:rPr>
        <w:t xml:space="preserve"> </w:t>
      </w:r>
      <w:r w:rsidR="00E760EE">
        <w:rPr>
          <w:rFonts w:ascii="Times New Roman" w:hAnsi="Times New Roman" w:cs="Times New Roman"/>
          <w:sz w:val="24"/>
          <w:szCs w:val="24"/>
        </w:rPr>
        <w:t>Людиновского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7D03">
        <w:rPr>
          <w:rFonts w:ascii="Times New Roman" w:hAnsi="Times New Roman" w:cs="Times New Roman"/>
          <w:sz w:val="24"/>
          <w:szCs w:val="24"/>
        </w:rPr>
        <w:t>.</w:t>
      </w:r>
    </w:p>
    <w:p w:rsidR="00C524DA" w:rsidRPr="0098235E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 xml:space="preserve">2.3. Местонахождение – </w:t>
      </w:r>
      <w:r w:rsidR="00CC3D58">
        <w:rPr>
          <w:rFonts w:ascii="Times New Roman" w:hAnsi="Times New Roman" w:cs="Times New Roman"/>
          <w:sz w:val="24"/>
          <w:szCs w:val="24"/>
        </w:rPr>
        <w:t xml:space="preserve">249406, </w:t>
      </w:r>
      <w:r w:rsidRPr="00C31B84">
        <w:rPr>
          <w:rFonts w:ascii="Times New Roman" w:hAnsi="Times New Roman" w:cs="Times New Roman"/>
          <w:sz w:val="24"/>
          <w:szCs w:val="24"/>
        </w:rPr>
        <w:t>Калужская область,</w:t>
      </w:r>
      <w:r w:rsidR="00504E0E">
        <w:rPr>
          <w:rFonts w:ascii="Times New Roman" w:hAnsi="Times New Roman" w:cs="Times New Roman"/>
          <w:sz w:val="24"/>
          <w:szCs w:val="24"/>
        </w:rPr>
        <w:t xml:space="preserve"> </w:t>
      </w:r>
      <w:r w:rsidR="00CC3D58">
        <w:rPr>
          <w:rFonts w:ascii="Times New Roman" w:hAnsi="Times New Roman" w:cs="Times New Roman"/>
          <w:sz w:val="24"/>
          <w:szCs w:val="24"/>
        </w:rPr>
        <w:t xml:space="preserve">Людиновский район, </w:t>
      </w:r>
      <w:r w:rsidR="0098235E" w:rsidRPr="0098235E">
        <w:rPr>
          <w:rFonts w:ascii="Times New Roman" w:hAnsi="Times New Roman" w:cs="Times New Roman"/>
          <w:sz w:val="24"/>
          <w:szCs w:val="24"/>
        </w:rPr>
        <w:t>г. Людиново, ул. Маяковского, д. 6</w:t>
      </w:r>
      <w:r w:rsidRPr="0098235E">
        <w:rPr>
          <w:rFonts w:ascii="Times New Roman" w:hAnsi="Times New Roman" w:cs="Times New Roman"/>
          <w:sz w:val="24"/>
          <w:szCs w:val="24"/>
        </w:rPr>
        <w:t>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3. Утвердить:</w:t>
      </w:r>
    </w:p>
    <w:p w:rsidR="00C524DA" w:rsidRPr="00C31B84" w:rsidRDefault="00EF1F64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37D03">
        <w:rPr>
          <w:rFonts w:ascii="Times New Roman" w:hAnsi="Times New Roman" w:cs="Times New Roman"/>
          <w:sz w:val="24"/>
          <w:szCs w:val="24"/>
        </w:rPr>
        <w:t xml:space="preserve">правлении </w:t>
      </w:r>
      <w:r w:rsidR="001D1143">
        <w:rPr>
          <w:rFonts w:ascii="Times New Roman" w:hAnsi="Times New Roman" w:cs="Times New Roman"/>
          <w:sz w:val="24"/>
          <w:szCs w:val="24"/>
        </w:rPr>
        <w:t>культуры</w:t>
      </w:r>
      <w:r w:rsidR="00937D03">
        <w:rPr>
          <w:rFonts w:ascii="Times New Roman" w:hAnsi="Times New Roman" w:cs="Times New Roman"/>
          <w:sz w:val="24"/>
          <w:szCs w:val="24"/>
        </w:rPr>
        <w:t xml:space="preserve"> А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(Приложение № 1).</w:t>
      </w:r>
    </w:p>
    <w:p w:rsidR="00C524DA" w:rsidRPr="00C31B84" w:rsidRDefault="0098235E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24DA" w:rsidRPr="00C31B84">
        <w:rPr>
          <w:rFonts w:ascii="Times New Roman" w:hAnsi="Times New Roman" w:cs="Times New Roman"/>
          <w:sz w:val="24"/>
          <w:szCs w:val="24"/>
        </w:rPr>
        <w:t>Уполномочить </w:t>
      </w:r>
      <w:r w:rsidR="00DC4917">
        <w:rPr>
          <w:rFonts w:ascii="Times New Roman" w:hAnsi="Times New Roman" w:cs="Times New Roman"/>
          <w:sz w:val="24"/>
          <w:szCs w:val="24"/>
        </w:rPr>
        <w:t xml:space="preserve">заведующего отделом культуры администрации муниципального района «Город Людиново и Людиновский район» Макарову Ингу Владимировну 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на подачу в регистрирующий орган комплекта документов, связанных с государственной регистрацией </w:t>
      </w:r>
      <w:r w:rsidR="00631D3C">
        <w:rPr>
          <w:rFonts w:ascii="Times New Roman" w:hAnsi="Times New Roman" w:cs="Times New Roman"/>
          <w:sz w:val="24"/>
          <w:szCs w:val="24"/>
        </w:rPr>
        <w:t>У</w:t>
      </w:r>
      <w:r w:rsidR="00181D64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1D1143">
        <w:rPr>
          <w:rFonts w:ascii="Times New Roman" w:hAnsi="Times New Roman" w:cs="Times New Roman"/>
          <w:sz w:val="24"/>
          <w:szCs w:val="24"/>
        </w:rPr>
        <w:t>культуры</w:t>
      </w:r>
      <w:r w:rsidR="00181D64">
        <w:rPr>
          <w:rFonts w:ascii="Times New Roman" w:hAnsi="Times New Roman" w:cs="Times New Roman"/>
          <w:sz w:val="24"/>
          <w:szCs w:val="24"/>
        </w:rPr>
        <w:t xml:space="preserve"> А</w:t>
      </w:r>
      <w:r w:rsidR="00C524DA" w:rsidRPr="00C31B84">
        <w:rPr>
          <w:rFonts w:ascii="Times New Roman" w:hAnsi="Times New Roman" w:cs="Times New Roman"/>
          <w:sz w:val="24"/>
          <w:szCs w:val="24"/>
        </w:rPr>
        <w:t>дминистрации </w:t>
      </w:r>
      <w:r w:rsidR="009318D3" w:rsidRPr="00C31B84">
        <w:rPr>
          <w:rFonts w:ascii="Times New Roman" w:hAnsi="Times New Roman" w:cs="Times New Roman"/>
          <w:sz w:val="24"/>
          <w:szCs w:val="24"/>
        </w:rPr>
        <w:t>Людиновского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области.</w:t>
      </w:r>
    </w:p>
    <w:p w:rsidR="00885B21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5. Опубликовать настоящее решение в</w:t>
      </w:r>
      <w:r w:rsidR="008B28E3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18D3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318D3" w:rsidRPr="00C31B84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C31B84">
        <w:rPr>
          <w:rFonts w:ascii="Times New Roman" w:hAnsi="Times New Roman" w:cs="Times New Roman"/>
          <w:sz w:val="24"/>
          <w:szCs w:val="24"/>
        </w:rPr>
        <w:t>«</w:t>
      </w:r>
      <w:r w:rsidR="009318D3" w:rsidRPr="00C31B84">
        <w:rPr>
          <w:rFonts w:ascii="Times New Roman" w:hAnsi="Times New Roman" w:cs="Times New Roman"/>
          <w:sz w:val="24"/>
          <w:szCs w:val="24"/>
        </w:rPr>
        <w:t>Интернет</w:t>
      </w:r>
      <w:r w:rsidR="00C31B84">
        <w:rPr>
          <w:rFonts w:ascii="Times New Roman" w:hAnsi="Times New Roman" w:cs="Times New Roman"/>
          <w:sz w:val="24"/>
          <w:szCs w:val="24"/>
        </w:rPr>
        <w:t>»</w:t>
      </w:r>
      <w:r w:rsidR="00504E0E">
        <w:rPr>
          <w:rFonts w:ascii="Times New Roman" w:hAnsi="Times New Roman" w:cs="Times New Roman"/>
          <w:sz w:val="24"/>
          <w:szCs w:val="24"/>
        </w:rPr>
        <w:t xml:space="preserve"> </w:t>
      </w:r>
      <w:r w:rsidR="00CC3D58" w:rsidRPr="00CC3D58">
        <w:rPr>
          <w:rFonts w:ascii="Times New Roman" w:hAnsi="Times New Roman" w:cs="Times New Roman"/>
          <w:sz w:val="24"/>
          <w:szCs w:val="24"/>
        </w:rPr>
        <w:t>и</w:t>
      </w:r>
      <w:r w:rsidR="00CC3D58">
        <w:rPr>
          <w:rFonts w:ascii="Times New Roman" w:hAnsi="Times New Roman" w:cs="Times New Roman"/>
          <w:sz w:val="24"/>
          <w:szCs w:val="24"/>
        </w:rPr>
        <w:t xml:space="preserve"> в газете «Людиновский рабочий»</w:t>
      </w:r>
      <w:r w:rsidR="009318D3" w:rsidRPr="00C31B84">
        <w:rPr>
          <w:rFonts w:ascii="Times New Roman" w:hAnsi="Times New Roman" w:cs="Times New Roman"/>
          <w:sz w:val="24"/>
          <w:szCs w:val="24"/>
        </w:rPr>
        <w:t>.</w:t>
      </w:r>
    </w:p>
    <w:p w:rsidR="00CC3D58" w:rsidRPr="00C31B84" w:rsidRDefault="00C524DA" w:rsidP="00504E0E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C524DA" w:rsidRPr="00C31B84" w:rsidRDefault="00C524DA" w:rsidP="00C31B84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524DA" w:rsidRPr="00C31B84" w:rsidTr="00C00EE1">
        <w:tc>
          <w:tcPr>
            <w:tcW w:w="4926" w:type="dxa"/>
          </w:tcPr>
          <w:p w:rsidR="00C524DA" w:rsidRPr="00C31B84" w:rsidRDefault="00C524DA" w:rsidP="00C31B84">
            <w:pPr>
              <w:spacing w:after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В</w:t>
            </w:r>
            <w:r w:rsidR="00E760E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ременно исполняющий полномочия </w:t>
            </w: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Главы</w:t>
            </w:r>
            <w:r w:rsidR="005F1FF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 w:rsidR="009318D3" w:rsidRPr="00C31B84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Людиновского</w:t>
            </w:r>
            <w:r w:rsidRPr="00C31B84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муниципального округа Калужской области</w:t>
            </w:r>
          </w:p>
        </w:tc>
        <w:tc>
          <w:tcPr>
            <w:tcW w:w="4927" w:type="dxa"/>
          </w:tcPr>
          <w:p w:rsidR="00C524DA" w:rsidRPr="00C31B84" w:rsidRDefault="00C524DA" w:rsidP="00C31B84">
            <w:pPr>
              <w:spacing w:after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4DA" w:rsidRPr="00C31B84" w:rsidRDefault="00C524DA" w:rsidP="00C31B84">
            <w:pPr>
              <w:spacing w:after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4DA" w:rsidRPr="00C31B84" w:rsidRDefault="00E72426" w:rsidP="00C31B84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18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8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Ананьев</w:t>
            </w:r>
          </w:p>
          <w:p w:rsidR="00C524DA" w:rsidRPr="00C31B84" w:rsidRDefault="00C524DA" w:rsidP="00C31B84">
            <w:pPr>
              <w:spacing w:after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B21" w:rsidRPr="00C31B84" w:rsidTr="00C00EE1">
        <w:tc>
          <w:tcPr>
            <w:tcW w:w="4926" w:type="dxa"/>
          </w:tcPr>
          <w:p w:rsidR="00885B21" w:rsidRPr="00C31B84" w:rsidRDefault="00885B21" w:rsidP="00C31B84">
            <w:pPr>
              <w:spacing w:after="1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5B21" w:rsidRPr="00CC3D58" w:rsidRDefault="00885B21" w:rsidP="00CC3D58">
            <w:pPr>
              <w:tabs>
                <w:tab w:val="left" w:pos="32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4DA" w:rsidRPr="00C31B84" w:rsidRDefault="00E760EE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8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C524DA" w:rsidRPr="00C31B84" w:rsidRDefault="009318D3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Людиновского </w:t>
      </w:r>
      <w:r w:rsidR="00C524DA"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524DA" w:rsidRPr="00C31B84" w:rsidRDefault="00C524DA" w:rsidP="00C31B8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</w:p>
    <w:p w:rsidR="00C524DA" w:rsidRPr="00C31B84" w:rsidRDefault="00181D64" w:rsidP="00C31B84">
      <w:pPr>
        <w:suppressAutoHyphens/>
        <w:spacing w:line="240" w:lineRule="auto"/>
        <w:ind w:left="5812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D64E4">
        <w:rPr>
          <w:rFonts w:ascii="Times New Roman" w:hAnsi="Times New Roman" w:cs="Times New Roman"/>
          <w:sz w:val="24"/>
          <w:szCs w:val="24"/>
        </w:rPr>
        <w:t>22.10.2025</w:t>
      </w:r>
      <w:r w:rsidR="00C524DA" w:rsidRPr="00C31B84">
        <w:rPr>
          <w:rFonts w:ascii="Times New Roman" w:hAnsi="Times New Roman" w:cs="Times New Roman"/>
          <w:sz w:val="24"/>
          <w:szCs w:val="24"/>
        </w:rPr>
        <w:t xml:space="preserve">  №</w:t>
      </w:r>
      <w:r w:rsidR="008D64E4">
        <w:rPr>
          <w:rFonts w:ascii="Times New Roman" w:hAnsi="Times New Roman" w:cs="Times New Roman"/>
          <w:sz w:val="24"/>
          <w:szCs w:val="24"/>
        </w:rPr>
        <w:t>35</w:t>
      </w:r>
    </w:p>
    <w:p w:rsidR="00C524DA" w:rsidRPr="00C31B84" w:rsidRDefault="00C524DA" w:rsidP="00C31B8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4DA" w:rsidRPr="00C31B84" w:rsidRDefault="00C524DA" w:rsidP="00C3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C524DA" w:rsidRPr="00C31B84" w:rsidRDefault="00C524DA" w:rsidP="00C3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63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181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правлении </w:t>
      </w:r>
      <w:r w:rsidR="001D1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культуры</w:t>
      </w:r>
      <w:r w:rsidR="00181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r w:rsidRPr="00C3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9318D3" w:rsidRPr="00C31B84">
        <w:rPr>
          <w:rFonts w:ascii="Times New Roman" w:hAnsi="Times New Roman" w:cs="Times New Roman"/>
          <w:b/>
          <w:sz w:val="24"/>
          <w:szCs w:val="24"/>
        </w:rPr>
        <w:t>Людиновского</w:t>
      </w:r>
      <w:r w:rsidRPr="00C3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31B84"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C524DA" w:rsidRPr="00730A05" w:rsidRDefault="00C524DA" w:rsidP="0073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C31B84" w:rsidRDefault="00C524DA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A05" w:rsidRPr="00730A05" w:rsidRDefault="00730A05" w:rsidP="00730A05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0A0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30A05" w:rsidRPr="00730A05" w:rsidRDefault="00730A05" w:rsidP="00730A05">
      <w:pPr>
        <w:pStyle w:val="a8"/>
        <w:ind w:left="0" w:firstLine="709"/>
        <w:jc w:val="both"/>
      </w:pPr>
      <w:r w:rsidRPr="00730A05">
        <w:t>1.1. Управление культуры Администрации Людиновского муниципального округа Калужской области является отраслевым (функциональным) органом Администрации Людиновского муниципального округа Калужской области и обеспечивает осуществление полномочий Администрации Людиновского муниципального округа Калужской области в области культуры.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>1.2. Полное официальное наименование: Управление культуры Администрации Людиновского муниципального округа Калужской области.</w:t>
      </w:r>
    </w:p>
    <w:p w:rsidR="00730A05" w:rsidRPr="00730A05" w:rsidRDefault="00730A05" w:rsidP="00730A05">
      <w:pPr>
        <w:pStyle w:val="a8"/>
        <w:ind w:left="0" w:firstLine="709"/>
        <w:jc w:val="both"/>
      </w:pPr>
      <w:r w:rsidRPr="00730A05">
        <w:t>1.3. Сокращенное официальное наименование: Управление культуры Администрации Людиновского округа.</w:t>
      </w:r>
    </w:p>
    <w:p w:rsidR="00730A05" w:rsidRPr="00730A05" w:rsidRDefault="00730A05" w:rsidP="00730A05">
      <w:pPr>
        <w:pStyle w:val="a8"/>
        <w:ind w:left="0" w:firstLine="709"/>
        <w:jc w:val="both"/>
      </w:pPr>
      <w:r w:rsidRPr="00730A05">
        <w:t>Полное и сокращенное наименования равнозначны.</w:t>
      </w:r>
    </w:p>
    <w:p w:rsidR="00730A05" w:rsidRPr="00730A05" w:rsidRDefault="00730A05" w:rsidP="00730A05">
      <w:pPr>
        <w:pStyle w:val="a8"/>
        <w:ind w:left="0" w:firstLine="709"/>
        <w:jc w:val="both"/>
      </w:pPr>
      <w:r w:rsidRPr="00730A05">
        <w:t xml:space="preserve">1.4. Юридический адрес: 249406, Калужская область, г. Людиново, ул. Маяковского, д. 6. </w:t>
      </w:r>
    </w:p>
    <w:p w:rsidR="00730A05" w:rsidRPr="00730A05" w:rsidRDefault="00730A05" w:rsidP="00730A05">
      <w:pPr>
        <w:pStyle w:val="a8"/>
        <w:ind w:left="0" w:firstLine="709"/>
        <w:jc w:val="both"/>
      </w:pPr>
      <w:r w:rsidRPr="00730A05">
        <w:t xml:space="preserve">1.5. </w:t>
      </w:r>
      <w:r w:rsidRPr="00730A05">
        <w:rPr>
          <w:color w:val="000000"/>
        </w:rPr>
        <w:t>Управление культуры</w:t>
      </w:r>
      <w:r w:rsidRPr="00730A05">
        <w:t xml:space="preserve"> Администрации Людиновского </w:t>
      </w:r>
      <w:r w:rsidR="003643CF">
        <w:t xml:space="preserve">муниципального </w:t>
      </w:r>
      <w:r w:rsidRPr="00730A05">
        <w:t>округа</w:t>
      </w:r>
      <w:r w:rsidR="003643CF">
        <w:rPr>
          <w:color w:val="000000"/>
        </w:rPr>
        <w:t>Калужской области (далее -</w:t>
      </w:r>
      <w:r w:rsidR="003643CF" w:rsidRPr="00730A05">
        <w:rPr>
          <w:color w:val="000000"/>
        </w:rPr>
        <w:t>Управление культуры</w:t>
      </w:r>
      <w:r w:rsidR="003643CF">
        <w:t xml:space="preserve">Администрации Людиновского </w:t>
      </w:r>
      <w:r w:rsidR="003643CF" w:rsidRPr="00730A05">
        <w:t>округа</w:t>
      </w:r>
      <w:r w:rsidR="003643CF">
        <w:rPr>
          <w:color w:val="000000"/>
        </w:rPr>
        <w:t xml:space="preserve">Калужской области) </w:t>
      </w:r>
      <w:r w:rsidRPr="00730A05">
        <w:rPr>
          <w:color w:val="000000"/>
        </w:rPr>
        <w:t>действует на основании законодательства Российской Федерации и Калужской области, Устава Людинов</w:t>
      </w:r>
      <w:r w:rsidR="00483B55">
        <w:rPr>
          <w:color w:val="000000"/>
        </w:rPr>
        <w:t>ского муниципального округа</w:t>
      </w:r>
      <w:r w:rsidRPr="00730A05">
        <w:rPr>
          <w:color w:val="000000"/>
        </w:rPr>
        <w:t xml:space="preserve"> Калужской области, а также настоящего Положения. 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 xml:space="preserve">1.6. Управление культуры Администрации Людиновского округа </w:t>
      </w:r>
      <w:r w:rsidR="00483B55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730A05">
        <w:rPr>
          <w:rFonts w:ascii="Times New Roman" w:hAnsi="Times New Roman" w:cs="Times New Roman"/>
          <w:sz w:val="24"/>
          <w:szCs w:val="24"/>
        </w:rPr>
        <w:t>является юридическим лицом, имеет в оперативном управлении обособленное имущество, может от своего имени приобретать и осуществлять имущественные и неимущественные права, нести иные обязанности в соответствии с действующим законодательством, выступать истцом и ответчиком в суде.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>1.7. Управление культуры имеет самостоятельный баланс, круглую гербовую печать со своим полным наименованием, штампы, бланки со своим наименованием, лицевые счета, открытые в соответствии с действующим законодательством.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 xml:space="preserve">1.8. Деятельность Управления культуры Администрации Людиновского округа </w:t>
      </w:r>
      <w:r w:rsidR="00483B55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730A05">
        <w:rPr>
          <w:rFonts w:ascii="Times New Roman" w:hAnsi="Times New Roman" w:cs="Times New Roman"/>
          <w:sz w:val="24"/>
          <w:szCs w:val="24"/>
        </w:rPr>
        <w:t>финансируется за счет средств бюджета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1.9. Управление культуры Администрации Людиновского округа </w:t>
      </w:r>
      <w:r w:rsidR="00483B55">
        <w:rPr>
          <w:rFonts w:ascii="Times New Roman" w:hAnsi="Times New Roman" w:cs="Times New Roman"/>
          <w:color w:val="000000"/>
          <w:sz w:val="24"/>
          <w:szCs w:val="24"/>
        </w:rPr>
        <w:t xml:space="preserve">Калужской области 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создано на неопределенный срок деятельности.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1.10. Управление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в своей деятельнос</w:t>
      </w:r>
      <w:r w:rsidR="00483B55">
        <w:rPr>
          <w:rFonts w:ascii="Times New Roman" w:hAnsi="Times New Roman" w:cs="Times New Roman"/>
          <w:color w:val="000000"/>
          <w:sz w:val="24"/>
          <w:szCs w:val="24"/>
        </w:rPr>
        <w:t>ти непосредственно подчиняется Г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лаве Людиновского муниципального округа Калужской области</w:t>
      </w:r>
      <w:r w:rsidR="00483B55">
        <w:rPr>
          <w:rFonts w:ascii="Times New Roman" w:hAnsi="Times New Roman" w:cs="Times New Roman"/>
          <w:color w:val="000000"/>
          <w:sz w:val="24"/>
          <w:szCs w:val="24"/>
        </w:rPr>
        <w:t xml:space="preserve"> и заместителю Г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лавы по социальному развитию.</w:t>
      </w:r>
    </w:p>
    <w:p w:rsidR="00730A05" w:rsidRPr="00730A05" w:rsidRDefault="00730A05" w:rsidP="00730A0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05" w:rsidRPr="00E72426" w:rsidRDefault="00730A05" w:rsidP="00E7242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b/>
          <w:color w:val="000000"/>
          <w:sz w:val="24"/>
          <w:szCs w:val="24"/>
        </w:rPr>
        <w:t>2. ОСНОВНЫЕ ЦЕЛИ И ЗАДАЧИ УПРАВЛЕНИЯ КУЛЬТУРЫ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2.1. Основной целью Управления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реализация основных направлений единой государственной политики в сфере культуры на территории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Основными задачами Управления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 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2.2.1. Разработка и осуществление на территории Людиновского муниципального округа </w:t>
      </w:r>
      <w:r w:rsidR="00483B55">
        <w:rPr>
          <w:rFonts w:ascii="Times New Roman" w:hAnsi="Times New Roman" w:cs="Times New Roman"/>
          <w:color w:val="000000"/>
          <w:sz w:val="24"/>
          <w:szCs w:val="24"/>
        </w:rPr>
        <w:t xml:space="preserve">Калужской области 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эффективной культурной политики, обеспечивающей необходимые условия для реализации конституционных прав граждан на свободу творчества, участие в культурной жизни и пользование учреждениями культуры, доступ к культурным ценностям, сохранение исторического и культурного наследия, получение художественно-эстетического образования на территории Людиновского муниципального округа Калужской области; 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2.2.2. Определение целей и приоритетов в развитии видов культурно - досуговой деятельности, народного творчества, библиотечного дела, образования в сфере культуры на территории Людиновского муниципального округа</w:t>
      </w:r>
      <w:r w:rsidR="00483B55"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30A05" w:rsidRPr="00730A05" w:rsidRDefault="00730A05" w:rsidP="00730A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2.2.3. Создание условий для эффективной деятельности учреждений культуры и учреждений дополнительного образования в сфере культуры на территории Людиновского муниципального округа Калужской области, организация контроля за их деятельностью.</w:t>
      </w:r>
    </w:p>
    <w:p w:rsidR="00730A05" w:rsidRPr="00730A05" w:rsidRDefault="00730A05" w:rsidP="00730A05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A05" w:rsidRPr="00730A05" w:rsidRDefault="00730A05" w:rsidP="00730A05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b/>
          <w:color w:val="000000"/>
          <w:sz w:val="24"/>
          <w:szCs w:val="24"/>
        </w:rPr>
        <w:t>3. ПОЛНОМОЧИЯ УПРАВЛЕНИЯ КУЛЬТУРЫ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3.1. На Управление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возлагается решение вопросов местного значения в области культуры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 Управление культуры осуществляет следующие полномочия: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3.2.1. Разрабатывает и реализует планы и программы комплексного социально-экономического развития Людиновского муниципального округа Калужской области в части развития культуры и обеспечения культурного обслуживания населения, муниципальные программы развития культуры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3.2.2. Организует и проводит массовые мероприятия, совещания, конкурсы, фестивали, проекты, выставки в области культуры на территории Людиновского муниципального округа Калужской области; занимается организацией библиотечного обслуживания населения района, созданием условий для развития местного традиционного народного художественного творчества, ремесел, а также иные вопросы в области культуры в соответствии с действующим законодательством Российской Федерации, созданием условий для предоставления на территории Людиновского муниципального округа Калужской области</w:t>
      </w:r>
      <w:r w:rsidR="00483B55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культурных услуг.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3.2.3. Организует работу по подготовке творческих коллективов и исполнителей для участия в областных, всероссийских и международных конкурсах и фестивалях.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3.2.4. Осуществляет методическое руководство учреждений культуры, разрабатывает методические материалы и рекомендации по предметам ведения Управления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3.2.5. Организует работу по предоставлению дополнительного образования в муниципальных учреждениях дополнительного образования в сфере культуры.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3.2.6. Прогнозирует и планирует развитие сети муниципальных учреждений культуры для обеспечения потребностей граждан, проживающих на территории Людиновского муниципального округа Калужской области, вносит предложения Администрации Людиновского муниципального округа Калужской области по созданию, реорганизации и ликвидации муниципальных учреждений культуры.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3.2.7. Разрабатывает предложения учредителю муниципальных учреждений культуры по обеспечению содержания зданий и сооружений муниципальных учреждений культуры, обустройству прилегающих к ним территорий.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3.2.8. В установленном действующим законодательством порядке организует выполнение федеральных и областных программ, нормативных правовых актов Калужской области, постановлений и распоряжений Администрации Людиновского муниципального округа Калужской области в области культуры.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3.2.9. Согласовывает программы развития муниципальных учреждений культуры.</w:t>
      </w:r>
    </w:p>
    <w:p w:rsidR="00730A05" w:rsidRPr="00730A05" w:rsidRDefault="003643CF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3.2.10. Предлагает Г</w:t>
      </w:r>
      <w:r w:rsidR="00730A05" w:rsidRPr="00730A05">
        <w:rPr>
          <w:rFonts w:ascii="Times New Roman" w:hAnsi="Times New Roman" w:cs="Times New Roman"/>
          <w:color w:val="000000"/>
          <w:sz w:val="24"/>
          <w:szCs w:val="24"/>
        </w:rPr>
        <w:t>лаве Людиновского муниципального округа Калужской области кандидатуры на назначение руководителя муниципального учреждения культуры.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3.2.11. Осуществляет организацию мониторинга (сбор, обработка и анализ информации) в области культуры на уровне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3.2.12. Обеспечивает открытость и доступность информации об учреждениях культуры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3.2.13. Разрабатывает предложения по установлению порядка и сроков проведения аттестации кандидатов на должность руководителя муниципального учреждения культуры, организует процедуру и принимает участие в аттестации руководителей муниципальных учреждений культуры.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3.2.14. Прогнозирует потребности муниципальной сферы культуры в руководящих кадрах, разрабатывает и реализует планы, проекты и программы кадрового обеспечения.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3.2.15. Готовит предложения по надбавкам и доплатам к должностным окладам, порядку и размерам премирования руководителей подведомственных учреждений культуры.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3.2.16. Готовит ходатайства по представлению к государственным наградам и присвоению почетных званий, награждению работников культуры ведомственными наградами разного уровня; осуществляет награждение Почетной грамотой, Благодарностью, Благодарственным письмом управления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3.2.17. Взаимодействует с общественными объединениями, организациями и гражданами в пределах своей компетенции.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3.2.18. Организует работу по оказанию методической помощи организациям и учреждениям в области культуры.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3.2.19. Разрабатывает, представляет на утверждение Администрации Людиновского муниципального округа Калужской области проекты постановлений и распоряжений, связанных с функционированием и развитием учреждений культуры и обеспечивает условия их реализации.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3.2.20. Контролирует деятельность подведомственных учреждений культуры от имени учредителя.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3.2.21. Вносит в установленном порядке предложения по финансированию муниципальных программ и мероприятий, распределению финансовых средств, предусмотренных в бюджете Людиновского муниципального округа Калужской области на их осуществление.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3.2.22. Осуществляет контроль по текущему ремонту и эффективному использованию сооружений культуры и культурного наследия на территории Людиновского муниципального округа Калужской области независимо от их ведомственной принадлежности.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3.2.23. Участвует в формировании проекта бюджета Людиновского муниципального округа Калужской области в части расходов на культуру, формирует смету расходов на содержание Управления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и учреждений культуры, подведомственных Управлению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3.2.24. Решает вопросы по организации и проведению массовых культурных мероприятий и творческих конкурсов, выставок, направленных на создание благоприятных условий для развития культуры, восстановлению традиционных и открытию новых культурных объектов.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3.2.25. В целях реализации своих полномочий Управление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правовые акты в форме приказов. Приказы, а также соответствующие разъяснения, принятые Управлением культуры Администрации Людиновского округа 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 xml:space="preserve">Калужской области 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в пределах его компетенции, являются обязательным для всех подведомственных юридических лиц – учреждений культуры.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3.2.26. Ведет прием граждан по личным вопросам, рассматривает их жалобы, обращения и предложения.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3.2.27. Осуществляет иные полномочия в соответствии с действующим законодательством.</w:t>
      </w:r>
    </w:p>
    <w:p w:rsidR="00730A05" w:rsidRPr="00730A05" w:rsidRDefault="00730A05" w:rsidP="00730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05" w:rsidRPr="00E72426" w:rsidRDefault="00730A05" w:rsidP="00E72426">
      <w:pPr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b/>
          <w:color w:val="000000"/>
          <w:sz w:val="24"/>
          <w:szCs w:val="24"/>
        </w:rPr>
        <w:t>4. СТРУКТУРА И ОРГАНИЗАЦИЯ ДЕЯТЕЛЬНОСТИ УПРАВЛЕНИЯ КУЛЬТУРЫ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4.1. Структура и численность работников Управления культуры Администрации Людиновского округа</w:t>
      </w:r>
      <w:r w:rsidR="00DD4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штатным расписанием, ут</w:t>
      </w:r>
      <w:r w:rsidR="00483B55">
        <w:rPr>
          <w:rFonts w:ascii="Times New Roman" w:hAnsi="Times New Roman" w:cs="Times New Roman"/>
          <w:color w:val="000000"/>
          <w:sz w:val="24"/>
          <w:szCs w:val="24"/>
        </w:rPr>
        <w:t>верждаемым Г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лавой 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4.2. В структуру Управления культуры Администрации Людиновского округа 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 xml:space="preserve">Калужской области 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входят: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- аппарат управления (муниципальные служащие);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- отдел бухгалтерского учета и административной работы.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Структурные подразделения Управления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действуют на основании настоящего Положения.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4.3. Лица, осуществляющие службу на муниципальных должностях в Управлении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, являются муниципальными служащими. Порядок прохождения муниципальной службы осуществляется в соответствии с действующим законодательством Российской Федерации и нормами, закрепленными Уставом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4.4. Муниципальные служащие, а также работники, не являющиеся муниципальными служащими, исполняют свои функции согласно трудовым договорам и должностным инструкциям.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4.5. Управлению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подведомственны муниципальные учреждения культуры согласно перечню (Приложение №1).</w:t>
      </w:r>
    </w:p>
    <w:p w:rsidR="00730A05" w:rsidRPr="00730A05" w:rsidRDefault="00730A05" w:rsidP="00730A0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05" w:rsidRPr="00121BF2" w:rsidRDefault="003A4B73" w:rsidP="00121BF2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РУКОВОДСТВО УПРАВЛЕНИЯ</w:t>
      </w:r>
      <w:r w:rsidR="00730A05" w:rsidRPr="00730A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КУЛЬТУРЫ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5.1. Управление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возглавляет начальник Управления культуры Администрации</w:t>
      </w:r>
      <w:r w:rsidRPr="00730A05">
        <w:rPr>
          <w:rFonts w:ascii="Times New Roman" w:hAnsi="Times New Roman" w:cs="Times New Roman"/>
          <w:sz w:val="24"/>
          <w:szCs w:val="24"/>
        </w:rPr>
        <w:t xml:space="preserve"> Людиновского муниципального округа Калужской области 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начальник Управления культуры Администрации Людиновского округа), назначаемый на должность и освобождаемый от должности распоряжением Администрации </w:t>
      </w:r>
      <w:r w:rsidRPr="00730A05">
        <w:rPr>
          <w:rFonts w:ascii="Times New Roman" w:hAnsi="Times New Roman" w:cs="Times New Roman"/>
          <w:sz w:val="24"/>
          <w:szCs w:val="24"/>
        </w:rPr>
        <w:t xml:space="preserve">Людиновского муниципального округа Калужской области 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трудового договора. 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5.2. Начальник Управления культуры Администрации Людиновского округа является муниципальным служащим.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5.3. Начальник Управления культуры Администрации Людиновского округа в своей деятельности подчиняется главе Администрации Людиновского муниципального округа Калужской области и заместителю главы Администрации Людиновского муниципального округа Калужской области по социальному развитию.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5.4. Полномочия начальника Управления культуры Администрации Людиновского округа определяются в соответствии с полномочиями Управления культуры Администрации Людиновского округа и заключаются в организации и руководстве его деятельности.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 Начальник Управления культуры Администрации Людиновского округа: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5.5.1. Осуществляет оперативное р</w:t>
      </w:r>
      <w:r w:rsidR="003E3241">
        <w:rPr>
          <w:rFonts w:ascii="Times New Roman" w:hAnsi="Times New Roman" w:cs="Times New Roman"/>
          <w:color w:val="000000"/>
          <w:sz w:val="24"/>
          <w:szCs w:val="24"/>
        </w:rPr>
        <w:t>уководство Управлением культуры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Людиновского округа его структурными подразделениями и несет персональную ответственность за выполнение возложенных на Управление культуры Администрации Людиновского округа полномочий.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5.5.2. Представляет Управление культуры Администрации Людиновского округа без доверенности в исполнительных и представительных органах государственной власти Российской Федерации, Калужской области, местного самоуправления Людиновского муниципального округа Калужской области, судебных органах, предприятиях, учреждениях и общественных организациях, а также в пределах установленных полномочий в других регионах Российской Федерации.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5.5.3. Принимает на работу и увольняет сотрудников Управления культуры Администрации Людиновского округа, принимает к ним меры взыскания и поощрения, устанавливает порядок и условия оплаты труда в пределах установленной компетенции и в соответствии с действующими нормативными и правовыми актами. 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5.5.4. Утверждает должностные инструкции работников Управления культуры Администрации Людиновского округа и правила внутреннего трудового распорядка Управления культуры Администрации Людиновского округа.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5.5.5. Издает в пределах своей компетенции приказы и другие нормативные акты, обязательные для исполнения сотрудниками Управления культуры Администрации Людиновского округа и подведомственными учреждениями культуры.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lastRenderedPageBreak/>
        <w:t>5.5.6. Распоряжается в установленном порядке имуществом и денежными средствами Управления культуры Администрации Людиновского округа.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5.5.7. Заключает договоры (муниципальные контракты) о взаимодействии, сотрудничестве, совместной деятельности с заинтересованными физическими и юридическими лицами в пределах своей компетенции.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5.5.8. Осуществляет постоянный контроль финансовой, хозяйственной и другой деятельностью Управления культуры Администрации Людиновского округа и подведомственных учреждений культуры.</w:t>
      </w:r>
    </w:p>
    <w:p w:rsidR="00705487" w:rsidRDefault="00730A05" w:rsidP="007054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5.5.9. </w:t>
      </w:r>
      <w:r w:rsidR="00705487">
        <w:rPr>
          <w:rFonts w:ascii="Times New Roman" w:hAnsi="Times New Roman" w:cs="Times New Roman"/>
          <w:sz w:val="24"/>
          <w:szCs w:val="24"/>
        </w:rPr>
        <w:t>Представляет Главе Людиновского муниц</w:t>
      </w:r>
      <w:r w:rsidR="00362B10">
        <w:rPr>
          <w:rFonts w:ascii="Times New Roman" w:hAnsi="Times New Roman" w:cs="Times New Roman"/>
          <w:sz w:val="24"/>
          <w:szCs w:val="24"/>
        </w:rPr>
        <w:t xml:space="preserve">ипального округа на согласование </w:t>
      </w:r>
      <w:bookmarkStart w:id="0" w:name="_GoBack"/>
      <w:bookmarkEnd w:id="0"/>
      <w:r w:rsidR="00705487">
        <w:rPr>
          <w:rFonts w:ascii="Times New Roman" w:hAnsi="Times New Roman" w:cs="Times New Roman"/>
          <w:sz w:val="24"/>
          <w:szCs w:val="24"/>
        </w:rPr>
        <w:t>штатное расписание Управления;</w:t>
      </w:r>
    </w:p>
    <w:p w:rsidR="00730A05" w:rsidRPr="00730A05" w:rsidRDefault="003A4B73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5.5.10. Готовит предложения Г</w:t>
      </w:r>
      <w:r w:rsidR="00730A05" w:rsidRPr="00730A05">
        <w:rPr>
          <w:rFonts w:ascii="Times New Roman" w:hAnsi="Times New Roman" w:cs="Times New Roman"/>
          <w:color w:val="000000"/>
          <w:sz w:val="24"/>
          <w:szCs w:val="24"/>
        </w:rPr>
        <w:t>лаве Людиновского муниципального округа Калужской области в установленном законодательством порядке о назначении на должность руководителей муниципальных учреждений культуры и дополнительного образования в сфере культуры, об их поощрении и наложении на них дисциплинарных взысканий.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5.5.11. Согласовывает штатное расписание подведомственных учреждений культуры.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5.5.12. От имени учредителя утверждает должностные инструкции руководителей учреждений культуры.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5.5.13. Участвует в заседаниях и совещаниях, проводимых Администрацией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5.5.14. Представляет изменения и дополнения в настоящее Положение.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5.5.15. Делегирует при необходимости отдельных предоставленных ему полномочий подчиненным должностным лицам.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5.5.16. Рассматривает предложения, заявления, жалобы и принимает по ним решения, ведет прием граждан.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5.5.17. Выполняет иные функции в соответствии с настоящим Положением и заключенным с ним трудовым договором.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5.6. Для обсуждения наиболее сложных, актуальных вопросов при начальнике Управления культуры Администрации Людиновского округа могут создаваться коллегиальные совещательные органы.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5.7. На период отсутствия начальника Управления культуры Администрации Людиновского округа исполнение его обязанностей возлагается на заместителя начальника Управления культуры Администрации Людиновского округа.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5.8. Начальник Управления культуры Администрации Людиновского округа подотчетен за свою деятельность главе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5.9. Администрация Людиновского муниципального округа Калужской области осуществляет контроль за соответствием финансово-хозяйственной, творческо-производственной деятельностью Управления культуры Администрации Людиновского округа настоящему Положению, проводит комплексные проверки (ревизии) финансово-хозяйственной деятельности Управления культуры Администрации Людиновского округа.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5.10. Отношения Администрации Людиновского муниципального округа Калужской области и Управления культуры Администрации Людиновского округа регулируются действующим законодательством.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5.11. Права, обязанности и ответственность начальника Управления культуры Администрации Людиновского округа регламентируются настоящим Положением и должностной инструкцией, утвержденной главой Людиновского муниципального округа Калужской области, специалистов Управления культуры Администрации Людиновского округа - должностными инструкциями и трудовыми договорами, утвержденными начальников Управления культуры Администрации Людиновского округа.</w:t>
      </w:r>
    </w:p>
    <w:p w:rsidR="00730A05" w:rsidRPr="00730A05" w:rsidRDefault="00730A05" w:rsidP="00730A0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05" w:rsidRPr="00E72426" w:rsidRDefault="00730A05" w:rsidP="00E72426">
      <w:pPr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b/>
          <w:color w:val="000000"/>
          <w:sz w:val="24"/>
          <w:szCs w:val="24"/>
        </w:rPr>
        <w:t>6. ОТВЕТСТВЕННОСТЬ УПРАВЛЕНИЯ КУЛЬТУРЫ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6.1. Ответственность Управления культуры Администрации Людиновского округа </w:t>
      </w:r>
      <w:r w:rsidR="00483B55"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 области 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наступает в случаях, предусмотренных действующим законодательством Российской Федерации.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lastRenderedPageBreak/>
        <w:t>6.2. Ответственность муниципальных служащих регулируется законами Российской Федерации и Калужской области о муниципальной службе, другими законодательными актами Российской Федерации.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6.3. Ответственность лиц, не занимающих муниципальные должности, регулируется Трудовым </w:t>
      </w:r>
      <w:hyperlink r:id="rId5">
        <w:r w:rsidRPr="00730A05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иными законодательными актами.</w:t>
      </w:r>
    </w:p>
    <w:p w:rsidR="00730A05" w:rsidRPr="00730A05" w:rsidRDefault="00730A05" w:rsidP="00730A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0A05" w:rsidRPr="00E72426" w:rsidRDefault="00730A05" w:rsidP="00E72426">
      <w:pPr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b/>
          <w:color w:val="000000"/>
          <w:sz w:val="24"/>
          <w:szCs w:val="24"/>
        </w:rPr>
        <w:t>7. ИМУЩЕСТВО И СРЕДСТВА УПРАВЛЕНИЯ КУЛЬТУРЫ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7.1. При осуществлении своих функций Управление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владеет, пользуется и распоряжается закреплённым за ним на праве оперативного управления имуществом в соответствии с действующими нормативными и правовыми актами, закреплёнными настоящим Положением целями деятельности, а также в соответствии с назначением имущества.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7.2. Имущество, переданное в оперативное управление, сдается в аренду или закрепляется на ином праве, предусмотренном законодательством, исключительно с согласия администрации Людиновского муниципального округа Калужской области.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7.3. Иму</w:t>
      </w:r>
      <w:r w:rsidR="006849C0">
        <w:rPr>
          <w:rFonts w:ascii="Times New Roman" w:hAnsi="Times New Roman" w:cs="Times New Roman"/>
          <w:color w:val="000000"/>
          <w:sz w:val="24"/>
          <w:szCs w:val="24"/>
        </w:rPr>
        <w:t>щество, приобретенное Управлением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Администрации Людиновского округа 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по договорам или иным основаниям, поступает в оперативное управление Управления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действующим законодательством и настоящим Положением.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7.4. Управление культуры Администрации Людиновского округа 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осуществляет свою финансовую деятельность за счет средств бюджета Людиновского муниципального округа Калужской области и иных источников формирования ресурсов, установленных действующим законодательством.</w:t>
      </w:r>
    </w:p>
    <w:p w:rsidR="00730A05" w:rsidRPr="00730A05" w:rsidRDefault="00730A05" w:rsidP="00730A0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7.5. Управление культуры Администрации Людиновского округа 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отвечает по своим обязательствам в пределах находящихся в его распоряжении финансовых средств. При недостатке финансовых средств по обязательствам Управления культуры Администрации Людиновского округа 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отвечает учредитель в порядке, установленном действующим законодательством.</w:t>
      </w:r>
    </w:p>
    <w:p w:rsidR="00730A05" w:rsidRPr="00730A05" w:rsidRDefault="00730A05" w:rsidP="00730A05">
      <w:pPr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05" w:rsidRPr="00483B55" w:rsidRDefault="00730A05" w:rsidP="00483B55">
      <w:pPr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b/>
          <w:color w:val="000000"/>
          <w:sz w:val="24"/>
          <w:szCs w:val="24"/>
        </w:rPr>
        <w:t>8. РЕОРГАНИЗАЦИЯ И ЛИКВИДАЦИЯ УПРАВЛЕНИЯ КУЛЬТУРЫ</w:t>
      </w:r>
    </w:p>
    <w:p w:rsidR="00730A05" w:rsidRDefault="00730A05" w:rsidP="00730A05">
      <w:pPr>
        <w:shd w:val="clear" w:color="000000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8.1. Реорганизация и ликвидация Управления культуры Администрации Людиновского округа 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осуществляются в соответствии с действующим законодательством Российской Федерации.</w:t>
      </w:r>
    </w:p>
    <w:p w:rsidR="00483B55" w:rsidRPr="00730A05" w:rsidRDefault="00483B55" w:rsidP="00730A05">
      <w:pPr>
        <w:shd w:val="clear" w:color="000000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05" w:rsidRPr="00730A05" w:rsidRDefault="00730A05" w:rsidP="00730A05">
      <w:pPr>
        <w:tabs>
          <w:tab w:val="left" w:pos="9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b/>
          <w:color w:val="000000"/>
          <w:sz w:val="24"/>
          <w:szCs w:val="24"/>
        </w:rPr>
        <w:t>9. ЗАКЛЮЧИТЕЛЬНЫЕ ПОЛОЖЕНИЯ</w:t>
      </w:r>
    </w:p>
    <w:p w:rsidR="00730A05" w:rsidRPr="00730A05" w:rsidRDefault="00730A05" w:rsidP="00730A05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05" w:rsidRPr="00730A05" w:rsidRDefault="00730A05" w:rsidP="00730A05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9.1 Изменения и дополнения в настоящее Положение вносятся в соответствии с действующим законодательством.</w:t>
      </w:r>
    </w:p>
    <w:p w:rsidR="00730A05" w:rsidRPr="00730A05" w:rsidRDefault="00730A05" w:rsidP="00730A05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05">
        <w:rPr>
          <w:rFonts w:ascii="Times New Roman" w:hAnsi="Times New Roman" w:cs="Times New Roman"/>
          <w:color w:val="000000"/>
          <w:sz w:val="24"/>
          <w:szCs w:val="24"/>
        </w:rPr>
        <w:t>9.2. Деятельность Управления культуры Администрации Людиновского округа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>, не урегулированная настоящим Положением, регулиру</w:t>
      </w:r>
      <w:r w:rsidR="003643CF">
        <w:rPr>
          <w:rFonts w:ascii="Times New Roman" w:hAnsi="Times New Roman" w:cs="Times New Roman"/>
          <w:color w:val="000000"/>
          <w:sz w:val="24"/>
          <w:szCs w:val="24"/>
        </w:rPr>
        <w:t xml:space="preserve">ется действующими нормативными </w:t>
      </w:r>
      <w:r w:rsidRPr="00730A05">
        <w:rPr>
          <w:rFonts w:ascii="Times New Roman" w:hAnsi="Times New Roman" w:cs="Times New Roman"/>
          <w:color w:val="000000"/>
          <w:sz w:val="24"/>
          <w:szCs w:val="24"/>
        </w:rPr>
        <w:t xml:space="preserve"> правовыми актами.</w:t>
      </w:r>
    </w:p>
    <w:p w:rsidR="00483B55" w:rsidRPr="00730A05" w:rsidRDefault="00483B55" w:rsidP="00483B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05" w:rsidRPr="00730A05" w:rsidRDefault="00730A05" w:rsidP="00730A0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05" w:rsidRDefault="00730A05" w:rsidP="00730A05">
      <w:pPr>
        <w:rPr>
          <w:rFonts w:ascii="Times New Roman" w:hAnsi="Times New Roman" w:cs="Times New Roman"/>
          <w:sz w:val="24"/>
          <w:szCs w:val="24"/>
        </w:rPr>
      </w:pPr>
    </w:p>
    <w:p w:rsidR="00E72426" w:rsidRDefault="00E72426" w:rsidP="00730A05">
      <w:pPr>
        <w:rPr>
          <w:rFonts w:ascii="Times New Roman" w:hAnsi="Times New Roman" w:cs="Times New Roman"/>
          <w:sz w:val="24"/>
          <w:szCs w:val="24"/>
        </w:rPr>
      </w:pPr>
    </w:p>
    <w:p w:rsidR="00E72426" w:rsidRDefault="00E72426" w:rsidP="00730A05">
      <w:pPr>
        <w:rPr>
          <w:rFonts w:ascii="Times New Roman" w:hAnsi="Times New Roman" w:cs="Times New Roman"/>
          <w:sz w:val="24"/>
          <w:szCs w:val="24"/>
        </w:rPr>
      </w:pPr>
    </w:p>
    <w:p w:rsidR="00E72426" w:rsidRDefault="00E72426" w:rsidP="00730A05">
      <w:pPr>
        <w:rPr>
          <w:rFonts w:ascii="Times New Roman" w:hAnsi="Times New Roman" w:cs="Times New Roman"/>
          <w:sz w:val="24"/>
          <w:szCs w:val="24"/>
        </w:rPr>
      </w:pPr>
    </w:p>
    <w:p w:rsidR="00E72426" w:rsidRPr="00730A05" w:rsidRDefault="00E72426" w:rsidP="00730A05">
      <w:pPr>
        <w:rPr>
          <w:rFonts w:ascii="Times New Roman" w:hAnsi="Times New Roman" w:cs="Times New Roman"/>
          <w:sz w:val="24"/>
          <w:szCs w:val="24"/>
        </w:rPr>
      </w:pPr>
    </w:p>
    <w:p w:rsidR="00483B55" w:rsidRDefault="00730A05" w:rsidP="00483B55">
      <w:pPr>
        <w:tabs>
          <w:tab w:val="left" w:pos="6405"/>
        </w:tabs>
        <w:ind w:left="6095"/>
        <w:jc w:val="right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30A05" w:rsidRPr="00730A05" w:rsidRDefault="00730A05" w:rsidP="00483B55">
      <w:pPr>
        <w:tabs>
          <w:tab w:val="left" w:pos="6405"/>
        </w:tabs>
        <w:ind w:left="6095"/>
        <w:jc w:val="right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 xml:space="preserve"> к Положению об Управлении культуры Администрации Людиновского муниципального округа Калужской области</w:t>
      </w:r>
    </w:p>
    <w:p w:rsidR="00730A05" w:rsidRPr="00730A05" w:rsidRDefault="00730A05" w:rsidP="00730A05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</w:p>
    <w:p w:rsidR="00730A05" w:rsidRPr="00730A05" w:rsidRDefault="00730A05" w:rsidP="00730A05">
      <w:pPr>
        <w:tabs>
          <w:tab w:val="left" w:pos="27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 xml:space="preserve">Перечень муниципальных учреждений культуры, </w:t>
      </w:r>
    </w:p>
    <w:p w:rsidR="00730A05" w:rsidRPr="00730A05" w:rsidRDefault="00730A05" w:rsidP="00730A05">
      <w:pPr>
        <w:tabs>
          <w:tab w:val="left" w:pos="27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>подведомственных Управлению культуры Администрации Людиновского муниципального округа Калужской области</w:t>
      </w:r>
    </w:p>
    <w:p w:rsidR="00730A05" w:rsidRPr="00730A05" w:rsidRDefault="00730A05" w:rsidP="00730A05">
      <w:pPr>
        <w:tabs>
          <w:tab w:val="left" w:pos="27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30A05" w:rsidRPr="00730A05" w:rsidRDefault="00730A05" w:rsidP="00730A05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>- МКУДО «Детская школа искусств №1»;</w:t>
      </w:r>
    </w:p>
    <w:p w:rsidR="00730A05" w:rsidRPr="00730A05" w:rsidRDefault="00730A05" w:rsidP="00730A05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>- МКУК «Районный дом культуры»;</w:t>
      </w:r>
    </w:p>
    <w:p w:rsidR="00730A05" w:rsidRPr="00730A05" w:rsidRDefault="00730A05" w:rsidP="00730A05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>- МКУК «Централизованная библиотечная система г. Людиново и Людиновского района»;</w:t>
      </w:r>
    </w:p>
    <w:p w:rsidR="00730A05" w:rsidRPr="00730A05" w:rsidRDefault="00730A05" w:rsidP="00730A0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>- МКУ «Центр культурного развития»;</w:t>
      </w:r>
    </w:p>
    <w:p w:rsidR="00730A05" w:rsidRPr="00730A05" w:rsidRDefault="00730A05" w:rsidP="00730A0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730A05">
        <w:rPr>
          <w:rFonts w:ascii="Times New Roman" w:hAnsi="Times New Roman" w:cs="Times New Roman"/>
          <w:sz w:val="24"/>
          <w:szCs w:val="24"/>
        </w:rPr>
        <w:t>- МКУ «Дворец культуры им. Г.Д. Гогиберидзе».</w:t>
      </w:r>
    </w:p>
    <w:p w:rsidR="00730A05" w:rsidRPr="00730A05" w:rsidRDefault="00730A05" w:rsidP="00730A0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730A05" w:rsidRPr="00730A05" w:rsidRDefault="00730A05" w:rsidP="00730A0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641DD3" w:rsidRPr="00C31B84" w:rsidRDefault="00641DD3" w:rsidP="00C31B84">
      <w:pPr>
        <w:suppressAutoHyphens/>
        <w:spacing w:beforeAutospacing="1" w:after="198" w:line="240" w:lineRule="auto"/>
        <w:jc w:val="right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sectPr w:rsidR="00641DD3" w:rsidRPr="00C31B84" w:rsidSect="002D49AD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B17EB"/>
    <w:rsid w:val="000000AD"/>
    <w:rsid w:val="0005105C"/>
    <w:rsid w:val="00071025"/>
    <w:rsid w:val="00082B2B"/>
    <w:rsid w:val="000954BB"/>
    <w:rsid w:val="000A411A"/>
    <w:rsid w:val="000C56D9"/>
    <w:rsid w:val="000E437F"/>
    <w:rsid w:val="000F4D3C"/>
    <w:rsid w:val="00111AC5"/>
    <w:rsid w:val="001127D2"/>
    <w:rsid w:val="00121BF2"/>
    <w:rsid w:val="00133CB8"/>
    <w:rsid w:val="00146D3B"/>
    <w:rsid w:val="00156E8E"/>
    <w:rsid w:val="00181D64"/>
    <w:rsid w:val="001A2C54"/>
    <w:rsid w:val="001B14D0"/>
    <w:rsid w:val="001D1143"/>
    <w:rsid w:val="001D7F1C"/>
    <w:rsid w:val="001E10E6"/>
    <w:rsid w:val="001E69E8"/>
    <w:rsid w:val="002050A1"/>
    <w:rsid w:val="00232590"/>
    <w:rsid w:val="002401E7"/>
    <w:rsid w:val="00242676"/>
    <w:rsid w:val="00260A9C"/>
    <w:rsid w:val="00263D17"/>
    <w:rsid w:val="002A3832"/>
    <w:rsid w:val="002C1B07"/>
    <w:rsid w:val="002C31DA"/>
    <w:rsid w:val="002D49AD"/>
    <w:rsid w:val="002D6EE5"/>
    <w:rsid w:val="002F1A9D"/>
    <w:rsid w:val="00347874"/>
    <w:rsid w:val="0035295F"/>
    <w:rsid w:val="00362B10"/>
    <w:rsid w:val="00363FF2"/>
    <w:rsid w:val="003643CF"/>
    <w:rsid w:val="00395A08"/>
    <w:rsid w:val="003A4B73"/>
    <w:rsid w:val="003A4DB0"/>
    <w:rsid w:val="003C4642"/>
    <w:rsid w:val="003E3241"/>
    <w:rsid w:val="003F0BBF"/>
    <w:rsid w:val="003F2627"/>
    <w:rsid w:val="003F3CEC"/>
    <w:rsid w:val="0044116A"/>
    <w:rsid w:val="00443557"/>
    <w:rsid w:val="00483B55"/>
    <w:rsid w:val="00487D7B"/>
    <w:rsid w:val="004A6109"/>
    <w:rsid w:val="004C4017"/>
    <w:rsid w:val="004D539A"/>
    <w:rsid w:val="004D7F63"/>
    <w:rsid w:val="004E686F"/>
    <w:rsid w:val="00504E0E"/>
    <w:rsid w:val="00516177"/>
    <w:rsid w:val="005259D6"/>
    <w:rsid w:val="00571141"/>
    <w:rsid w:val="005B17EB"/>
    <w:rsid w:val="005C3CAE"/>
    <w:rsid w:val="005D78F3"/>
    <w:rsid w:val="005E6A9E"/>
    <w:rsid w:val="005F1910"/>
    <w:rsid w:val="005F1FF4"/>
    <w:rsid w:val="00631D3C"/>
    <w:rsid w:val="00636D00"/>
    <w:rsid w:val="00641781"/>
    <w:rsid w:val="00641DD3"/>
    <w:rsid w:val="0066242B"/>
    <w:rsid w:val="00667204"/>
    <w:rsid w:val="00670CA1"/>
    <w:rsid w:val="006849C0"/>
    <w:rsid w:val="006E13BA"/>
    <w:rsid w:val="00705487"/>
    <w:rsid w:val="00706595"/>
    <w:rsid w:val="00722AE4"/>
    <w:rsid w:val="00730A05"/>
    <w:rsid w:val="007438B1"/>
    <w:rsid w:val="00752760"/>
    <w:rsid w:val="00753607"/>
    <w:rsid w:val="007547FE"/>
    <w:rsid w:val="00762C51"/>
    <w:rsid w:val="007660EB"/>
    <w:rsid w:val="00780DF7"/>
    <w:rsid w:val="007C1A53"/>
    <w:rsid w:val="007D49CC"/>
    <w:rsid w:val="007D73BC"/>
    <w:rsid w:val="008042CF"/>
    <w:rsid w:val="00841C38"/>
    <w:rsid w:val="00856998"/>
    <w:rsid w:val="00884EB2"/>
    <w:rsid w:val="00885B21"/>
    <w:rsid w:val="008964BF"/>
    <w:rsid w:val="008B28E3"/>
    <w:rsid w:val="008D5ED4"/>
    <w:rsid w:val="008D64E4"/>
    <w:rsid w:val="008F19B5"/>
    <w:rsid w:val="00923343"/>
    <w:rsid w:val="009318D3"/>
    <w:rsid w:val="00937D03"/>
    <w:rsid w:val="00957B1D"/>
    <w:rsid w:val="0096790D"/>
    <w:rsid w:val="0098235E"/>
    <w:rsid w:val="009A220F"/>
    <w:rsid w:val="009E4EBA"/>
    <w:rsid w:val="009F0CE5"/>
    <w:rsid w:val="009F2250"/>
    <w:rsid w:val="00A11366"/>
    <w:rsid w:val="00A11E83"/>
    <w:rsid w:val="00A43254"/>
    <w:rsid w:val="00A553D7"/>
    <w:rsid w:val="00A96C49"/>
    <w:rsid w:val="00AA7628"/>
    <w:rsid w:val="00AC0BDB"/>
    <w:rsid w:val="00AD68B3"/>
    <w:rsid w:val="00AD7E66"/>
    <w:rsid w:val="00AE2069"/>
    <w:rsid w:val="00B00564"/>
    <w:rsid w:val="00B01E91"/>
    <w:rsid w:val="00B26DD0"/>
    <w:rsid w:val="00B6381E"/>
    <w:rsid w:val="00B91EF9"/>
    <w:rsid w:val="00B97CF8"/>
    <w:rsid w:val="00BC7A8C"/>
    <w:rsid w:val="00BD0CD9"/>
    <w:rsid w:val="00C31B84"/>
    <w:rsid w:val="00C50288"/>
    <w:rsid w:val="00C524DA"/>
    <w:rsid w:val="00C825AC"/>
    <w:rsid w:val="00CA7FB4"/>
    <w:rsid w:val="00CC3D58"/>
    <w:rsid w:val="00CC5B26"/>
    <w:rsid w:val="00CC6EED"/>
    <w:rsid w:val="00D5036F"/>
    <w:rsid w:val="00D87717"/>
    <w:rsid w:val="00DC4917"/>
    <w:rsid w:val="00DD4534"/>
    <w:rsid w:val="00E27152"/>
    <w:rsid w:val="00E33D9B"/>
    <w:rsid w:val="00E33F43"/>
    <w:rsid w:val="00E72426"/>
    <w:rsid w:val="00E760EE"/>
    <w:rsid w:val="00EA01A8"/>
    <w:rsid w:val="00EC4CD2"/>
    <w:rsid w:val="00EF1F64"/>
    <w:rsid w:val="00EF6D1A"/>
    <w:rsid w:val="00F0352A"/>
    <w:rsid w:val="00F06A26"/>
    <w:rsid w:val="00F10652"/>
    <w:rsid w:val="00F14C70"/>
    <w:rsid w:val="00F213BD"/>
    <w:rsid w:val="00F226BF"/>
    <w:rsid w:val="00F22E9B"/>
    <w:rsid w:val="00F33BD3"/>
    <w:rsid w:val="00F4370C"/>
    <w:rsid w:val="00F609D3"/>
    <w:rsid w:val="00F853D6"/>
    <w:rsid w:val="00F9263A"/>
    <w:rsid w:val="00FA5C7C"/>
    <w:rsid w:val="00FB3FA0"/>
    <w:rsid w:val="00FB54DE"/>
    <w:rsid w:val="00FC6EC3"/>
    <w:rsid w:val="00FE06BE"/>
    <w:rsid w:val="00FE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CD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1DD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standard">
    <w:name w:val="v1standard"/>
    <w:basedOn w:val="a"/>
    <w:rsid w:val="0064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641D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1DD3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35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0A05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30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54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4A8A23057399F927757EC951627A243CEF9FF7FDA5B23360638EAF10KB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685E-D670-4059-B767-1E2DE2AB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8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Ирина Сергеевна</dc:creator>
  <cp:lastModifiedBy>Admin</cp:lastModifiedBy>
  <cp:revision>63</cp:revision>
  <cp:lastPrinted>2025-10-20T12:04:00Z</cp:lastPrinted>
  <dcterms:created xsi:type="dcterms:W3CDTF">2025-08-08T11:10:00Z</dcterms:created>
  <dcterms:modified xsi:type="dcterms:W3CDTF">2025-10-23T09:09:00Z</dcterms:modified>
</cp:coreProperties>
</file>